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B604B" w:rsidP="00EB604B" w14:paraId="68293579" w14:textId="77777777">
      <w:pPr>
        <w:spacing w:before="48" w:beforeLines="20" w:after="360" w:afterLines="150" w:line="360" w:lineRule="auto"/>
        <w:jc w:val="center"/>
        <w:rPr>
          <w:rFonts w:ascii="华文中宋" w:eastAsia="华文中宋" w:hAnsi="华文中宋"/>
          <w:b/>
          <w:sz w:val="30"/>
        </w:rPr>
      </w:pPr>
      <w:r w:rsidRPr="00EB604B">
        <w:rPr>
          <w:rFonts w:ascii="华文中宋" w:eastAsia="华文中宋" w:hAnsi="华文中宋"/>
          <w:b/>
          <w:sz w:val="30"/>
        </w:rPr>
        <w:t>2024</w:t>
      </w:r>
      <w:r w:rsidRPr="00EB604B">
        <w:rPr>
          <w:rFonts w:ascii="华文中宋" w:eastAsia="华文中宋" w:hAnsi="华文中宋"/>
          <w:b/>
          <w:sz w:val="30"/>
        </w:rPr>
        <w:t>四川自贡市富顺县教育和体育局县城部分中学补充教师</w:t>
      </w:r>
      <w:r w:rsidRPr="00EB604B">
        <w:rPr>
          <w:rFonts w:ascii="华文中宋" w:eastAsia="华文中宋" w:hAnsi="华文中宋"/>
          <w:b/>
          <w:sz w:val="30"/>
        </w:rPr>
        <w:t>17</w:t>
      </w:r>
      <w:r w:rsidRPr="00EB604B">
        <w:rPr>
          <w:rFonts w:ascii="华文中宋" w:eastAsia="华文中宋" w:hAnsi="华文中宋"/>
          <w:b/>
          <w:sz w:val="30"/>
        </w:rPr>
        <w:t>人笔试备考试题及答案解析</w:t>
      </w:r>
    </w:p>
    <w:p w:rsidR="00A77B3E" w14:paraId="0FF541B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EE7E73F" w14:textId="77777777">
      <w:pPr>
        <w:spacing w:after="260" w:line="360" w:lineRule="auto"/>
      </w:pPr>
      <w:r>
        <w:rPr>
          <w:rFonts w:ascii="微软雅黑" w:eastAsia="微软雅黑" w:cs="微软雅黑"/>
        </w:rPr>
        <w:t>一、选择题</w:t>
      </w:r>
    </w:p>
    <w:p w:rsidR="006D34C4" w14:paraId="319F31D5"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434778F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27F88B9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05104DB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5D81425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42DBB31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1715F6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7564DBA9"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94BD0E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2C9A836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3EAF59C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68135DC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4A01E0F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51FD0E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709ED73B"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18B3E90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4900398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28AB53B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4FB7A0B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、意见</w:t>
      </w:r>
    </w:p>
    <w:p w:rsidR="006D34C4" w14:paraId="529D9BB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36CAD4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p>
    <w:p w:rsidR="006D34C4" w14:paraId="7B3F594C"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4851ABC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p>
    <w:p w:rsidR="006D34C4" w14:paraId="0037ABD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、客观公正</w:t>
      </w:r>
    </w:p>
    <w:p w:rsidR="006D34C4" w14:paraId="72C71F1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、积善成德</w:t>
      </w:r>
    </w:p>
    <w:p w:rsidR="006D34C4" w14:paraId="5C003E4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、君子慎独</w:t>
      </w:r>
    </w:p>
    <w:p w:rsidR="006D34C4" w14:paraId="1061DCF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566F242"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道德评价是依据一定社会或阶级的道德标准对他人和自己的行为进行善恶、荣辱、正当或不正当等道德价值的评论和断定。通过赞扬、褒奖或批评、谴责，激励人们扬善弃恶。客观公正是道德评价的原则。因此</w:t>
      </w:r>
      <w:r w:rsidRPr="006D34C4">
        <w:rPr>
          <w:rFonts w:ascii="微软雅黑" w:eastAsia="微软雅黑" w:cs="微软雅黑"/>
          <w:szCs w:val="14"/>
        </w:rPr>
        <w:t>B</w:t>
      </w:r>
      <w:r w:rsidRPr="006D34C4">
        <w:rPr>
          <w:rFonts w:ascii="微软雅黑" w:eastAsia="微软雅黑" w:cs="微软雅黑"/>
          <w:szCs w:val="14"/>
        </w:rPr>
        <w:t>项正确。故选</w:t>
      </w:r>
      <w:r w:rsidRPr="006D34C4">
        <w:rPr>
          <w:rFonts w:ascii="微软雅黑" w:eastAsia="微软雅黑" w:cs="微软雅黑"/>
          <w:szCs w:val="14"/>
        </w:rPr>
        <w:t>B</w:t>
      </w:r>
      <w:r w:rsidRPr="006D34C4">
        <w:rPr>
          <w:rFonts w:ascii="微软雅黑" w:eastAsia="微软雅黑" w:cs="微软雅黑"/>
          <w:szCs w:val="14"/>
        </w:rPr>
        <w:t>。</w:t>
      </w:r>
    </w:p>
    <w:p w:rsidR="006D34C4" w14:paraId="2968917D"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主要表现在构建正式组织结构框架所需要的成本和内部组织管理机制的运行成本。</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https://d.book118.com/467201165160006035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rsidP="00B77510" w14:paraId="2D409C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04B" w14:paraId="43452A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rsidP="00B77510" w14:paraId="22CCF2AB" w14:textId="7A6E57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B604B" w14:paraId="43AEDC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paraId="1E88C17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04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rsidP="00B77510" w14:textId="7A6E57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B604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B604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rsidP="00B77510" w14:textId="7A6E57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B604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paraId="242F5B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paraId="45729D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paraId="54A14C1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604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EB60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2C4980C"/>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EB604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B604B"/>
    <w:rPr>
      <w:sz w:val="18"/>
      <w:szCs w:val="18"/>
    </w:rPr>
  </w:style>
  <w:style w:type="paragraph" w:styleId="Footer">
    <w:name w:val="footer"/>
    <w:basedOn w:val="Normal"/>
    <w:link w:val="a0"/>
    <w:rsid w:val="00EB604B"/>
    <w:pPr>
      <w:tabs>
        <w:tab w:val="center" w:pos="4153"/>
        <w:tab w:val="right" w:pos="8306"/>
      </w:tabs>
      <w:snapToGrid w:val="0"/>
    </w:pPr>
    <w:rPr>
      <w:sz w:val="18"/>
      <w:szCs w:val="18"/>
    </w:rPr>
  </w:style>
  <w:style w:type="character" w:customStyle="1" w:styleId="a0">
    <w:name w:val="页脚 字符"/>
    <w:basedOn w:val="DefaultParagraphFont"/>
    <w:link w:val="Footer"/>
    <w:rsid w:val="00EB604B"/>
    <w:rPr>
      <w:sz w:val="18"/>
      <w:szCs w:val="18"/>
    </w:rPr>
  </w:style>
  <w:style w:type="character" w:styleId="PageNumber">
    <w:name w:val="page number"/>
    <w:basedOn w:val="DefaultParagraphFont"/>
    <w:rsid w:val="00EB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67201165160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