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学生课外教育服务项目建设总纲及方案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32" w:history="1">
        <w:r>
          <w:rPr>
            <w:rFonts w:ascii="仿宋" w:eastAsia="仿宋" w:hAnsi="仿宋" w:cs="仿宋" w:hint="eastAsia"/>
            <w:lang w:eastAsia="zh-CN"/>
          </w:rPr>
          <w:t>前言</w:t>
        </w:r>
        <w:r>
          <w:tab/>
        </w:r>
        <w:r>
          <w:fldChar w:fldCharType="begin"/>
        </w:r>
        <w:r>
          <w:instrText xml:space="preserve"> PAGEREF _Toc27332 \h </w:instrText>
        </w:r>
        <w:r>
          <w:fldChar w:fldCharType="separate"/>
        </w:r>
        <w:r>
          <w:t>3</w:t>
        </w:r>
        <w:r>
          <w:fldChar w:fldCharType="end"/>
        </w:r>
      </w:hyperlink>
    </w:p>
    <w:p>
      <w:pPr>
        <w:pStyle w:val="TOC1"/>
        <w:tabs>
          <w:tab w:val="right" w:leader="dot" w:pos="8306"/>
        </w:tabs>
      </w:pPr>
      <w:hyperlink w:anchor="_Toc21497" w:history="1">
        <w:r>
          <w:rPr>
            <w:rFonts w:ascii="仿宋" w:eastAsia="仿宋" w:hAnsi="仿宋" w:cs="仿宋" w:hint="eastAsia"/>
            <w:lang w:eastAsia="zh-CN"/>
          </w:rPr>
          <w:t>一、项目监理与质量保证</w:t>
        </w:r>
        <w:r>
          <w:tab/>
        </w:r>
        <w:r>
          <w:fldChar w:fldCharType="begin"/>
        </w:r>
        <w:r>
          <w:instrText xml:space="preserve"> PAGEREF _Toc21497 \h </w:instrText>
        </w:r>
        <w:r>
          <w:fldChar w:fldCharType="separate"/>
        </w:r>
        <w:r>
          <w:t>3</w:t>
        </w:r>
        <w:r>
          <w:fldChar w:fldCharType="end"/>
        </w:r>
      </w:hyperlink>
    </w:p>
    <w:p>
      <w:pPr>
        <w:pStyle w:val="TOC2"/>
        <w:tabs>
          <w:tab w:val="right" w:leader="dot" w:pos="8306"/>
        </w:tabs>
      </w:pPr>
      <w:hyperlink w:anchor="_Toc30850" w:history="1">
        <w:r>
          <w:rPr>
            <w:rFonts w:ascii="仿宋" w:eastAsia="仿宋" w:hAnsi="仿宋" w:cs="仿宋" w:hint="eastAsia"/>
            <w:lang w:eastAsia="zh-CN"/>
          </w:rPr>
          <w:t>(一)、监理体系构建</w:t>
        </w:r>
        <w:r>
          <w:tab/>
        </w:r>
        <w:r>
          <w:fldChar w:fldCharType="begin"/>
        </w:r>
        <w:r>
          <w:instrText xml:space="preserve"> PAGEREF _Toc30850 \h </w:instrText>
        </w:r>
        <w:r>
          <w:fldChar w:fldCharType="separate"/>
        </w:r>
        <w:r>
          <w:t>3</w:t>
        </w:r>
        <w:r>
          <w:fldChar w:fldCharType="end"/>
        </w:r>
      </w:hyperlink>
    </w:p>
    <w:p>
      <w:pPr>
        <w:pStyle w:val="TOC2"/>
        <w:tabs>
          <w:tab w:val="right" w:leader="dot" w:pos="8306"/>
        </w:tabs>
      </w:pPr>
      <w:hyperlink w:anchor="_Toc19417" w:history="1">
        <w:r>
          <w:rPr>
            <w:rFonts w:ascii="仿宋" w:eastAsia="仿宋" w:hAnsi="仿宋" w:cs="仿宋" w:hint="eastAsia"/>
            <w:lang w:eastAsia="zh-CN"/>
          </w:rPr>
          <w:t>(二)、质量保证体系实施</w:t>
        </w:r>
        <w:r>
          <w:tab/>
        </w:r>
        <w:r>
          <w:fldChar w:fldCharType="begin"/>
        </w:r>
        <w:r>
          <w:instrText xml:space="preserve"> PAGEREF _Toc19417 \h </w:instrText>
        </w:r>
        <w:r>
          <w:fldChar w:fldCharType="separate"/>
        </w:r>
        <w:r>
          <w:t>4</w:t>
        </w:r>
        <w:r>
          <w:fldChar w:fldCharType="end"/>
        </w:r>
      </w:hyperlink>
    </w:p>
    <w:p>
      <w:pPr>
        <w:pStyle w:val="TOC2"/>
        <w:tabs>
          <w:tab w:val="right" w:leader="dot" w:pos="8306"/>
        </w:tabs>
      </w:pPr>
      <w:hyperlink w:anchor="_Toc10923" w:history="1">
        <w:r>
          <w:rPr>
            <w:rFonts w:ascii="仿宋" w:eastAsia="仿宋" w:hAnsi="仿宋" w:cs="仿宋" w:hint="eastAsia"/>
            <w:lang w:eastAsia="zh-CN"/>
          </w:rPr>
          <w:t>(三)、监理与质量控制流程</w:t>
        </w:r>
        <w:r>
          <w:tab/>
        </w:r>
        <w:r>
          <w:fldChar w:fldCharType="begin"/>
        </w:r>
        <w:r>
          <w:instrText xml:space="preserve"> PAGEREF _Toc10923 \h </w:instrText>
        </w:r>
        <w:r>
          <w:fldChar w:fldCharType="separate"/>
        </w:r>
        <w:r>
          <w:t>4</w:t>
        </w:r>
        <w:r>
          <w:fldChar w:fldCharType="end"/>
        </w:r>
      </w:hyperlink>
    </w:p>
    <w:p>
      <w:pPr>
        <w:pStyle w:val="TOC1"/>
        <w:tabs>
          <w:tab w:val="right" w:leader="dot" w:pos="8306"/>
        </w:tabs>
      </w:pPr>
      <w:hyperlink w:anchor="_Toc28834" w:history="1">
        <w:r>
          <w:rPr>
            <w:rFonts w:ascii="仿宋" w:eastAsia="仿宋" w:hAnsi="仿宋" w:cs="仿宋" w:hint="eastAsia"/>
            <w:lang w:eastAsia="zh-CN"/>
          </w:rPr>
          <w:t>二、经济影响分析</w:t>
        </w:r>
        <w:r>
          <w:tab/>
        </w:r>
        <w:r>
          <w:fldChar w:fldCharType="begin"/>
        </w:r>
        <w:r>
          <w:instrText xml:space="preserve"> PAGEREF _Toc28834 \h </w:instrText>
        </w:r>
        <w:r>
          <w:fldChar w:fldCharType="separate"/>
        </w:r>
        <w:r>
          <w:t>5</w:t>
        </w:r>
        <w:r>
          <w:fldChar w:fldCharType="end"/>
        </w:r>
      </w:hyperlink>
    </w:p>
    <w:p>
      <w:pPr>
        <w:pStyle w:val="TOC2"/>
        <w:tabs>
          <w:tab w:val="right" w:leader="dot" w:pos="8306"/>
        </w:tabs>
      </w:pPr>
      <w:hyperlink w:anchor="_Toc28839" w:history="1">
        <w:r>
          <w:rPr>
            <w:rFonts w:ascii="仿宋" w:eastAsia="仿宋" w:hAnsi="仿宋" w:cs="仿宋" w:hint="eastAsia"/>
            <w:lang w:eastAsia="zh-CN"/>
          </w:rPr>
          <w:t>(一)、经济费用效益或费用效果分析</w:t>
        </w:r>
        <w:r>
          <w:tab/>
        </w:r>
        <w:r>
          <w:fldChar w:fldCharType="begin"/>
        </w:r>
        <w:r>
          <w:instrText xml:space="preserve"> PAGEREF _Toc28839 \h </w:instrText>
        </w:r>
        <w:r>
          <w:fldChar w:fldCharType="separate"/>
        </w:r>
        <w:r>
          <w:t>5</w:t>
        </w:r>
        <w:r>
          <w:fldChar w:fldCharType="end"/>
        </w:r>
      </w:hyperlink>
    </w:p>
    <w:p>
      <w:pPr>
        <w:pStyle w:val="TOC2"/>
        <w:tabs>
          <w:tab w:val="right" w:leader="dot" w:pos="8306"/>
        </w:tabs>
      </w:pPr>
      <w:hyperlink w:anchor="_Toc20299" w:history="1">
        <w:r>
          <w:rPr>
            <w:rFonts w:ascii="仿宋" w:eastAsia="仿宋" w:hAnsi="仿宋" w:cs="仿宋" w:hint="eastAsia"/>
            <w:lang w:eastAsia="zh-CN"/>
          </w:rPr>
          <w:t>(二)、行业影响分析</w:t>
        </w:r>
        <w:r>
          <w:tab/>
        </w:r>
        <w:r>
          <w:fldChar w:fldCharType="begin"/>
        </w:r>
        <w:r>
          <w:instrText xml:space="preserve"> PAGEREF _Toc20299 \h </w:instrText>
        </w:r>
        <w:r>
          <w:fldChar w:fldCharType="separate"/>
        </w:r>
        <w:r>
          <w:t>7</w:t>
        </w:r>
        <w:r>
          <w:fldChar w:fldCharType="end"/>
        </w:r>
      </w:hyperlink>
    </w:p>
    <w:p>
      <w:pPr>
        <w:pStyle w:val="TOC2"/>
        <w:tabs>
          <w:tab w:val="right" w:leader="dot" w:pos="8306"/>
        </w:tabs>
      </w:pPr>
      <w:hyperlink w:anchor="_Toc23035" w:history="1">
        <w:r>
          <w:rPr>
            <w:rFonts w:ascii="仿宋" w:eastAsia="仿宋" w:hAnsi="仿宋" w:cs="仿宋" w:hint="eastAsia"/>
            <w:lang w:eastAsia="zh-CN"/>
          </w:rPr>
          <w:t>(三)、区域经济影响分析</w:t>
        </w:r>
        <w:r>
          <w:tab/>
        </w:r>
        <w:r>
          <w:fldChar w:fldCharType="begin"/>
        </w:r>
        <w:r>
          <w:instrText xml:space="preserve"> PAGEREF _Toc23035 \h </w:instrText>
        </w:r>
        <w:r>
          <w:fldChar w:fldCharType="separate"/>
        </w:r>
        <w:r>
          <w:t>9</w:t>
        </w:r>
        <w:r>
          <w:fldChar w:fldCharType="end"/>
        </w:r>
      </w:hyperlink>
    </w:p>
    <w:p>
      <w:pPr>
        <w:pStyle w:val="TOC2"/>
        <w:tabs>
          <w:tab w:val="right" w:leader="dot" w:pos="8306"/>
        </w:tabs>
      </w:pPr>
      <w:hyperlink w:anchor="_Toc15874" w:history="1">
        <w:r>
          <w:rPr>
            <w:rFonts w:ascii="仿宋" w:eastAsia="仿宋" w:hAnsi="仿宋" w:cs="仿宋" w:hint="eastAsia"/>
            <w:lang w:eastAsia="zh-CN"/>
          </w:rPr>
          <w:t>(四)、宏观经济影响分析</w:t>
        </w:r>
        <w:r>
          <w:tab/>
        </w:r>
        <w:r>
          <w:fldChar w:fldCharType="begin"/>
        </w:r>
        <w:r>
          <w:instrText xml:space="preserve"> PAGEREF _Toc15874 \h </w:instrText>
        </w:r>
        <w:r>
          <w:fldChar w:fldCharType="separate"/>
        </w:r>
        <w:r>
          <w:t>10</w:t>
        </w:r>
        <w:r>
          <w:fldChar w:fldCharType="end"/>
        </w:r>
      </w:hyperlink>
    </w:p>
    <w:p>
      <w:pPr>
        <w:pStyle w:val="TOC1"/>
        <w:tabs>
          <w:tab w:val="right" w:leader="dot" w:pos="8306"/>
        </w:tabs>
      </w:pPr>
      <w:hyperlink w:anchor="_Toc24022" w:history="1">
        <w:r>
          <w:rPr>
            <w:rFonts w:ascii="仿宋" w:eastAsia="仿宋" w:hAnsi="仿宋" w:cs="仿宋" w:hint="eastAsia"/>
            <w:lang w:eastAsia="zh-CN"/>
          </w:rPr>
          <w:t>三、社会影响分析</w:t>
        </w:r>
        <w:r>
          <w:tab/>
        </w:r>
        <w:r>
          <w:fldChar w:fldCharType="begin"/>
        </w:r>
        <w:r>
          <w:instrText xml:space="preserve"> PAGEREF _Toc24022 \h </w:instrText>
        </w:r>
        <w:r>
          <w:fldChar w:fldCharType="separate"/>
        </w:r>
        <w:r>
          <w:t>11</w:t>
        </w:r>
        <w:r>
          <w:fldChar w:fldCharType="end"/>
        </w:r>
      </w:hyperlink>
    </w:p>
    <w:p>
      <w:pPr>
        <w:pStyle w:val="TOC2"/>
        <w:tabs>
          <w:tab w:val="right" w:leader="dot" w:pos="8306"/>
        </w:tabs>
      </w:pPr>
      <w:hyperlink w:anchor="_Toc21011" w:history="1">
        <w:r>
          <w:rPr>
            <w:rFonts w:ascii="仿宋" w:eastAsia="仿宋" w:hAnsi="仿宋" w:cs="仿宋" w:hint="eastAsia"/>
            <w:lang w:eastAsia="zh-CN"/>
          </w:rPr>
          <w:t>(一)、社会影响效果分析</w:t>
        </w:r>
        <w:r>
          <w:tab/>
        </w:r>
        <w:r>
          <w:fldChar w:fldCharType="begin"/>
        </w:r>
        <w:r>
          <w:instrText xml:space="preserve"> PAGEREF _Toc21011 \h </w:instrText>
        </w:r>
        <w:r>
          <w:fldChar w:fldCharType="separate"/>
        </w:r>
        <w:r>
          <w:t>11</w:t>
        </w:r>
        <w:r>
          <w:fldChar w:fldCharType="end"/>
        </w:r>
      </w:hyperlink>
    </w:p>
    <w:p>
      <w:pPr>
        <w:pStyle w:val="TOC2"/>
        <w:tabs>
          <w:tab w:val="right" w:leader="dot" w:pos="8306"/>
        </w:tabs>
      </w:pPr>
      <w:hyperlink w:anchor="_Toc5084" w:history="1">
        <w:r>
          <w:rPr>
            <w:rFonts w:ascii="仿宋" w:eastAsia="仿宋" w:hAnsi="仿宋" w:cs="仿宋" w:hint="eastAsia"/>
            <w:lang w:eastAsia="zh-CN"/>
          </w:rPr>
          <w:t>(二)、社会适应性分析</w:t>
        </w:r>
        <w:r>
          <w:tab/>
        </w:r>
        <w:r>
          <w:fldChar w:fldCharType="begin"/>
        </w:r>
        <w:r>
          <w:instrText xml:space="preserve"> PAGEREF _Toc5084 \h </w:instrText>
        </w:r>
        <w:r>
          <w:fldChar w:fldCharType="separate"/>
        </w:r>
        <w:r>
          <w:t>14</w:t>
        </w:r>
        <w:r>
          <w:fldChar w:fldCharType="end"/>
        </w:r>
      </w:hyperlink>
    </w:p>
    <w:p>
      <w:pPr>
        <w:pStyle w:val="TOC2"/>
        <w:tabs>
          <w:tab w:val="right" w:leader="dot" w:pos="8306"/>
        </w:tabs>
      </w:pPr>
      <w:hyperlink w:anchor="_Toc26099" w:history="1">
        <w:r>
          <w:rPr>
            <w:rFonts w:ascii="仿宋" w:eastAsia="仿宋" w:hAnsi="仿宋" w:cs="仿宋" w:hint="eastAsia"/>
            <w:lang w:eastAsia="zh-CN"/>
          </w:rPr>
          <w:t>(三)、社会风险及对策分析</w:t>
        </w:r>
        <w:r>
          <w:tab/>
        </w:r>
        <w:r>
          <w:fldChar w:fldCharType="begin"/>
        </w:r>
        <w:r>
          <w:instrText xml:space="preserve"> PAGEREF _Toc26099 \h </w:instrText>
        </w:r>
        <w:r>
          <w:fldChar w:fldCharType="separate"/>
        </w:r>
        <w:r>
          <w:t>15</w:t>
        </w:r>
        <w:r>
          <w:fldChar w:fldCharType="end"/>
        </w:r>
      </w:hyperlink>
    </w:p>
    <w:p>
      <w:pPr>
        <w:pStyle w:val="TOC1"/>
        <w:tabs>
          <w:tab w:val="right" w:leader="dot" w:pos="8306"/>
        </w:tabs>
      </w:pPr>
      <w:hyperlink w:anchor="_Toc4236" w:history="1">
        <w:r>
          <w:rPr>
            <w:rFonts w:ascii="仿宋" w:eastAsia="仿宋" w:hAnsi="仿宋" w:cs="仿宋" w:hint="eastAsia"/>
            <w:lang w:eastAsia="zh-CN"/>
          </w:rPr>
          <w:t>四、财务管理与成本控制</w:t>
        </w:r>
        <w:r>
          <w:tab/>
        </w:r>
        <w:r>
          <w:fldChar w:fldCharType="begin"/>
        </w:r>
        <w:r>
          <w:instrText xml:space="preserve"> PAGEREF _Toc4236 \h </w:instrText>
        </w:r>
        <w:r>
          <w:fldChar w:fldCharType="separate"/>
        </w:r>
        <w:r>
          <w:t>19</w:t>
        </w:r>
        <w:r>
          <w:fldChar w:fldCharType="end"/>
        </w:r>
      </w:hyperlink>
    </w:p>
    <w:p>
      <w:pPr>
        <w:pStyle w:val="TOC2"/>
        <w:tabs>
          <w:tab w:val="right" w:leader="dot" w:pos="8306"/>
        </w:tabs>
      </w:pPr>
      <w:hyperlink w:anchor="_Toc14482" w:history="1">
        <w:r>
          <w:rPr>
            <w:rFonts w:ascii="仿宋" w:eastAsia="仿宋" w:hAnsi="仿宋" w:cs="仿宋" w:hint="eastAsia"/>
            <w:lang w:eastAsia="zh-CN"/>
          </w:rPr>
          <w:t>(一)、财务管理体系建设</w:t>
        </w:r>
        <w:r>
          <w:tab/>
        </w:r>
        <w:r>
          <w:fldChar w:fldCharType="begin"/>
        </w:r>
        <w:r>
          <w:instrText xml:space="preserve"> PAGEREF _Toc14482 \h </w:instrText>
        </w:r>
        <w:r>
          <w:fldChar w:fldCharType="separate"/>
        </w:r>
        <w:r>
          <w:t>19</w:t>
        </w:r>
        <w:r>
          <w:fldChar w:fldCharType="end"/>
        </w:r>
      </w:hyperlink>
    </w:p>
    <w:p>
      <w:pPr>
        <w:pStyle w:val="TOC2"/>
        <w:tabs>
          <w:tab w:val="right" w:leader="dot" w:pos="8306"/>
        </w:tabs>
      </w:pPr>
      <w:hyperlink w:anchor="_Toc27072" w:history="1">
        <w:r>
          <w:rPr>
            <w:rFonts w:ascii="仿宋" w:eastAsia="仿宋" w:hAnsi="仿宋" w:cs="仿宋" w:hint="eastAsia"/>
            <w:lang w:eastAsia="zh-CN"/>
          </w:rPr>
          <w:t>(二)、成本控制措施</w:t>
        </w:r>
        <w:r>
          <w:tab/>
        </w:r>
        <w:r>
          <w:fldChar w:fldCharType="begin"/>
        </w:r>
        <w:r>
          <w:instrText xml:space="preserve"> PAGEREF _Toc27072 \h </w:instrText>
        </w:r>
        <w:r>
          <w:fldChar w:fldCharType="separate"/>
        </w:r>
        <w:r>
          <w:t>20</w:t>
        </w:r>
        <w:r>
          <w:fldChar w:fldCharType="end"/>
        </w:r>
      </w:hyperlink>
    </w:p>
    <w:p>
      <w:pPr>
        <w:pStyle w:val="TOC1"/>
        <w:tabs>
          <w:tab w:val="right" w:leader="dot" w:pos="8306"/>
        </w:tabs>
      </w:pPr>
      <w:hyperlink w:anchor="_Toc14440" w:history="1">
        <w:r>
          <w:rPr>
            <w:rFonts w:ascii="仿宋" w:eastAsia="仿宋" w:hAnsi="仿宋" w:cs="仿宋" w:hint="eastAsia"/>
            <w:lang w:eastAsia="zh-CN"/>
          </w:rPr>
          <w:t>五、背景、必要性分析</w:t>
        </w:r>
        <w:r>
          <w:tab/>
        </w:r>
        <w:r>
          <w:fldChar w:fldCharType="begin"/>
        </w:r>
        <w:r>
          <w:instrText xml:space="preserve"> PAGEREF _Toc14440 \h </w:instrText>
        </w:r>
        <w:r>
          <w:fldChar w:fldCharType="separate"/>
        </w:r>
        <w:r>
          <w:t>21</w:t>
        </w:r>
        <w:r>
          <w:fldChar w:fldCharType="end"/>
        </w:r>
      </w:hyperlink>
    </w:p>
    <w:p>
      <w:pPr>
        <w:pStyle w:val="TOC2"/>
        <w:tabs>
          <w:tab w:val="right" w:leader="dot" w:pos="8306"/>
        </w:tabs>
      </w:pPr>
      <w:hyperlink w:anchor="_Toc19460" w:history="1">
        <w:r>
          <w:rPr>
            <w:rFonts w:ascii="仿宋" w:eastAsia="仿宋" w:hAnsi="仿宋" w:cs="仿宋" w:hint="eastAsia"/>
            <w:lang w:eastAsia="zh-CN"/>
          </w:rPr>
          <w:t>(一)、项目建设背景</w:t>
        </w:r>
        <w:r>
          <w:tab/>
        </w:r>
        <w:r>
          <w:fldChar w:fldCharType="begin"/>
        </w:r>
        <w:r>
          <w:instrText xml:space="preserve"> PAGEREF _Toc19460 \h </w:instrText>
        </w:r>
        <w:r>
          <w:fldChar w:fldCharType="separate"/>
        </w:r>
        <w:r>
          <w:t>21</w:t>
        </w:r>
        <w:r>
          <w:fldChar w:fldCharType="end"/>
        </w:r>
      </w:hyperlink>
    </w:p>
    <w:p>
      <w:pPr>
        <w:pStyle w:val="TOC2"/>
        <w:tabs>
          <w:tab w:val="right" w:leader="dot" w:pos="8306"/>
        </w:tabs>
      </w:pPr>
      <w:hyperlink w:anchor="_Toc24547" w:history="1">
        <w:r>
          <w:rPr>
            <w:rFonts w:ascii="仿宋" w:eastAsia="仿宋" w:hAnsi="仿宋" w:cs="仿宋" w:hint="eastAsia"/>
            <w:lang w:eastAsia="zh-CN"/>
          </w:rPr>
          <w:t>(二)、必要性分析</w:t>
        </w:r>
        <w:r>
          <w:tab/>
        </w:r>
        <w:r>
          <w:fldChar w:fldCharType="begin"/>
        </w:r>
        <w:r>
          <w:instrText xml:space="preserve"> PAGEREF _Toc24547 \h </w:instrText>
        </w:r>
        <w:r>
          <w:fldChar w:fldCharType="separate"/>
        </w:r>
        <w:r>
          <w:t>22</w:t>
        </w:r>
        <w:r>
          <w:fldChar w:fldCharType="end"/>
        </w:r>
      </w:hyperlink>
    </w:p>
    <w:p>
      <w:pPr>
        <w:pStyle w:val="TOC2"/>
        <w:tabs>
          <w:tab w:val="right" w:leader="dot" w:pos="8306"/>
        </w:tabs>
      </w:pPr>
      <w:hyperlink w:anchor="_Toc4064" w:history="1">
        <w:r>
          <w:rPr>
            <w:rFonts w:ascii="仿宋" w:eastAsia="仿宋" w:hAnsi="仿宋" w:cs="仿宋" w:hint="eastAsia"/>
            <w:lang w:eastAsia="zh-CN"/>
          </w:rPr>
          <w:t>(三)、项目建设有利条件</w:t>
        </w:r>
        <w:r>
          <w:tab/>
        </w:r>
        <w:r>
          <w:fldChar w:fldCharType="begin"/>
        </w:r>
        <w:r>
          <w:instrText xml:space="preserve"> PAGEREF _Toc4064 \h </w:instrText>
        </w:r>
        <w:r>
          <w:fldChar w:fldCharType="separate"/>
        </w:r>
        <w:r>
          <w:t>24</w:t>
        </w:r>
        <w:r>
          <w:fldChar w:fldCharType="end"/>
        </w:r>
      </w:hyperlink>
    </w:p>
    <w:p>
      <w:pPr>
        <w:pStyle w:val="TOC1"/>
        <w:tabs>
          <w:tab w:val="right" w:leader="dot" w:pos="8306"/>
        </w:tabs>
      </w:pPr>
      <w:hyperlink w:anchor="_Toc30220" w:history="1">
        <w:r>
          <w:rPr>
            <w:rFonts w:ascii="仿宋" w:eastAsia="仿宋" w:hAnsi="仿宋" w:cs="仿宋" w:hint="eastAsia"/>
            <w:lang w:eastAsia="zh-CN"/>
          </w:rPr>
          <w:t>六、资源开发及综合利用分析</w:t>
        </w:r>
        <w:r>
          <w:tab/>
        </w:r>
        <w:r>
          <w:fldChar w:fldCharType="begin"/>
        </w:r>
        <w:r>
          <w:instrText xml:space="preserve"> PAGEREF _Toc30220 \h </w:instrText>
        </w:r>
        <w:r>
          <w:fldChar w:fldCharType="separate"/>
        </w:r>
        <w:r>
          <w:t>25</w:t>
        </w:r>
        <w:r>
          <w:fldChar w:fldCharType="end"/>
        </w:r>
      </w:hyperlink>
    </w:p>
    <w:p>
      <w:pPr>
        <w:pStyle w:val="TOC2"/>
        <w:tabs>
          <w:tab w:val="right" w:leader="dot" w:pos="8306"/>
        </w:tabs>
      </w:pPr>
      <w:hyperlink w:anchor="_Toc30286" w:history="1">
        <w:r>
          <w:rPr>
            <w:rFonts w:ascii="仿宋" w:eastAsia="仿宋" w:hAnsi="仿宋" w:cs="仿宋" w:hint="eastAsia"/>
            <w:lang w:eastAsia="zh-CN"/>
          </w:rPr>
          <w:t>(一)、资源开发方案</w:t>
        </w:r>
        <w:r>
          <w:tab/>
        </w:r>
        <w:r>
          <w:fldChar w:fldCharType="begin"/>
        </w:r>
        <w:r>
          <w:instrText xml:space="preserve"> PAGEREF _Toc30286 \h </w:instrText>
        </w:r>
        <w:r>
          <w:fldChar w:fldCharType="separate"/>
        </w:r>
        <w:r>
          <w:t>25</w:t>
        </w:r>
        <w:r>
          <w:fldChar w:fldCharType="end"/>
        </w:r>
      </w:hyperlink>
    </w:p>
    <w:p>
      <w:pPr>
        <w:pStyle w:val="TOC2"/>
        <w:tabs>
          <w:tab w:val="right" w:leader="dot" w:pos="8306"/>
        </w:tabs>
      </w:pPr>
      <w:hyperlink w:anchor="_Toc23976" w:history="1">
        <w:r>
          <w:rPr>
            <w:rFonts w:ascii="仿宋" w:eastAsia="仿宋" w:hAnsi="仿宋" w:cs="仿宋" w:hint="eastAsia"/>
            <w:lang w:eastAsia="zh-CN"/>
          </w:rPr>
          <w:t>(二)、资源利用方案</w:t>
        </w:r>
        <w:r>
          <w:tab/>
        </w:r>
        <w:r>
          <w:fldChar w:fldCharType="begin"/>
        </w:r>
        <w:r>
          <w:instrText xml:space="preserve"> PAGEREF _Toc23976 \h </w:instrText>
        </w:r>
        <w:r>
          <w:fldChar w:fldCharType="separate"/>
        </w:r>
        <w:r>
          <w:t>27</w:t>
        </w:r>
        <w:r>
          <w:fldChar w:fldCharType="end"/>
        </w:r>
      </w:hyperlink>
    </w:p>
    <w:p>
      <w:pPr>
        <w:pStyle w:val="TOC2"/>
        <w:tabs>
          <w:tab w:val="right" w:leader="dot" w:pos="8306"/>
        </w:tabs>
      </w:pPr>
      <w:hyperlink w:anchor="_Toc11753" w:history="1">
        <w:r>
          <w:rPr>
            <w:rFonts w:ascii="仿宋" w:eastAsia="仿宋" w:hAnsi="仿宋" w:cs="仿宋" w:hint="eastAsia"/>
            <w:lang w:eastAsia="zh-CN"/>
          </w:rPr>
          <w:t>(三)、资源节约措施</w:t>
        </w:r>
        <w:r>
          <w:tab/>
        </w:r>
        <w:r>
          <w:fldChar w:fldCharType="begin"/>
        </w:r>
        <w:r>
          <w:instrText xml:space="preserve"> PAGEREF _Toc11753 \h </w:instrText>
        </w:r>
        <w:r>
          <w:fldChar w:fldCharType="separate"/>
        </w:r>
        <w:r>
          <w:t>28</w:t>
        </w:r>
        <w:r>
          <w:fldChar w:fldCharType="end"/>
        </w:r>
      </w:hyperlink>
    </w:p>
    <w:p>
      <w:pPr>
        <w:pStyle w:val="TOC1"/>
        <w:tabs>
          <w:tab w:val="right" w:leader="dot" w:pos="8306"/>
        </w:tabs>
      </w:pPr>
      <w:hyperlink w:anchor="_Toc11814" w:history="1">
        <w:r>
          <w:rPr>
            <w:rFonts w:ascii="仿宋" w:eastAsia="仿宋" w:hAnsi="仿宋" w:cs="仿宋" w:hint="eastAsia"/>
            <w:lang w:eastAsia="zh-CN"/>
          </w:rPr>
          <w:t>七、项目质量与标准</w:t>
        </w:r>
        <w:r>
          <w:tab/>
        </w:r>
        <w:r>
          <w:fldChar w:fldCharType="begin"/>
        </w:r>
        <w:r>
          <w:instrText xml:space="preserve"> PAGEREF _Toc11814 \h </w:instrText>
        </w:r>
        <w:r>
          <w:fldChar w:fldCharType="separate"/>
        </w:r>
        <w:r>
          <w:t>29</w:t>
        </w:r>
        <w:r>
          <w:fldChar w:fldCharType="end"/>
        </w:r>
      </w:hyperlink>
    </w:p>
    <w:p>
      <w:pPr>
        <w:pStyle w:val="TOC2"/>
        <w:tabs>
          <w:tab w:val="right" w:leader="dot" w:pos="8306"/>
        </w:tabs>
      </w:pPr>
      <w:hyperlink w:anchor="_Toc3745" w:history="1">
        <w:r>
          <w:rPr>
            <w:rFonts w:ascii="仿宋" w:eastAsia="仿宋" w:hAnsi="仿宋" w:cs="仿宋" w:hint="eastAsia"/>
            <w:lang w:eastAsia="zh-CN"/>
          </w:rPr>
          <w:t>(一)、质量保障体系</w:t>
        </w:r>
        <w:r>
          <w:tab/>
        </w:r>
        <w:r>
          <w:fldChar w:fldCharType="begin"/>
        </w:r>
        <w:r>
          <w:instrText xml:space="preserve"> PAGEREF _Toc3745 \h </w:instrText>
        </w:r>
        <w:r>
          <w:fldChar w:fldCharType="separate"/>
        </w:r>
        <w:r>
          <w:t>29</w:t>
        </w:r>
        <w:r>
          <w:fldChar w:fldCharType="end"/>
        </w:r>
      </w:hyperlink>
    </w:p>
    <w:p>
      <w:pPr>
        <w:pStyle w:val="TOC2"/>
        <w:tabs>
          <w:tab w:val="right" w:leader="dot" w:pos="8306"/>
        </w:tabs>
      </w:pPr>
      <w:hyperlink w:anchor="_Toc27914" w:history="1">
        <w:r>
          <w:rPr>
            <w:rFonts w:ascii="仿宋" w:eastAsia="仿宋" w:hAnsi="仿宋" w:cs="仿宋" w:hint="eastAsia"/>
            <w:lang w:eastAsia="zh-CN"/>
          </w:rPr>
          <w:t>(二)、标准化作业流程</w:t>
        </w:r>
        <w:r>
          <w:tab/>
        </w:r>
        <w:r>
          <w:fldChar w:fldCharType="begin"/>
        </w:r>
        <w:r>
          <w:instrText xml:space="preserve"> PAGEREF _Toc27914 \h </w:instrText>
        </w:r>
        <w:r>
          <w:fldChar w:fldCharType="separate"/>
        </w:r>
        <w:r>
          <w:t>30</w:t>
        </w:r>
        <w:r>
          <w:fldChar w:fldCharType="end"/>
        </w:r>
      </w:hyperlink>
    </w:p>
    <w:p>
      <w:pPr>
        <w:pStyle w:val="TOC2"/>
        <w:tabs>
          <w:tab w:val="right" w:leader="dot" w:pos="8306"/>
        </w:tabs>
      </w:pPr>
      <w:hyperlink w:anchor="_Toc10226" w:history="1">
        <w:r>
          <w:rPr>
            <w:rFonts w:ascii="仿宋" w:eastAsia="仿宋" w:hAnsi="仿宋" w:cs="仿宋" w:hint="eastAsia"/>
            <w:lang w:eastAsia="zh-CN"/>
          </w:rPr>
          <w:t>(三)、质量监控与评估</w:t>
        </w:r>
        <w:r>
          <w:tab/>
        </w:r>
        <w:r>
          <w:fldChar w:fldCharType="begin"/>
        </w:r>
        <w:r>
          <w:instrText xml:space="preserve"> PAGEREF _Toc10226 \h </w:instrText>
        </w:r>
        <w:r>
          <w:fldChar w:fldCharType="separate"/>
        </w:r>
        <w:r>
          <w:t>32</w:t>
        </w:r>
        <w:r>
          <w:fldChar w:fldCharType="end"/>
        </w:r>
      </w:hyperlink>
    </w:p>
    <w:p>
      <w:pPr>
        <w:pStyle w:val="TOC2"/>
        <w:tabs>
          <w:tab w:val="right" w:leader="dot" w:pos="8306"/>
        </w:tabs>
      </w:pPr>
      <w:hyperlink w:anchor="_Toc13248" w:history="1">
        <w:r>
          <w:rPr>
            <w:rFonts w:ascii="仿宋" w:eastAsia="仿宋" w:hAnsi="仿宋" w:cs="仿宋" w:hint="eastAsia"/>
            <w:lang w:eastAsia="zh-CN"/>
          </w:rPr>
          <w:t>(四)、质量改进计划</w:t>
        </w:r>
        <w:r>
          <w:tab/>
        </w:r>
        <w:r>
          <w:fldChar w:fldCharType="begin"/>
        </w:r>
        <w:r>
          <w:instrText xml:space="preserve"> PAGEREF _Toc13248 \h </w:instrText>
        </w:r>
        <w:r>
          <w:fldChar w:fldCharType="separate"/>
        </w:r>
        <w:r>
          <w:t>33</w:t>
        </w:r>
        <w:r>
          <w:fldChar w:fldCharType="end"/>
        </w:r>
      </w:hyperlink>
    </w:p>
    <w:p>
      <w:pPr>
        <w:pStyle w:val="TOC1"/>
        <w:tabs>
          <w:tab w:val="right" w:leader="dot" w:pos="8306"/>
        </w:tabs>
      </w:pPr>
      <w:hyperlink w:anchor="_Toc24050" w:history="1">
        <w:r>
          <w:rPr>
            <w:rFonts w:ascii="仿宋" w:eastAsia="仿宋" w:hAnsi="仿宋" w:cs="仿宋" w:hint="eastAsia"/>
            <w:lang w:eastAsia="zh-CN"/>
          </w:rPr>
          <w:t>八、土地利用与规划方案</w:t>
        </w:r>
        <w:r>
          <w:tab/>
        </w:r>
        <w:r>
          <w:fldChar w:fldCharType="begin"/>
        </w:r>
        <w:r>
          <w:instrText xml:space="preserve"> PAGEREF _Toc24050 \h </w:instrText>
        </w:r>
        <w:r>
          <w:fldChar w:fldCharType="separate"/>
        </w:r>
        <w:r>
          <w:t>34</w:t>
        </w:r>
        <w:r>
          <w:fldChar w:fldCharType="end"/>
        </w:r>
      </w:hyperlink>
    </w:p>
    <w:p>
      <w:pPr>
        <w:pStyle w:val="TOC2"/>
        <w:tabs>
          <w:tab w:val="right" w:leader="dot" w:pos="8306"/>
        </w:tabs>
      </w:pPr>
      <w:hyperlink w:anchor="_Toc11515" w:history="1">
        <w:r>
          <w:rPr>
            <w:rFonts w:ascii="仿宋" w:eastAsia="仿宋" w:hAnsi="仿宋" w:cs="仿宋" w:hint="eastAsia"/>
            <w:lang w:eastAsia="zh-CN"/>
          </w:rPr>
          <w:t>(一)、项目用地情况分析</w:t>
        </w:r>
        <w:r>
          <w:tab/>
        </w:r>
        <w:r>
          <w:fldChar w:fldCharType="begin"/>
        </w:r>
        <w:r>
          <w:instrText xml:space="preserve"> PAGEREF _Toc11515 \h </w:instrText>
        </w:r>
        <w:r>
          <w:fldChar w:fldCharType="separate"/>
        </w:r>
        <w:r>
          <w:t>34</w:t>
        </w:r>
        <w:r>
          <w:fldChar w:fldCharType="end"/>
        </w:r>
      </w:hyperlink>
    </w:p>
    <w:p>
      <w:pPr>
        <w:pStyle w:val="TOC2"/>
        <w:tabs>
          <w:tab w:val="right" w:leader="dot" w:pos="8306"/>
        </w:tabs>
      </w:pPr>
      <w:hyperlink w:anchor="_Toc29618" w:history="1">
        <w:r>
          <w:rPr>
            <w:rFonts w:ascii="仿宋" w:eastAsia="仿宋" w:hAnsi="仿宋" w:cs="仿宋" w:hint="eastAsia"/>
            <w:lang w:eastAsia="zh-CN"/>
          </w:rPr>
          <w:t>(二)、土地利用规划方案</w:t>
        </w:r>
        <w:r>
          <w:tab/>
        </w:r>
        <w:r>
          <w:fldChar w:fldCharType="begin"/>
        </w:r>
        <w:r>
          <w:instrText xml:space="preserve"> PAGEREF _Toc29618 \h </w:instrText>
        </w:r>
        <w:r>
          <w:fldChar w:fldCharType="separate"/>
        </w:r>
        <w:r>
          <w:t>35</w:t>
        </w:r>
        <w:r>
          <w:fldChar w:fldCharType="end"/>
        </w:r>
      </w:hyperlink>
    </w:p>
    <w:p>
      <w:pPr>
        <w:pStyle w:val="TOC1"/>
        <w:tabs>
          <w:tab w:val="right" w:leader="dot" w:pos="8306"/>
        </w:tabs>
      </w:pPr>
      <w:hyperlink w:anchor="_Toc28168" w:history="1">
        <w:r>
          <w:rPr>
            <w:rFonts w:ascii="仿宋" w:eastAsia="仿宋" w:hAnsi="仿宋" w:cs="仿宋" w:hint="eastAsia"/>
            <w:lang w:eastAsia="zh-CN"/>
          </w:rPr>
          <w:t>九、项目进度计划</w:t>
        </w:r>
        <w:r>
          <w:tab/>
        </w:r>
        <w:r>
          <w:fldChar w:fldCharType="begin"/>
        </w:r>
        <w:r>
          <w:instrText xml:space="preserve"> PAGEREF _Toc28168 \h </w:instrText>
        </w:r>
        <w:r>
          <w:fldChar w:fldCharType="separate"/>
        </w:r>
        <w:r>
          <w:t>36</w:t>
        </w:r>
        <w:r>
          <w:fldChar w:fldCharType="end"/>
        </w:r>
      </w:hyperlink>
    </w:p>
    <w:p>
      <w:pPr>
        <w:pStyle w:val="TOC2"/>
        <w:tabs>
          <w:tab w:val="right" w:leader="dot" w:pos="8306"/>
        </w:tabs>
      </w:pPr>
      <w:hyperlink w:anchor="_Toc5573" w:history="1">
        <w:r>
          <w:rPr>
            <w:rFonts w:ascii="仿宋" w:eastAsia="仿宋" w:hAnsi="仿宋" w:cs="仿宋" w:hint="eastAsia"/>
            <w:lang w:eastAsia="zh-CN"/>
          </w:rPr>
          <w:t>(一)、建设周期</w:t>
        </w:r>
        <w:r>
          <w:tab/>
        </w:r>
        <w:r>
          <w:fldChar w:fldCharType="begin"/>
        </w:r>
        <w:r>
          <w:instrText xml:space="preserve"> PAGEREF _Toc5573 \h </w:instrText>
        </w:r>
        <w:r>
          <w:fldChar w:fldCharType="separate"/>
        </w:r>
        <w:r>
          <w:t>36</w:t>
        </w:r>
        <w:r>
          <w:fldChar w:fldCharType="end"/>
        </w:r>
      </w:hyperlink>
    </w:p>
    <w:p>
      <w:pPr>
        <w:pStyle w:val="TOC2"/>
        <w:tabs>
          <w:tab w:val="right" w:leader="dot" w:pos="8306"/>
        </w:tabs>
      </w:pPr>
      <w:hyperlink w:anchor="_Toc5054" w:history="1">
        <w:r>
          <w:rPr>
            <w:rFonts w:ascii="仿宋" w:eastAsia="仿宋" w:hAnsi="仿宋" w:cs="仿宋" w:hint="eastAsia"/>
            <w:lang w:eastAsia="zh-CN"/>
          </w:rPr>
          <w:t>(二)、建设进度</w:t>
        </w:r>
        <w:r>
          <w:tab/>
        </w:r>
        <w:r>
          <w:fldChar w:fldCharType="begin"/>
        </w:r>
        <w:r>
          <w:instrText xml:space="preserve"> PAGEREF _Toc5054 \h </w:instrText>
        </w:r>
        <w:r>
          <w:fldChar w:fldCharType="separate"/>
        </w:r>
        <w:r>
          <w:t>36</w:t>
        </w:r>
        <w:r>
          <w:fldChar w:fldCharType="end"/>
        </w:r>
      </w:hyperlink>
    </w:p>
    <w:p>
      <w:pPr>
        <w:pStyle w:val="TOC2"/>
        <w:tabs>
          <w:tab w:val="right" w:leader="dot" w:pos="8306"/>
        </w:tabs>
      </w:pPr>
      <w:hyperlink w:anchor="_Toc19952" w:history="1">
        <w:r>
          <w:rPr>
            <w:rFonts w:ascii="仿宋" w:eastAsia="仿宋" w:hAnsi="仿宋" w:cs="仿宋" w:hint="eastAsia"/>
            <w:lang w:eastAsia="zh-CN"/>
          </w:rPr>
          <w:t>(三)、进度安排注意事项</w:t>
        </w:r>
        <w:r>
          <w:tab/>
        </w:r>
        <w:r>
          <w:fldChar w:fldCharType="begin"/>
        </w:r>
        <w:r>
          <w:instrText xml:space="preserve"> PAGEREF _Toc19952 \h </w:instrText>
        </w:r>
        <w:r>
          <w:fldChar w:fldCharType="separate"/>
        </w:r>
        <w:r>
          <w:t>38</w:t>
        </w:r>
        <w:r>
          <w:fldChar w:fldCharType="end"/>
        </w:r>
      </w:hyperlink>
    </w:p>
    <w:p>
      <w:pPr>
        <w:pStyle w:val="TOC2"/>
        <w:tabs>
          <w:tab w:val="right" w:leader="dot" w:pos="8306"/>
        </w:tabs>
      </w:pPr>
      <w:hyperlink w:anchor="_Toc2038" w:history="1">
        <w:r>
          <w:rPr>
            <w:rFonts w:ascii="仿宋" w:eastAsia="仿宋" w:hAnsi="仿宋" w:cs="仿宋" w:hint="eastAsia"/>
            <w:lang w:eastAsia="zh-CN"/>
          </w:rPr>
          <w:t>(四)、人力资源配置</w:t>
        </w:r>
        <w:r>
          <w:tab/>
        </w:r>
        <w:r>
          <w:fldChar w:fldCharType="begin"/>
        </w:r>
        <w:r>
          <w:instrText xml:space="preserve"> PAGEREF _Toc2038 \h </w:instrText>
        </w:r>
        <w:r>
          <w:fldChar w:fldCharType="separate"/>
        </w:r>
        <w:r>
          <w:t>39</w:t>
        </w:r>
        <w:r>
          <w:fldChar w:fldCharType="end"/>
        </w:r>
      </w:hyperlink>
    </w:p>
    <w:p>
      <w:pPr>
        <w:pStyle w:val="TOC2"/>
        <w:tabs>
          <w:tab w:val="right" w:leader="dot" w:pos="8306"/>
        </w:tabs>
      </w:pPr>
      <w:hyperlink w:anchor="_Toc20804" w:history="1">
        <w:r>
          <w:rPr>
            <w:rFonts w:ascii="仿宋" w:eastAsia="仿宋" w:hAnsi="仿宋" w:cs="仿宋" w:hint="eastAsia"/>
            <w:lang w:eastAsia="zh-CN"/>
          </w:rPr>
          <w:t>(五)、员工培训</w:t>
        </w:r>
        <w:r>
          <w:tab/>
        </w:r>
        <w:r>
          <w:fldChar w:fldCharType="begin"/>
        </w:r>
        <w:r>
          <w:instrText xml:space="preserve"> PAGEREF _Toc20804 \h </w:instrText>
        </w:r>
        <w:r>
          <w:fldChar w:fldCharType="separate"/>
        </w:r>
        <w:r>
          <w:t>41</w:t>
        </w:r>
        <w:r>
          <w:fldChar w:fldCharType="end"/>
        </w:r>
      </w:hyperlink>
    </w:p>
    <w:p>
      <w:pPr>
        <w:pStyle w:val="TOC2"/>
        <w:tabs>
          <w:tab w:val="right" w:leader="dot" w:pos="8306"/>
        </w:tabs>
      </w:pPr>
      <w:hyperlink w:anchor="_Toc15274" w:history="1">
        <w:r>
          <w:rPr>
            <w:rFonts w:ascii="仿宋" w:eastAsia="仿宋" w:hAnsi="仿宋" w:cs="仿宋" w:hint="eastAsia"/>
            <w:lang w:eastAsia="zh-CN"/>
          </w:rPr>
          <w:t>(六)、项目实施保障</w:t>
        </w:r>
        <w:r>
          <w:tab/>
        </w:r>
        <w:r>
          <w:fldChar w:fldCharType="begin"/>
        </w:r>
        <w:r>
          <w:instrText xml:space="preserve"> PAGEREF _Toc15274 \h </w:instrText>
        </w:r>
        <w:r>
          <w:fldChar w:fldCharType="separate"/>
        </w:r>
        <w:r>
          <w:t>42</w:t>
        </w:r>
        <w:r>
          <w:fldChar w:fldCharType="end"/>
        </w:r>
      </w:hyperlink>
    </w:p>
    <w:p>
      <w:pPr>
        <w:pStyle w:val="TOC2"/>
        <w:tabs>
          <w:tab w:val="right" w:leader="dot" w:pos="8306"/>
        </w:tabs>
      </w:pPr>
      <w:hyperlink w:anchor="_Toc25658" w:history="1">
        <w:r>
          <w:rPr>
            <w:rFonts w:ascii="仿宋" w:eastAsia="仿宋" w:hAnsi="仿宋" w:cs="仿宋" w:hint="eastAsia"/>
            <w:lang w:eastAsia="zh-CN"/>
          </w:rPr>
          <w:t>(七)、安全规范管理</w:t>
        </w:r>
        <w:r>
          <w:tab/>
        </w:r>
        <w:r>
          <w:fldChar w:fldCharType="begin"/>
        </w:r>
        <w:r>
          <w:instrText xml:space="preserve"> PAGEREF _Toc25658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99" w:history="1">
        <w:r>
          <w:rPr>
            <w:rFonts w:ascii="仿宋" w:eastAsia="仿宋" w:hAnsi="仿宋" w:cs="仿宋" w:hint="eastAsia"/>
            <w:lang w:eastAsia="zh-CN"/>
          </w:rPr>
          <w:t>十、经济效益与社会效益优化</w:t>
        </w:r>
        <w:r>
          <w:tab/>
        </w:r>
        <w:r>
          <w:fldChar w:fldCharType="begin"/>
        </w:r>
        <w:r>
          <w:instrText xml:space="preserve"> PAGEREF _Toc17199 \h </w:instrText>
        </w:r>
        <w:r>
          <w:fldChar w:fldCharType="separate"/>
        </w:r>
        <w:r>
          <w:t>44</w:t>
        </w:r>
        <w:r>
          <w:fldChar w:fldCharType="end"/>
        </w:r>
      </w:hyperlink>
    </w:p>
    <w:p>
      <w:pPr>
        <w:pStyle w:val="TOC2"/>
        <w:tabs>
          <w:tab w:val="right" w:leader="dot" w:pos="8306"/>
        </w:tabs>
      </w:pPr>
      <w:hyperlink w:anchor="_Toc11406" w:history="1">
        <w:r>
          <w:rPr>
            <w:rFonts w:ascii="仿宋" w:eastAsia="仿宋" w:hAnsi="仿宋" w:cs="仿宋" w:hint="eastAsia"/>
            <w:lang w:eastAsia="zh-CN"/>
          </w:rPr>
          <w:t>(一)、经济效益提升策略</w:t>
        </w:r>
        <w:r>
          <w:tab/>
        </w:r>
        <w:r>
          <w:fldChar w:fldCharType="begin"/>
        </w:r>
        <w:r>
          <w:instrText xml:space="preserve"> PAGEREF _Toc11406 \h </w:instrText>
        </w:r>
        <w:r>
          <w:fldChar w:fldCharType="separate"/>
        </w:r>
        <w:r>
          <w:t>44</w:t>
        </w:r>
        <w:r>
          <w:fldChar w:fldCharType="end"/>
        </w:r>
      </w:hyperlink>
    </w:p>
    <w:p>
      <w:pPr>
        <w:pStyle w:val="TOC2"/>
        <w:tabs>
          <w:tab w:val="right" w:leader="dot" w:pos="8306"/>
        </w:tabs>
      </w:pPr>
      <w:hyperlink w:anchor="_Toc27947" w:history="1">
        <w:r>
          <w:rPr>
            <w:rFonts w:ascii="仿宋" w:eastAsia="仿宋" w:hAnsi="仿宋" w:cs="仿宋" w:hint="eastAsia"/>
            <w:lang w:eastAsia="zh-CN"/>
          </w:rPr>
          <w:t>(二)、社会效益增强方案</w:t>
        </w:r>
        <w:r>
          <w:tab/>
        </w:r>
        <w:r>
          <w:fldChar w:fldCharType="begin"/>
        </w:r>
        <w:r>
          <w:instrText xml:space="preserve"> PAGEREF _Toc27947 \h </w:instrText>
        </w:r>
        <w:r>
          <w:fldChar w:fldCharType="separate"/>
        </w:r>
        <w:r>
          <w:t>45</w:t>
        </w:r>
        <w:r>
          <w:fldChar w:fldCharType="end"/>
        </w:r>
      </w:hyperlink>
    </w:p>
    <w:p>
      <w:pPr>
        <w:pStyle w:val="TOC1"/>
        <w:tabs>
          <w:tab w:val="right" w:leader="dot" w:pos="8306"/>
        </w:tabs>
      </w:pPr>
      <w:hyperlink w:anchor="_Toc18138" w:history="1">
        <w:r>
          <w:rPr>
            <w:rFonts w:ascii="仿宋" w:eastAsia="仿宋" w:hAnsi="仿宋" w:cs="仿宋" w:hint="eastAsia"/>
            <w:lang w:eastAsia="zh-CN"/>
          </w:rPr>
          <w:t>十一、环境保护与绿色发展</w:t>
        </w:r>
        <w:r>
          <w:tab/>
        </w:r>
        <w:r>
          <w:fldChar w:fldCharType="begin"/>
        </w:r>
        <w:r>
          <w:instrText xml:space="preserve"> PAGEREF _Toc18138 \h </w:instrText>
        </w:r>
        <w:r>
          <w:fldChar w:fldCharType="separate"/>
        </w:r>
        <w:r>
          <w:t>46</w:t>
        </w:r>
        <w:r>
          <w:fldChar w:fldCharType="end"/>
        </w:r>
      </w:hyperlink>
    </w:p>
    <w:p>
      <w:pPr>
        <w:pStyle w:val="TOC2"/>
        <w:tabs>
          <w:tab w:val="right" w:leader="dot" w:pos="8306"/>
        </w:tabs>
      </w:pPr>
      <w:hyperlink w:anchor="_Toc29226" w:history="1">
        <w:r>
          <w:rPr>
            <w:rFonts w:ascii="仿宋" w:eastAsia="仿宋" w:hAnsi="仿宋" w:cs="仿宋" w:hint="eastAsia"/>
            <w:lang w:eastAsia="zh-CN"/>
          </w:rPr>
          <w:t>(一)、环境保护措施</w:t>
        </w:r>
        <w:r>
          <w:tab/>
        </w:r>
        <w:r>
          <w:fldChar w:fldCharType="begin"/>
        </w:r>
        <w:r>
          <w:instrText xml:space="preserve"> PAGEREF _Toc29226 \h </w:instrText>
        </w:r>
        <w:r>
          <w:fldChar w:fldCharType="separate"/>
        </w:r>
        <w:r>
          <w:t>46</w:t>
        </w:r>
        <w:r>
          <w:fldChar w:fldCharType="end"/>
        </w:r>
      </w:hyperlink>
    </w:p>
    <w:p>
      <w:pPr>
        <w:pStyle w:val="TOC2"/>
        <w:tabs>
          <w:tab w:val="right" w:leader="dot" w:pos="8306"/>
        </w:tabs>
      </w:pPr>
      <w:hyperlink w:anchor="_Toc26193" w:history="1">
        <w:r>
          <w:rPr>
            <w:rFonts w:ascii="仿宋" w:eastAsia="仿宋" w:hAnsi="仿宋" w:cs="仿宋" w:hint="eastAsia"/>
            <w:lang w:eastAsia="zh-CN"/>
          </w:rPr>
          <w:t>(二)、绿色发展与可持续发展策略</w:t>
        </w:r>
        <w:r>
          <w:tab/>
        </w:r>
        <w:r>
          <w:fldChar w:fldCharType="begin"/>
        </w:r>
        <w:r>
          <w:instrText xml:space="preserve"> PAGEREF _Toc26193 \h </w:instrText>
        </w:r>
        <w:r>
          <w:fldChar w:fldCharType="separate"/>
        </w:r>
        <w:r>
          <w:t>48</w:t>
        </w:r>
        <w:r>
          <w:fldChar w:fldCharType="end"/>
        </w:r>
      </w:hyperlink>
    </w:p>
    <w:p>
      <w:pPr>
        <w:pStyle w:val="TOC1"/>
        <w:tabs>
          <w:tab w:val="right" w:leader="dot" w:pos="8306"/>
        </w:tabs>
      </w:pPr>
      <w:hyperlink w:anchor="_Toc2569" w:history="1">
        <w:r>
          <w:rPr>
            <w:rFonts w:ascii="仿宋" w:eastAsia="仿宋" w:hAnsi="仿宋" w:cs="仿宋" w:hint="eastAsia"/>
            <w:lang w:eastAsia="zh-CN"/>
          </w:rPr>
          <w:t>十二、资金管理与财务规划</w:t>
        </w:r>
        <w:r>
          <w:tab/>
        </w:r>
        <w:r>
          <w:fldChar w:fldCharType="begin"/>
        </w:r>
        <w:r>
          <w:instrText xml:space="preserve"> PAGEREF _Toc2569 \h </w:instrText>
        </w:r>
        <w:r>
          <w:fldChar w:fldCharType="separate"/>
        </w:r>
        <w:r>
          <w:t>49</w:t>
        </w:r>
        <w:r>
          <w:fldChar w:fldCharType="end"/>
        </w:r>
      </w:hyperlink>
    </w:p>
    <w:p>
      <w:pPr>
        <w:pStyle w:val="TOC2"/>
        <w:tabs>
          <w:tab w:val="right" w:leader="dot" w:pos="8306"/>
        </w:tabs>
      </w:pPr>
      <w:hyperlink w:anchor="_Toc14086" w:history="1">
        <w:r>
          <w:rPr>
            <w:rFonts w:ascii="仿宋" w:eastAsia="仿宋" w:hAnsi="仿宋" w:cs="仿宋" w:hint="eastAsia"/>
            <w:lang w:eastAsia="zh-CN"/>
          </w:rPr>
          <w:t>(一)、项目资金来源与筹措</w:t>
        </w:r>
        <w:r>
          <w:tab/>
        </w:r>
        <w:r>
          <w:fldChar w:fldCharType="begin"/>
        </w:r>
        <w:r>
          <w:instrText xml:space="preserve"> PAGEREF _Toc14086 \h </w:instrText>
        </w:r>
        <w:r>
          <w:fldChar w:fldCharType="separate"/>
        </w:r>
        <w:r>
          <w:t>49</w:t>
        </w:r>
        <w:r>
          <w:fldChar w:fldCharType="end"/>
        </w:r>
      </w:hyperlink>
    </w:p>
    <w:p>
      <w:pPr>
        <w:pStyle w:val="TOC2"/>
        <w:tabs>
          <w:tab w:val="right" w:leader="dot" w:pos="8306"/>
        </w:tabs>
      </w:pPr>
      <w:hyperlink w:anchor="_Toc23953" w:history="1">
        <w:r>
          <w:rPr>
            <w:rFonts w:ascii="仿宋" w:eastAsia="仿宋" w:hAnsi="仿宋" w:cs="仿宋" w:hint="eastAsia"/>
            <w:lang w:eastAsia="zh-CN"/>
          </w:rPr>
          <w:t>(二)、资金使用与监管</w:t>
        </w:r>
        <w:r>
          <w:tab/>
        </w:r>
        <w:r>
          <w:fldChar w:fldCharType="begin"/>
        </w:r>
        <w:r>
          <w:instrText xml:space="preserve"> PAGEREF _Toc23953 \h </w:instrText>
        </w:r>
        <w:r>
          <w:fldChar w:fldCharType="separate"/>
        </w:r>
        <w:r>
          <w:t>51</w:t>
        </w:r>
        <w:r>
          <w:fldChar w:fldCharType="end"/>
        </w:r>
      </w:hyperlink>
    </w:p>
    <w:p>
      <w:pPr>
        <w:pStyle w:val="TOC2"/>
        <w:tabs>
          <w:tab w:val="right" w:leader="dot" w:pos="8306"/>
        </w:tabs>
      </w:pPr>
      <w:hyperlink w:anchor="_Toc16283" w:history="1">
        <w:r>
          <w:rPr>
            <w:rFonts w:ascii="仿宋" w:eastAsia="仿宋" w:hAnsi="仿宋" w:cs="仿宋" w:hint="eastAsia"/>
            <w:lang w:eastAsia="zh-CN"/>
          </w:rPr>
          <w:t>(三)、财务规划与预测</w:t>
        </w:r>
        <w:r>
          <w:tab/>
        </w:r>
        <w:r>
          <w:fldChar w:fldCharType="begin"/>
        </w:r>
        <w:r>
          <w:instrText xml:space="preserve"> PAGEREF _Toc16283 \h </w:instrText>
        </w:r>
        <w:r>
          <w:fldChar w:fldCharType="separate"/>
        </w:r>
        <w:r>
          <w:t>52</w:t>
        </w:r>
        <w:r>
          <w:fldChar w:fldCharType="end"/>
        </w:r>
      </w:hyperlink>
    </w:p>
    <w:p>
      <w:pPr>
        <w:pStyle w:val="TOC1"/>
        <w:tabs>
          <w:tab w:val="right" w:leader="dot" w:pos="8306"/>
        </w:tabs>
      </w:pPr>
      <w:hyperlink w:anchor="_Toc15853" w:history="1">
        <w:r>
          <w:rPr>
            <w:rFonts w:ascii="仿宋" w:eastAsia="仿宋" w:hAnsi="仿宋" w:cs="仿宋" w:hint="eastAsia"/>
            <w:lang w:eastAsia="zh-CN"/>
          </w:rPr>
          <w:t>十三、法律法规与政策遵循</w:t>
        </w:r>
        <w:r>
          <w:tab/>
        </w:r>
        <w:r>
          <w:fldChar w:fldCharType="begin"/>
        </w:r>
        <w:r>
          <w:instrText xml:space="preserve"> PAGEREF _Toc15853 \h </w:instrText>
        </w:r>
        <w:r>
          <w:fldChar w:fldCharType="separate"/>
        </w:r>
        <w:r>
          <w:t>53</w:t>
        </w:r>
        <w:r>
          <w:fldChar w:fldCharType="end"/>
        </w:r>
      </w:hyperlink>
    </w:p>
    <w:p>
      <w:pPr>
        <w:pStyle w:val="TOC2"/>
        <w:tabs>
          <w:tab w:val="right" w:leader="dot" w:pos="8306"/>
        </w:tabs>
      </w:pPr>
      <w:hyperlink w:anchor="_Toc9559" w:history="1">
        <w:r>
          <w:rPr>
            <w:rFonts w:ascii="仿宋" w:eastAsia="仿宋" w:hAnsi="仿宋" w:cs="仿宋" w:hint="eastAsia"/>
            <w:lang w:eastAsia="zh-CN"/>
          </w:rPr>
          <w:t>(一)、法律法规遵守</w:t>
        </w:r>
        <w:r>
          <w:tab/>
        </w:r>
        <w:r>
          <w:fldChar w:fldCharType="begin"/>
        </w:r>
        <w:r>
          <w:instrText xml:space="preserve"> PAGEREF _Toc9559 \h </w:instrText>
        </w:r>
        <w:r>
          <w:fldChar w:fldCharType="separate"/>
        </w:r>
        <w:r>
          <w:t>53</w:t>
        </w:r>
        <w:r>
          <w:fldChar w:fldCharType="end"/>
        </w:r>
      </w:hyperlink>
    </w:p>
    <w:p>
      <w:pPr>
        <w:pStyle w:val="TOC2"/>
        <w:tabs>
          <w:tab w:val="right" w:leader="dot" w:pos="8306"/>
        </w:tabs>
      </w:pPr>
      <w:hyperlink w:anchor="_Toc6378" w:history="1">
        <w:r>
          <w:rPr>
            <w:rFonts w:ascii="仿宋" w:eastAsia="仿宋" w:hAnsi="仿宋" w:cs="仿宋" w:hint="eastAsia"/>
            <w:lang w:eastAsia="zh-CN"/>
          </w:rPr>
          <w:t>(二)、政策导向与利用</w:t>
        </w:r>
        <w:r>
          <w:tab/>
        </w:r>
        <w:r>
          <w:fldChar w:fldCharType="begin"/>
        </w:r>
        <w:r>
          <w:instrText xml:space="preserve"> PAGEREF _Toc6378 \h </w:instrText>
        </w:r>
        <w:r>
          <w:fldChar w:fldCharType="separate"/>
        </w:r>
        <w:r>
          <w:t>54</w:t>
        </w:r>
        <w:r>
          <w:fldChar w:fldCharType="end"/>
        </w:r>
      </w:hyperlink>
    </w:p>
    <w:p>
      <w:pPr>
        <w:pStyle w:val="TOC1"/>
        <w:tabs>
          <w:tab w:val="right" w:leader="dot" w:pos="8306"/>
        </w:tabs>
      </w:pPr>
      <w:hyperlink w:anchor="_Toc3565" w:history="1">
        <w:r>
          <w:rPr>
            <w:rFonts w:ascii="仿宋" w:eastAsia="仿宋" w:hAnsi="仿宋" w:cs="仿宋" w:hint="eastAsia"/>
            <w:lang w:eastAsia="zh-CN"/>
          </w:rPr>
          <w:t>十四、知识产权管理与保护</w:t>
        </w:r>
        <w:r>
          <w:tab/>
        </w:r>
        <w:r>
          <w:fldChar w:fldCharType="begin"/>
        </w:r>
        <w:r>
          <w:instrText xml:space="preserve"> PAGEREF _Toc3565 \h </w:instrText>
        </w:r>
        <w:r>
          <w:fldChar w:fldCharType="separate"/>
        </w:r>
        <w:r>
          <w:t>55</w:t>
        </w:r>
        <w:r>
          <w:fldChar w:fldCharType="end"/>
        </w:r>
      </w:hyperlink>
    </w:p>
    <w:p>
      <w:pPr>
        <w:pStyle w:val="TOC2"/>
        <w:tabs>
          <w:tab w:val="right" w:leader="dot" w:pos="8306"/>
        </w:tabs>
      </w:pPr>
      <w:hyperlink w:anchor="_Toc6177" w:history="1">
        <w:r>
          <w:rPr>
            <w:rFonts w:ascii="仿宋" w:eastAsia="仿宋" w:hAnsi="仿宋" w:cs="仿宋" w:hint="eastAsia"/>
            <w:lang w:eastAsia="zh-CN"/>
          </w:rPr>
          <w:t>(一)、知识产权管理体系建设</w:t>
        </w:r>
        <w:r>
          <w:tab/>
        </w:r>
        <w:r>
          <w:fldChar w:fldCharType="begin"/>
        </w:r>
        <w:r>
          <w:instrText xml:space="preserve"> PAGEREF _Toc6177 \h </w:instrText>
        </w:r>
        <w:r>
          <w:fldChar w:fldCharType="separate"/>
        </w:r>
        <w:r>
          <w:t>55</w:t>
        </w:r>
        <w:r>
          <w:fldChar w:fldCharType="end"/>
        </w:r>
      </w:hyperlink>
    </w:p>
    <w:p>
      <w:pPr>
        <w:pStyle w:val="TOC2"/>
        <w:tabs>
          <w:tab w:val="right" w:leader="dot" w:pos="8306"/>
        </w:tabs>
      </w:pPr>
      <w:hyperlink w:anchor="_Toc29821" w:history="1">
        <w:r>
          <w:rPr>
            <w:rFonts w:ascii="仿宋" w:eastAsia="仿宋" w:hAnsi="仿宋" w:cs="仿宋" w:hint="eastAsia"/>
            <w:lang w:eastAsia="zh-CN"/>
          </w:rPr>
          <w:t>(二)、知识产权保护措施</w:t>
        </w:r>
        <w:r>
          <w:tab/>
        </w:r>
        <w:r>
          <w:fldChar w:fldCharType="begin"/>
        </w:r>
        <w:r>
          <w:instrText xml:space="preserve"> PAGEREF _Toc29821 \h </w:instrText>
        </w:r>
        <w:r>
          <w:fldChar w:fldCharType="separate"/>
        </w:r>
        <w:r>
          <w:t>55</w:t>
        </w:r>
        <w:r>
          <w:fldChar w:fldCharType="end"/>
        </w:r>
      </w:hyperlink>
    </w:p>
    <w:p>
      <w:pPr>
        <w:pStyle w:val="TOC1"/>
        <w:tabs>
          <w:tab w:val="right" w:leader="dot" w:pos="8306"/>
        </w:tabs>
      </w:pPr>
      <w:hyperlink w:anchor="_Toc2678" w:history="1">
        <w:r>
          <w:rPr>
            <w:rFonts w:ascii="仿宋" w:eastAsia="仿宋" w:hAnsi="仿宋" w:cs="仿宋" w:hint="eastAsia"/>
            <w:lang w:eastAsia="zh-CN"/>
          </w:rPr>
          <w:t>十五、质量管理与控制</w:t>
        </w:r>
        <w:r>
          <w:tab/>
        </w:r>
        <w:r>
          <w:fldChar w:fldCharType="begin"/>
        </w:r>
        <w:r>
          <w:instrText xml:space="preserve"> PAGEREF _Toc2678 \h </w:instrText>
        </w:r>
        <w:r>
          <w:fldChar w:fldCharType="separate"/>
        </w:r>
        <w:r>
          <w:t>57</w:t>
        </w:r>
        <w:r>
          <w:fldChar w:fldCharType="end"/>
        </w:r>
      </w:hyperlink>
    </w:p>
    <w:p>
      <w:pPr>
        <w:pStyle w:val="TOC2"/>
        <w:tabs>
          <w:tab w:val="right" w:leader="dot" w:pos="8306"/>
        </w:tabs>
      </w:pPr>
      <w:hyperlink w:anchor="_Toc13202" w:history="1">
        <w:r>
          <w:rPr>
            <w:rFonts w:ascii="仿宋" w:eastAsia="仿宋" w:hAnsi="仿宋" w:cs="仿宋" w:hint="eastAsia"/>
            <w:lang w:eastAsia="zh-CN"/>
          </w:rPr>
          <w:t>(一)、质量管理体系建设</w:t>
        </w:r>
        <w:r>
          <w:tab/>
        </w:r>
        <w:r>
          <w:fldChar w:fldCharType="begin"/>
        </w:r>
        <w:r>
          <w:instrText xml:space="preserve"> PAGEREF _Toc13202 \h </w:instrText>
        </w:r>
        <w:r>
          <w:fldChar w:fldCharType="separate"/>
        </w:r>
        <w:r>
          <w:t>57</w:t>
        </w:r>
        <w:r>
          <w:fldChar w:fldCharType="end"/>
        </w:r>
      </w:hyperlink>
    </w:p>
    <w:p>
      <w:pPr>
        <w:pStyle w:val="TOC2"/>
        <w:tabs>
          <w:tab w:val="right" w:leader="dot" w:pos="8306"/>
        </w:tabs>
      </w:pPr>
      <w:hyperlink w:anchor="_Toc29335" w:history="1">
        <w:r>
          <w:rPr>
            <w:rFonts w:ascii="仿宋" w:eastAsia="仿宋" w:hAnsi="仿宋" w:cs="仿宋" w:hint="eastAsia"/>
            <w:lang w:eastAsia="zh-CN"/>
          </w:rPr>
          <w:t>(二)、质量控制措施</w:t>
        </w:r>
        <w:r>
          <w:tab/>
        </w:r>
        <w:r>
          <w:fldChar w:fldCharType="begin"/>
        </w:r>
        <w:r>
          <w:instrText xml:space="preserve"> PAGEREF _Toc29335 \h </w:instrText>
        </w:r>
        <w:r>
          <w:fldChar w:fldCharType="separate"/>
        </w:r>
        <w:r>
          <w:t>59</w:t>
        </w:r>
        <w:r>
          <w:fldChar w:fldCharType="end"/>
        </w:r>
      </w:hyperlink>
    </w:p>
    <w:p>
      <w:pPr>
        <w:pStyle w:val="TOC1"/>
        <w:tabs>
          <w:tab w:val="right" w:leader="dot" w:pos="8306"/>
        </w:tabs>
      </w:pPr>
      <w:hyperlink w:anchor="_Toc21552" w:history="1">
        <w:r>
          <w:rPr>
            <w:rFonts w:ascii="仿宋" w:eastAsia="仿宋" w:hAnsi="仿宋" w:cs="仿宋" w:hint="eastAsia"/>
            <w:lang w:eastAsia="zh-CN"/>
          </w:rPr>
          <w:t>十六、合作与交流机制建立</w:t>
        </w:r>
        <w:r>
          <w:tab/>
        </w:r>
        <w:r>
          <w:fldChar w:fldCharType="begin"/>
        </w:r>
        <w:r>
          <w:instrText xml:space="preserve"> PAGEREF _Toc21552 \h </w:instrText>
        </w:r>
        <w:r>
          <w:fldChar w:fldCharType="separate"/>
        </w:r>
        <w:r>
          <w:t>60</w:t>
        </w:r>
        <w:r>
          <w:fldChar w:fldCharType="end"/>
        </w:r>
      </w:hyperlink>
    </w:p>
    <w:p>
      <w:pPr>
        <w:pStyle w:val="TOC2"/>
        <w:tabs>
          <w:tab w:val="right" w:leader="dot" w:pos="8306"/>
        </w:tabs>
      </w:pPr>
      <w:hyperlink w:anchor="_Toc10841" w:history="1">
        <w:r>
          <w:rPr>
            <w:rFonts w:ascii="仿宋" w:eastAsia="仿宋" w:hAnsi="仿宋" w:cs="仿宋" w:hint="eastAsia"/>
            <w:lang w:eastAsia="zh-CN"/>
          </w:rPr>
          <w:t>(一)、合作伙伴选择与合作方式</w:t>
        </w:r>
        <w:r>
          <w:tab/>
        </w:r>
        <w:r>
          <w:fldChar w:fldCharType="begin"/>
        </w:r>
        <w:r>
          <w:instrText xml:space="preserve"> PAGEREF _Toc10841 \h </w:instrText>
        </w:r>
        <w:r>
          <w:fldChar w:fldCharType="separate"/>
        </w:r>
        <w:r>
          <w:t>60</w:t>
        </w:r>
        <w:r>
          <w:fldChar w:fldCharType="end"/>
        </w:r>
      </w:hyperlink>
    </w:p>
    <w:p>
      <w:pPr>
        <w:pStyle w:val="TOC2"/>
        <w:tabs>
          <w:tab w:val="right" w:leader="dot" w:pos="8306"/>
        </w:tabs>
      </w:pPr>
      <w:hyperlink w:anchor="_Toc29230" w:history="1">
        <w:r>
          <w:rPr>
            <w:rFonts w:ascii="仿宋" w:eastAsia="仿宋" w:hAnsi="仿宋" w:cs="仿宋" w:hint="eastAsia"/>
            <w:lang w:eastAsia="zh-CN"/>
          </w:rPr>
          <w:t>(二)、交流与合作平台搭建</w:t>
        </w:r>
        <w:r>
          <w:tab/>
        </w:r>
        <w:r>
          <w:fldChar w:fldCharType="begin"/>
        </w:r>
        <w:r>
          <w:instrText xml:space="preserve"> PAGEREF _Toc29230 \h </w:instrText>
        </w:r>
        <w:r>
          <w:fldChar w:fldCharType="separate"/>
        </w:r>
        <w:r>
          <w:t>61</w:t>
        </w:r>
        <w:r>
          <w:fldChar w:fldCharType="end"/>
        </w:r>
      </w:hyperlink>
    </w:p>
    <w:p>
      <w:pPr>
        <w:pStyle w:val="TOC1"/>
        <w:tabs>
          <w:tab w:val="right" w:leader="dot" w:pos="8306"/>
        </w:tabs>
      </w:pPr>
      <w:hyperlink w:anchor="_Toc18989" w:history="1">
        <w:r>
          <w:rPr>
            <w:rFonts w:ascii="仿宋" w:eastAsia="仿宋" w:hAnsi="仿宋" w:cs="仿宋" w:hint="eastAsia"/>
            <w:lang w:eastAsia="zh-CN"/>
          </w:rPr>
          <w:t>十七、设施与设备管理</w:t>
        </w:r>
        <w:r>
          <w:tab/>
        </w:r>
        <w:r>
          <w:fldChar w:fldCharType="begin"/>
        </w:r>
        <w:r>
          <w:instrText xml:space="preserve"> PAGEREF _Toc18989 \h </w:instrText>
        </w:r>
        <w:r>
          <w:fldChar w:fldCharType="separate"/>
        </w:r>
        <w:r>
          <w:t>63</w:t>
        </w:r>
        <w:r>
          <w:fldChar w:fldCharType="end"/>
        </w:r>
      </w:hyperlink>
    </w:p>
    <w:p>
      <w:pPr>
        <w:pStyle w:val="TOC2"/>
        <w:tabs>
          <w:tab w:val="right" w:leader="dot" w:pos="8306"/>
        </w:tabs>
      </w:pPr>
      <w:hyperlink w:anchor="_Toc18537" w:history="1">
        <w:r>
          <w:rPr>
            <w:rFonts w:ascii="仿宋" w:eastAsia="仿宋" w:hAnsi="仿宋" w:cs="仿宋" w:hint="eastAsia"/>
            <w:lang w:eastAsia="zh-CN"/>
          </w:rPr>
          <w:t>(一)、设施规划与配置</w:t>
        </w:r>
        <w:r>
          <w:tab/>
        </w:r>
        <w:r>
          <w:fldChar w:fldCharType="begin"/>
        </w:r>
        <w:r>
          <w:instrText xml:space="preserve"> PAGEREF _Toc18537 \h </w:instrText>
        </w:r>
        <w:r>
          <w:fldChar w:fldCharType="separate"/>
        </w:r>
        <w:r>
          <w:t>63</w:t>
        </w:r>
        <w:r>
          <w:fldChar w:fldCharType="end"/>
        </w:r>
      </w:hyperlink>
    </w:p>
    <w:p>
      <w:pPr>
        <w:pStyle w:val="TOC2"/>
        <w:tabs>
          <w:tab w:val="right" w:leader="dot" w:pos="8306"/>
        </w:tabs>
      </w:pPr>
      <w:hyperlink w:anchor="_Toc15612" w:history="1">
        <w:r>
          <w:rPr>
            <w:rFonts w:ascii="仿宋" w:eastAsia="仿宋" w:hAnsi="仿宋" w:cs="仿宋" w:hint="eastAsia"/>
            <w:lang w:eastAsia="zh-CN"/>
          </w:rPr>
          <w:t>(二)、设备采购与维护管理</w:t>
        </w:r>
        <w:r>
          <w:tab/>
        </w:r>
        <w:r>
          <w:fldChar w:fldCharType="begin"/>
        </w:r>
        <w:r>
          <w:instrText xml:space="preserve"> PAGEREF _Toc15612 \h </w:instrText>
        </w:r>
        <w:r>
          <w:fldChar w:fldCharType="separate"/>
        </w:r>
        <w:r>
          <w:t>63</w:t>
        </w:r>
        <w:r>
          <w:fldChar w:fldCharType="end"/>
        </w:r>
      </w:hyperlink>
    </w:p>
    <w:p>
      <w:pPr>
        <w:pStyle w:val="TOC2"/>
        <w:tabs>
          <w:tab w:val="right" w:leader="dot" w:pos="8306"/>
        </w:tabs>
      </w:pPr>
      <w:hyperlink w:anchor="_Toc19354" w:history="1">
        <w:r>
          <w:rPr>
            <w:rFonts w:ascii="仿宋" w:eastAsia="仿宋" w:hAnsi="仿宋" w:cs="仿宋" w:hint="eastAsia"/>
            <w:lang w:eastAsia="zh-CN"/>
          </w:rPr>
          <w:t>(三)、设施设备升级策略</w:t>
        </w:r>
        <w:r>
          <w:tab/>
        </w:r>
        <w:r>
          <w:fldChar w:fldCharType="begin"/>
        </w:r>
        <w:r>
          <w:instrText xml:space="preserve"> PAGEREF _Toc19354 \h </w:instrText>
        </w:r>
        <w:r>
          <w:fldChar w:fldCharType="separate"/>
        </w:r>
        <w:r>
          <w:t>64</w:t>
        </w:r>
        <w:r>
          <w:fldChar w:fldCharType="end"/>
        </w:r>
      </w:hyperlink>
    </w:p>
    <w:p>
      <w:pPr>
        <w:pStyle w:val="TOC1"/>
        <w:tabs>
          <w:tab w:val="right" w:leader="dot" w:pos="8306"/>
        </w:tabs>
      </w:pPr>
      <w:hyperlink w:anchor="_Toc27695" w:history="1">
        <w:r>
          <w:rPr>
            <w:rFonts w:ascii="仿宋" w:eastAsia="仿宋" w:hAnsi="仿宋" w:cs="仿宋" w:hint="eastAsia"/>
            <w:lang w:eastAsia="zh-CN"/>
          </w:rPr>
          <w:t>十八、人力资源管理与开发</w:t>
        </w:r>
        <w:r>
          <w:tab/>
        </w:r>
        <w:r>
          <w:fldChar w:fldCharType="begin"/>
        </w:r>
        <w:r>
          <w:instrText xml:space="preserve"> PAGEREF _Toc27695 \h </w:instrText>
        </w:r>
        <w:r>
          <w:fldChar w:fldCharType="separate"/>
        </w:r>
        <w:r>
          <w:t>65</w:t>
        </w:r>
        <w:r>
          <w:fldChar w:fldCharType="end"/>
        </w:r>
      </w:hyperlink>
    </w:p>
    <w:p>
      <w:pPr>
        <w:pStyle w:val="TOC2"/>
        <w:tabs>
          <w:tab w:val="right" w:leader="dot" w:pos="8306"/>
        </w:tabs>
      </w:pPr>
      <w:hyperlink w:anchor="_Toc12499" w:history="1">
        <w:r>
          <w:rPr>
            <w:rFonts w:ascii="仿宋" w:eastAsia="仿宋" w:hAnsi="仿宋" w:cs="仿宋" w:hint="eastAsia"/>
            <w:lang w:eastAsia="zh-CN"/>
          </w:rPr>
          <w:t>(一)、人力资源规划</w:t>
        </w:r>
        <w:r>
          <w:tab/>
        </w:r>
        <w:r>
          <w:fldChar w:fldCharType="begin"/>
        </w:r>
        <w:r>
          <w:instrText xml:space="preserve"> PAGEREF _Toc12499 \h </w:instrText>
        </w:r>
        <w:r>
          <w:fldChar w:fldCharType="separate"/>
        </w:r>
        <w:r>
          <w:t>65</w:t>
        </w:r>
        <w:r>
          <w:fldChar w:fldCharType="end"/>
        </w:r>
      </w:hyperlink>
    </w:p>
    <w:p>
      <w:pPr>
        <w:pStyle w:val="TOC2"/>
        <w:tabs>
          <w:tab w:val="right" w:leader="dot" w:pos="8306"/>
        </w:tabs>
      </w:pPr>
      <w:hyperlink w:anchor="_Toc3248" w:history="1">
        <w:r>
          <w:rPr>
            <w:rFonts w:ascii="仿宋" w:eastAsia="仿宋" w:hAnsi="仿宋" w:cs="仿宋" w:hint="eastAsia"/>
            <w:lang w:eastAsia="zh-CN"/>
          </w:rPr>
          <w:t>(二)、人力资源开发与培训</w:t>
        </w:r>
        <w:r>
          <w:tab/>
        </w:r>
        <w:r>
          <w:fldChar w:fldCharType="begin"/>
        </w:r>
        <w:r>
          <w:instrText xml:space="preserve"> PAGEREF _Toc3248 \h </w:instrText>
        </w:r>
        <w:r>
          <w:fldChar w:fldCharType="separate"/>
        </w:r>
        <w:r>
          <w:t>67</w:t>
        </w:r>
        <w:r>
          <w:fldChar w:fldCharType="end"/>
        </w:r>
      </w:hyperlink>
    </w:p>
    <w:p>
      <w:pPr>
        <w:pStyle w:val="TOC1"/>
        <w:tabs>
          <w:tab w:val="right" w:leader="dot" w:pos="8306"/>
        </w:tabs>
      </w:pPr>
      <w:hyperlink w:anchor="_Toc25839" w:history="1">
        <w:r>
          <w:rPr>
            <w:rFonts w:ascii="仿宋" w:eastAsia="仿宋" w:hAnsi="仿宋" w:cs="仿宋" w:hint="eastAsia"/>
            <w:lang w:eastAsia="zh-CN"/>
          </w:rPr>
          <w:t>十九、项目施工方案</w:t>
        </w:r>
        <w:r>
          <w:tab/>
        </w:r>
        <w:r>
          <w:fldChar w:fldCharType="begin"/>
        </w:r>
        <w:r>
          <w:instrText xml:space="preserve"> PAGEREF _Toc25839 \h </w:instrText>
        </w:r>
        <w:r>
          <w:fldChar w:fldCharType="separate"/>
        </w:r>
        <w:r>
          <w:t>69</w:t>
        </w:r>
        <w:r>
          <w:fldChar w:fldCharType="end"/>
        </w:r>
      </w:hyperlink>
    </w:p>
    <w:p>
      <w:pPr>
        <w:pStyle w:val="TOC2"/>
        <w:tabs>
          <w:tab w:val="right" w:leader="dot" w:pos="8306"/>
        </w:tabs>
      </w:pPr>
      <w:hyperlink w:anchor="_Toc7453" w:history="1">
        <w:r>
          <w:rPr>
            <w:rFonts w:ascii="仿宋" w:eastAsia="仿宋" w:hAnsi="仿宋" w:cs="仿宋" w:hint="eastAsia"/>
            <w:lang w:eastAsia="zh-CN"/>
          </w:rPr>
          <w:t>(一)、施工组织设计</w:t>
        </w:r>
        <w:r>
          <w:tab/>
        </w:r>
        <w:r>
          <w:fldChar w:fldCharType="begin"/>
        </w:r>
        <w:r>
          <w:instrText xml:space="preserve"> PAGEREF _Toc7453 \h </w:instrText>
        </w:r>
        <w:r>
          <w:fldChar w:fldCharType="separate"/>
        </w:r>
        <w:r>
          <w:t>69</w:t>
        </w:r>
        <w:r>
          <w:fldChar w:fldCharType="end"/>
        </w:r>
      </w:hyperlink>
    </w:p>
    <w:p>
      <w:pPr>
        <w:pStyle w:val="TOC2"/>
        <w:tabs>
          <w:tab w:val="right" w:leader="dot" w:pos="8306"/>
        </w:tabs>
      </w:pPr>
      <w:hyperlink w:anchor="_Toc25724" w:history="1">
        <w:r>
          <w:rPr>
            <w:rFonts w:ascii="仿宋" w:eastAsia="仿宋" w:hAnsi="仿宋" w:cs="仿宋" w:hint="eastAsia"/>
            <w:lang w:eastAsia="zh-CN"/>
          </w:rPr>
          <w:t>(二)、施工工艺与技术路线</w:t>
        </w:r>
        <w:r>
          <w:tab/>
        </w:r>
        <w:r>
          <w:fldChar w:fldCharType="begin"/>
        </w:r>
        <w:r>
          <w:instrText xml:space="preserve"> PAGEREF _Toc25724 \h </w:instrText>
        </w:r>
        <w:r>
          <w:fldChar w:fldCharType="separate"/>
        </w:r>
        <w:r>
          <w:t>71</w:t>
        </w:r>
        <w:r>
          <w:fldChar w:fldCharType="end"/>
        </w:r>
      </w:hyperlink>
    </w:p>
    <w:p>
      <w:pPr>
        <w:pStyle w:val="TOC2"/>
        <w:tabs>
          <w:tab w:val="right" w:leader="dot" w:pos="8306"/>
        </w:tabs>
      </w:pPr>
      <w:hyperlink w:anchor="_Toc26260" w:history="1">
        <w:r>
          <w:rPr>
            <w:rFonts w:ascii="仿宋" w:eastAsia="仿宋" w:hAnsi="仿宋" w:cs="仿宋" w:hint="eastAsia"/>
            <w:lang w:eastAsia="zh-CN"/>
          </w:rPr>
          <w:t>(三)、关键节点施工计划</w:t>
        </w:r>
        <w:r>
          <w:tab/>
        </w:r>
        <w:r>
          <w:fldChar w:fldCharType="begin"/>
        </w:r>
        <w:r>
          <w:instrText xml:space="preserve"> PAGEREF _Toc26260 \h </w:instrText>
        </w:r>
        <w:r>
          <w:fldChar w:fldCharType="separate"/>
        </w:r>
        <w:r>
          <w:t>72</w:t>
        </w:r>
        <w:r>
          <w:fldChar w:fldCharType="end"/>
        </w:r>
      </w:hyperlink>
    </w:p>
    <w:p>
      <w:pPr>
        <w:pStyle w:val="TOC2"/>
        <w:tabs>
          <w:tab w:val="right" w:leader="dot" w:pos="8306"/>
        </w:tabs>
      </w:pPr>
      <w:hyperlink w:anchor="_Toc8161" w:history="1">
        <w:r>
          <w:rPr>
            <w:rFonts w:ascii="仿宋" w:eastAsia="仿宋" w:hAnsi="仿宋" w:cs="仿宋" w:hint="eastAsia"/>
            <w:lang w:eastAsia="zh-CN"/>
          </w:rPr>
          <w:t>(四)、施工现场管理</w:t>
        </w:r>
        <w:r>
          <w:tab/>
        </w:r>
        <w:r>
          <w:fldChar w:fldCharType="begin"/>
        </w:r>
        <w:r>
          <w:instrText xml:space="preserve"> PAGEREF _Toc8161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9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85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941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092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83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883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直接收益：假设学生课外教育服务项目的产品或服务年销售收入为XX万元。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29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学生课外教育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学生课外教育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若学生课外教育服务项目成功推广新型环保产品，比如采用可回收材料的包装，可能会激发消费者对可持续产品的需求。这种需求的增长可能迫使整个行业转向更环保的产品设计和生产方法。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学生课外教育服务项目在减少环境影响方面的努力，如实施零废物生产和减少二氧化碳排放，可能会促使行业设立更高的环保标准。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学生课外教育服务项目对新原料和技术的需求可能促使供应商调整生产策略，比如采用更环保的生产方法或开发新型原材料。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303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学生课外教育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学生课外教育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学生课外教育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5874"/>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学生课外教育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学生课外教育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学生课外教育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学生课外教育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学生课外教育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4022"/>
      <w:r>
        <w:rPr>
          <w:rFonts w:ascii="仿宋" w:eastAsia="仿宋" w:hAnsi="仿宋" w:cs="仿宋" w:hint="eastAsia"/>
          <w:sz w:val="28"/>
          <w:lang w:eastAsia="zh-CN"/>
        </w:rPr>
        <w:t>三、社会影响分析</w:t>
      </w:r>
      <w:bookmarkEnd w:id="11"/>
    </w:p>
    <w:p>
      <w:pPr>
        <w:pStyle w:val="Heading2"/>
        <w:rPr>
          <w:rFonts w:ascii="仿宋" w:eastAsia="仿宋" w:hAnsi="仿宋" w:cs="仿宋" w:hint="eastAsia"/>
          <w:lang w:eastAsia="zh-CN"/>
        </w:rPr>
      </w:pPr>
      <w:bookmarkStart w:id="12" w:name="_Toc21011"/>
      <w:r>
        <w:rPr>
          <w:rFonts w:ascii="仿宋" w:eastAsia="仿宋" w:hAnsi="仿宋" w:cs="仿宋" w:hint="eastAsia"/>
          <w:lang w:eastAsia="zh-CN"/>
        </w:rPr>
        <w:t>(一)、社会影响效果分析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https://d.book118.com/468011010127006026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5D4DA7"/>
    <w:rsid w:val="0E5D4D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011010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2024-01-08T17:44:00Z</dcterms:created>
  <dcterms:modified xsi:type="dcterms:W3CDTF">2024-01-08T17:44:56Z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60727DAED8114629A943B3B2564AF60A_11</vt:lpwstr>
  </property>
  <property fmtid="{D5CDD505-2E9C-101B-9397-08002B2CF9AE}" pid="3" name="KSOProductBuildVer">
    <vt:lpwstr>2052-12.1.0.16120</vt:lpwstr>
  </property>
</Properties>
</file>