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云安全服务项目计划设计方案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04" w:history="1">
        <w:r>
          <w:rPr>
            <w:rFonts w:ascii="仿宋" w:eastAsia="仿宋" w:hAnsi="仿宋" w:cs="仿宋" w:hint="eastAsia"/>
            <w:lang w:eastAsia="zh-CN"/>
          </w:rPr>
          <w:t>概论</w:t>
        </w:r>
        <w:r>
          <w:tab/>
        </w:r>
        <w:r>
          <w:fldChar w:fldCharType="begin"/>
        </w:r>
        <w:r>
          <w:instrText xml:space="preserve"> PAGEREF _Toc7004 \h </w:instrText>
        </w:r>
        <w:r>
          <w:fldChar w:fldCharType="separate"/>
        </w:r>
        <w:r>
          <w:t>3</w:t>
        </w:r>
        <w:r>
          <w:fldChar w:fldCharType="end"/>
        </w:r>
      </w:hyperlink>
    </w:p>
    <w:p>
      <w:pPr>
        <w:pStyle w:val="TOC1"/>
        <w:tabs>
          <w:tab w:val="right" w:leader="dot" w:pos="8306"/>
        </w:tabs>
      </w:pPr>
      <w:hyperlink w:anchor="_Toc18767" w:history="1">
        <w:r>
          <w:rPr>
            <w:rFonts w:ascii="仿宋" w:eastAsia="仿宋" w:hAnsi="仿宋" w:cs="仿宋" w:hint="eastAsia"/>
            <w:lang w:eastAsia="zh-CN"/>
          </w:rPr>
          <w:t>一、云安全服务项目建设背景及必要性分析</w:t>
        </w:r>
        <w:r>
          <w:tab/>
        </w:r>
        <w:r>
          <w:fldChar w:fldCharType="begin"/>
        </w:r>
        <w:r>
          <w:instrText xml:space="preserve"> PAGEREF _Toc18767 \h </w:instrText>
        </w:r>
        <w:r>
          <w:fldChar w:fldCharType="separate"/>
        </w:r>
        <w:r>
          <w:t>3</w:t>
        </w:r>
        <w:r>
          <w:fldChar w:fldCharType="end"/>
        </w:r>
      </w:hyperlink>
    </w:p>
    <w:p>
      <w:pPr>
        <w:pStyle w:val="TOC2"/>
        <w:tabs>
          <w:tab w:val="right" w:leader="dot" w:pos="8306"/>
        </w:tabs>
      </w:pPr>
      <w:hyperlink w:anchor="_Toc14176" w:history="1">
        <w:r>
          <w:rPr>
            <w:rFonts w:ascii="仿宋" w:eastAsia="仿宋" w:hAnsi="仿宋" w:cs="仿宋" w:hint="eastAsia"/>
            <w:lang w:eastAsia="zh-CN"/>
          </w:rPr>
          <w:t>(一)、云安全服务项目背景分析</w:t>
        </w:r>
        <w:r>
          <w:tab/>
        </w:r>
        <w:r>
          <w:fldChar w:fldCharType="begin"/>
        </w:r>
        <w:r>
          <w:instrText xml:space="preserve"> PAGEREF _Toc14176 \h </w:instrText>
        </w:r>
        <w:r>
          <w:fldChar w:fldCharType="separate"/>
        </w:r>
        <w:r>
          <w:t>3</w:t>
        </w:r>
        <w:r>
          <w:fldChar w:fldCharType="end"/>
        </w:r>
      </w:hyperlink>
    </w:p>
    <w:p>
      <w:pPr>
        <w:pStyle w:val="TOC2"/>
        <w:tabs>
          <w:tab w:val="right" w:leader="dot" w:pos="8306"/>
        </w:tabs>
      </w:pPr>
      <w:hyperlink w:anchor="_Toc5601" w:history="1">
        <w:r>
          <w:rPr>
            <w:rFonts w:ascii="仿宋" w:eastAsia="仿宋" w:hAnsi="仿宋" w:cs="仿宋" w:hint="eastAsia"/>
            <w:lang w:eastAsia="zh-CN"/>
          </w:rPr>
          <w:t>(二)、云安全服务项目建设必要性分析</w:t>
        </w:r>
        <w:r>
          <w:tab/>
        </w:r>
        <w:r>
          <w:fldChar w:fldCharType="begin"/>
        </w:r>
        <w:r>
          <w:instrText xml:space="preserve"> PAGEREF _Toc5601 \h </w:instrText>
        </w:r>
        <w:r>
          <w:fldChar w:fldCharType="separate"/>
        </w:r>
        <w:r>
          <w:t>5</w:t>
        </w:r>
        <w:r>
          <w:fldChar w:fldCharType="end"/>
        </w:r>
      </w:hyperlink>
    </w:p>
    <w:p>
      <w:pPr>
        <w:pStyle w:val="TOC1"/>
        <w:tabs>
          <w:tab w:val="right" w:leader="dot" w:pos="8306"/>
        </w:tabs>
      </w:pPr>
      <w:hyperlink w:anchor="_Toc3826" w:history="1">
        <w:r>
          <w:rPr>
            <w:rFonts w:ascii="仿宋" w:eastAsia="仿宋" w:hAnsi="仿宋" w:cs="仿宋" w:hint="eastAsia"/>
            <w:lang w:eastAsia="zh-CN"/>
          </w:rPr>
          <w:t>二、云安全服务项目概论</w:t>
        </w:r>
        <w:r>
          <w:tab/>
        </w:r>
        <w:r>
          <w:fldChar w:fldCharType="begin"/>
        </w:r>
        <w:r>
          <w:instrText xml:space="preserve"> PAGEREF _Toc3826 \h </w:instrText>
        </w:r>
        <w:r>
          <w:fldChar w:fldCharType="separate"/>
        </w:r>
        <w:r>
          <w:t>6</w:t>
        </w:r>
        <w:r>
          <w:fldChar w:fldCharType="end"/>
        </w:r>
      </w:hyperlink>
    </w:p>
    <w:p>
      <w:pPr>
        <w:pStyle w:val="TOC2"/>
        <w:tabs>
          <w:tab w:val="right" w:leader="dot" w:pos="8306"/>
        </w:tabs>
      </w:pPr>
      <w:hyperlink w:anchor="_Toc31219" w:history="1">
        <w:r>
          <w:rPr>
            <w:rFonts w:ascii="仿宋" w:eastAsia="仿宋" w:hAnsi="仿宋" w:cs="仿宋" w:hint="eastAsia"/>
            <w:lang w:eastAsia="zh-CN"/>
          </w:rPr>
          <w:t>(一)、云安全服务项目概况</w:t>
        </w:r>
        <w:r>
          <w:tab/>
        </w:r>
        <w:r>
          <w:fldChar w:fldCharType="begin"/>
        </w:r>
        <w:r>
          <w:instrText xml:space="preserve"> PAGEREF _Toc31219 \h </w:instrText>
        </w:r>
        <w:r>
          <w:fldChar w:fldCharType="separate"/>
        </w:r>
        <w:r>
          <w:t>6</w:t>
        </w:r>
        <w:r>
          <w:fldChar w:fldCharType="end"/>
        </w:r>
      </w:hyperlink>
    </w:p>
    <w:p>
      <w:pPr>
        <w:pStyle w:val="TOC2"/>
        <w:tabs>
          <w:tab w:val="right" w:leader="dot" w:pos="8306"/>
        </w:tabs>
      </w:pPr>
      <w:hyperlink w:anchor="_Toc14980" w:history="1">
        <w:r>
          <w:rPr>
            <w:rFonts w:ascii="仿宋" w:eastAsia="仿宋" w:hAnsi="仿宋" w:cs="仿宋" w:hint="eastAsia"/>
            <w:lang w:eastAsia="zh-CN"/>
          </w:rPr>
          <w:t>(二)、云安全服务项目目标</w:t>
        </w:r>
        <w:r>
          <w:tab/>
        </w:r>
        <w:r>
          <w:fldChar w:fldCharType="begin"/>
        </w:r>
        <w:r>
          <w:instrText xml:space="preserve"> PAGEREF _Toc14980 \h </w:instrText>
        </w:r>
        <w:r>
          <w:fldChar w:fldCharType="separate"/>
        </w:r>
        <w:r>
          <w:t>8</w:t>
        </w:r>
        <w:r>
          <w:fldChar w:fldCharType="end"/>
        </w:r>
      </w:hyperlink>
    </w:p>
    <w:p>
      <w:pPr>
        <w:pStyle w:val="TOC2"/>
        <w:tabs>
          <w:tab w:val="right" w:leader="dot" w:pos="8306"/>
        </w:tabs>
      </w:pPr>
      <w:hyperlink w:anchor="_Toc10112" w:history="1">
        <w:r>
          <w:rPr>
            <w:rFonts w:ascii="仿宋" w:eastAsia="仿宋" w:hAnsi="仿宋" w:cs="仿宋" w:hint="eastAsia"/>
            <w:lang w:eastAsia="zh-CN"/>
          </w:rPr>
          <w:t>(三)、云安全服务项目提出的理由</w:t>
        </w:r>
        <w:r>
          <w:tab/>
        </w:r>
        <w:r>
          <w:fldChar w:fldCharType="begin"/>
        </w:r>
        <w:r>
          <w:instrText xml:space="preserve"> PAGEREF _Toc10112 \h </w:instrText>
        </w:r>
        <w:r>
          <w:fldChar w:fldCharType="separate"/>
        </w:r>
        <w:r>
          <w:t>9</w:t>
        </w:r>
        <w:r>
          <w:fldChar w:fldCharType="end"/>
        </w:r>
      </w:hyperlink>
    </w:p>
    <w:p>
      <w:pPr>
        <w:pStyle w:val="TOC2"/>
        <w:tabs>
          <w:tab w:val="right" w:leader="dot" w:pos="8306"/>
        </w:tabs>
      </w:pPr>
      <w:hyperlink w:anchor="_Toc31283" w:history="1">
        <w:r>
          <w:rPr>
            <w:rFonts w:ascii="仿宋" w:eastAsia="仿宋" w:hAnsi="仿宋" w:cs="仿宋" w:hint="eastAsia"/>
            <w:lang w:eastAsia="zh-CN"/>
          </w:rPr>
          <w:t>(四)、云安全服务项目意义</w:t>
        </w:r>
        <w:r>
          <w:tab/>
        </w:r>
        <w:r>
          <w:fldChar w:fldCharType="begin"/>
        </w:r>
        <w:r>
          <w:instrText xml:space="preserve"> PAGEREF _Toc31283 \h </w:instrText>
        </w:r>
        <w:r>
          <w:fldChar w:fldCharType="separate"/>
        </w:r>
        <w:r>
          <w:t>11</w:t>
        </w:r>
        <w:r>
          <w:fldChar w:fldCharType="end"/>
        </w:r>
      </w:hyperlink>
    </w:p>
    <w:p>
      <w:pPr>
        <w:pStyle w:val="TOC2"/>
        <w:tabs>
          <w:tab w:val="right" w:leader="dot" w:pos="8306"/>
        </w:tabs>
      </w:pPr>
      <w:hyperlink w:anchor="_Toc1044" w:history="1">
        <w:r>
          <w:rPr>
            <w:rFonts w:ascii="仿宋" w:eastAsia="仿宋" w:hAnsi="仿宋" w:cs="仿宋" w:hint="eastAsia"/>
            <w:lang w:eastAsia="zh-CN"/>
          </w:rPr>
          <w:t>(五)、云安全服务项目背景</w:t>
        </w:r>
        <w:r>
          <w:tab/>
        </w:r>
        <w:r>
          <w:fldChar w:fldCharType="begin"/>
        </w:r>
        <w:r>
          <w:instrText xml:space="preserve"> PAGEREF _Toc1044 \h </w:instrText>
        </w:r>
        <w:r>
          <w:fldChar w:fldCharType="separate"/>
        </w:r>
        <w:r>
          <w:t>12</w:t>
        </w:r>
        <w:r>
          <w:fldChar w:fldCharType="end"/>
        </w:r>
      </w:hyperlink>
    </w:p>
    <w:p>
      <w:pPr>
        <w:pStyle w:val="TOC1"/>
        <w:tabs>
          <w:tab w:val="right" w:leader="dot" w:pos="8306"/>
        </w:tabs>
      </w:pPr>
      <w:hyperlink w:anchor="_Toc13232" w:history="1">
        <w:r>
          <w:rPr>
            <w:rFonts w:ascii="仿宋" w:eastAsia="仿宋" w:hAnsi="仿宋" w:cs="仿宋" w:hint="eastAsia"/>
            <w:lang w:eastAsia="zh-CN"/>
          </w:rPr>
          <w:t>三、云安全服务项目绩效评估</w:t>
        </w:r>
        <w:r>
          <w:tab/>
        </w:r>
        <w:r>
          <w:fldChar w:fldCharType="begin"/>
        </w:r>
        <w:r>
          <w:instrText xml:space="preserve"> PAGEREF _Toc13232 \h </w:instrText>
        </w:r>
        <w:r>
          <w:fldChar w:fldCharType="separate"/>
        </w:r>
        <w:r>
          <w:t>13</w:t>
        </w:r>
        <w:r>
          <w:fldChar w:fldCharType="end"/>
        </w:r>
      </w:hyperlink>
    </w:p>
    <w:p>
      <w:pPr>
        <w:pStyle w:val="TOC2"/>
        <w:tabs>
          <w:tab w:val="right" w:leader="dot" w:pos="8306"/>
        </w:tabs>
      </w:pPr>
      <w:hyperlink w:anchor="_Toc913" w:history="1">
        <w:r>
          <w:rPr>
            <w:rFonts w:ascii="仿宋" w:eastAsia="仿宋" w:hAnsi="仿宋" w:cs="仿宋" w:hint="eastAsia"/>
            <w:lang w:eastAsia="zh-CN"/>
          </w:rPr>
          <w:t>(一)、绩效评估指标</w:t>
        </w:r>
        <w:r>
          <w:tab/>
        </w:r>
        <w:r>
          <w:fldChar w:fldCharType="begin"/>
        </w:r>
        <w:r>
          <w:instrText xml:space="preserve"> PAGEREF _Toc913 \h </w:instrText>
        </w:r>
        <w:r>
          <w:fldChar w:fldCharType="separate"/>
        </w:r>
        <w:r>
          <w:t>13</w:t>
        </w:r>
        <w:r>
          <w:fldChar w:fldCharType="end"/>
        </w:r>
      </w:hyperlink>
    </w:p>
    <w:p>
      <w:pPr>
        <w:pStyle w:val="TOC2"/>
        <w:tabs>
          <w:tab w:val="right" w:leader="dot" w:pos="8306"/>
        </w:tabs>
      </w:pPr>
      <w:hyperlink w:anchor="_Toc25731" w:history="1">
        <w:r>
          <w:rPr>
            <w:rFonts w:ascii="仿宋" w:eastAsia="仿宋" w:hAnsi="仿宋" w:cs="仿宋" w:hint="eastAsia"/>
            <w:lang w:eastAsia="zh-CN"/>
          </w:rPr>
          <w:t>(二)、绩效评估方法</w:t>
        </w:r>
        <w:r>
          <w:tab/>
        </w:r>
        <w:r>
          <w:fldChar w:fldCharType="begin"/>
        </w:r>
        <w:r>
          <w:instrText xml:space="preserve"> PAGEREF _Toc25731 \h </w:instrText>
        </w:r>
        <w:r>
          <w:fldChar w:fldCharType="separate"/>
        </w:r>
        <w:r>
          <w:t>14</w:t>
        </w:r>
        <w:r>
          <w:fldChar w:fldCharType="end"/>
        </w:r>
      </w:hyperlink>
    </w:p>
    <w:p>
      <w:pPr>
        <w:pStyle w:val="TOC2"/>
        <w:tabs>
          <w:tab w:val="right" w:leader="dot" w:pos="8306"/>
        </w:tabs>
      </w:pPr>
      <w:hyperlink w:anchor="_Toc18908" w:history="1">
        <w:r>
          <w:rPr>
            <w:rFonts w:ascii="仿宋" w:eastAsia="仿宋" w:hAnsi="仿宋" w:cs="仿宋" w:hint="eastAsia"/>
            <w:lang w:eastAsia="zh-CN"/>
          </w:rPr>
          <w:t>(三)、绩效评估周期</w:t>
        </w:r>
        <w:r>
          <w:tab/>
        </w:r>
        <w:r>
          <w:fldChar w:fldCharType="begin"/>
        </w:r>
        <w:r>
          <w:instrText xml:space="preserve"> PAGEREF _Toc18908 \h </w:instrText>
        </w:r>
        <w:r>
          <w:fldChar w:fldCharType="separate"/>
        </w:r>
        <w:r>
          <w:t>15</w:t>
        </w:r>
        <w:r>
          <w:fldChar w:fldCharType="end"/>
        </w:r>
      </w:hyperlink>
    </w:p>
    <w:p>
      <w:pPr>
        <w:pStyle w:val="TOC1"/>
        <w:tabs>
          <w:tab w:val="right" w:leader="dot" w:pos="8306"/>
        </w:tabs>
      </w:pPr>
      <w:hyperlink w:anchor="_Toc21363" w:history="1">
        <w:r>
          <w:rPr>
            <w:rFonts w:ascii="仿宋" w:eastAsia="仿宋" w:hAnsi="仿宋" w:cs="仿宋" w:hint="eastAsia"/>
            <w:lang w:eastAsia="zh-CN"/>
          </w:rPr>
          <w:t>四、云安全服务项目危机管理</w:t>
        </w:r>
        <w:r>
          <w:tab/>
        </w:r>
        <w:r>
          <w:fldChar w:fldCharType="begin"/>
        </w:r>
        <w:r>
          <w:instrText xml:space="preserve"> PAGEREF _Toc21363 \h </w:instrText>
        </w:r>
        <w:r>
          <w:fldChar w:fldCharType="separate"/>
        </w:r>
        <w:r>
          <w:t>16</w:t>
        </w:r>
        <w:r>
          <w:fldChar w:fldCharType="end"/>
        </w:r>
      </w:hyperlink>
    </w:p>
    <w:p>
      <w:pPr>
        <w:pStyle w:val="TOC2"/>
        <w:tabs>
          <w:tab w:val="right" w:leader="dot" w:pos="8306"/>
        </w:tabs>
      </w:pPr>
      <w:hyperlink w:anchor="_Toc21299" w:history="1">
        <w:r>
          <w:rPr>
            <w:rFonts w:ascii="仿宋" w:eastAsia="仿宋" w:hAnsi="仿宋" w:cs="仿宋" w:hint="eastAsia"/>
            <w:lang w:eastAsia="zh-CN"/>
          </w:rPr>
          <w:t>(一)、危机预警与识别</w:t>
        </w:r>
        <w:r>
          <w:tab/>
        </w:r>
        <w:r>
          <w:fldChar w:fldCharType="begin"/>
        </w:r>
        <w:r>
          <w:instrText xml:space="preserve"> PAGEREF _Toc21299 \h </w:instrText>
        </w:r>
        <w:r>
          <w:fldChar w:fldCharType="separate"/>
        </w:r>
        <w:r>
          <w:t>16</w:t>
        </w:r>
        <w:r>
          <w:fldChar w:fldCharType="end"/>
        </w:r>
      </w:hyperlink>
    </w:p>
    <w:p>
      <w:pPr>
        <w:pStyle w:val="TOC2"/>
        <w:tabs>
          <w:tab w:val="right" w:leader="dot" w:pos="8306"/>
        </w:tabs>
      </w:pPr>
      <w:hyperlink w:anchor="_Toc25109" w:history="1">
        <w:r>
          <w:rPr>
            <w:rFonts w:ascii="仿宋" w:eastAsia="仿宋" w:hAnsi="仿宋" w:cs="仿宋" w:hint="eastAsia"/>
            <w:lang w:eastAsia="zh-CN"/>
          </w:rPr>
          <w:t>(二)、危机应对与恢复</w:t>
        </w:r>
        <w:r>
          <w:tab/>
        </w:r>
        <w:r>
          <w:fldChar w:fldCharType="begin"/>
        </w:r>
        <w:r>
          <w:instrText xml:space="preserve"> PAGEREF _Toc25109 \h </w:instrText>
        </w:r>
        <w:r>
          <w:fldChar w:fldCharType="separate"/>
        </w:r>
        <w:r>
          <w:t>17</w:t>
        </w:r>
        <w:r>
          <w:fldChar w:fldCharType="end"/>
        </w:r>
      </w:hyperlink>
    </w:p>
    <w:p>
      <w:pPr>
        <w:pStyle w:val="TOC1"/>
        <w:tabs>
          <w:tab w:val="right" w:leader="dot" w:pos="8306"/>
        </w:tabs>
      </w:pPr>
      <w:hyperlink w:anchor="_Toc8191" w:history="1">
        <w:r>
          <w:rPr>
            <w:rFonts w:ascii="仿宋" w:eastAsia="仿宋" w:hAnsi="仿宋" w:cs="仿宋" w:hint="eastAsia"/>
            <w:lang w:eastAsia="zh-CN"/>
          </w:rPr>
          <w:t>五、云安全服务项目建设单位说明</w:t>
        </w:r>
        <w:r>
          <w:tab/>
        </w:r>
        <w:r>
          <w:fldChar w:fldCharType="begin"/>
        </w:r>
        <w:r>
          <w:instrText xml:space="preserve"> PAGEREF _Toc8191 \h </w:instrText>
        </w:r>
        <w:r>
          <w:fldChar w:fldCharType="separate"/>
        </w:r>
        <w:r>
          <w:t>18</w:t>
        </w:r>
        <w:r>
          <w:fldChar w:fldCharType="end"/>
        </w:r>
      </w:hyperlink>
    </w:p>
    <w:p>
      <w:pPr>
        <w:pStyle w:val="TOC2"/>
        <w:tabs>
          <w:tab w:val="right" w:leader="dot" w:pos="8306"/>
        </w:tabs>
      </w:pPr>
      <w:hyperlink w:anchor="_Toc10180" w:history="1">
        <w:r>
          <w:rPr>
            <w:rFonts w:ascii="仿宋" w:eastAsia="仿宋" w:hAnsi="仿宋" w:cs="仿宋" w:hint="eastAsia"/>
            <w:lang w:eastAsia="zh-CN"/>
          </w:rPr>
          <w:t>(一)、云安全服务项目承办单位基本情况</w:t>
        </w:r>
        <w:r>
          <w:tab/>
        </w:r>
        <w:r>
          <w:fldChar w:fldCharType="begin"/>
        </w:r>
        <w:r>
          <w:instrText xml:space="preserve"> PAGEREF _Toc10180 \h </w:instrText>
        </w:r>
        <w:r>
          <w:fldChar w:fldCharType="separate"/>
        </w:r>
        <w:r>
          <w:t>18</w:t>
        </w:r>
        <w:r>
          <w:fldChar w:fldCharType="end"/>
        </w:r>
      </w:hyperlink>
    </w:p>
    <w:p>
      <w:pPr>
        <w:pStyle w:val="TOC2"/>
        <w:tabs>
          <w:tab w:val="right" w:leader="dot" w:pos="8306"/>
        </w:tabs>
      </w:pPr>
      <w:hyperlink w:anchor="_Toc2136" w:history="1">
        <w:r>
          <w:rPr>
            <w:rFonts w:ascii="仿宋" w:eastAsia="仿宋" w:hAnsi="仿宋" w:cs="仿宋" w:hint="eastAsia"/>
            <w:lang w:eastAsia="zh-CN"/>
          </w:rPr>
          <w:t>(二)、公司经济效益分析</w:t>
        </w:r>
        <w:r>
          <w:tab/>
        </w:r>
        <w:r>
          <w:fldChar w:fldCharType="begin"/>
        </w:r>
        <w:r>
          <w:instrText xml:space="preserve"> PAGEREF _Toc2136 \h </w:instrText>
        </w:r>
        <w:r>
          <w:fldChar w:fldCharType="separate"/>
        </w:r>
        <w:r>
          <w:t>19</w:t>
        </w:r>
        <w:r>
          <w:fldChar w:fldCharType="end"/>
        </w:r>
      </w:hyperlink>
    </w:p>
    <w:p>
      <w:pPr>
        <w:pStyle w:val="TOC1"/>
        <w:tabs>
          <w:tab w:val="right" w:leader="dot" w:pos="8306"/>
        </w:tabs>
      </w:pPr>
      <w:hyperlink w:anchor="_Toc2467" w:history="1">
        <w:r>
          <w:rPr>
            <w:rFonts w:ascii="仿宋" w:eastAsia="仿宋" w:hAnsi="仿宋" w:cs="仿宋" w:hint="eastAsia"/>
            <w:lang w:eastAsia="zh-CN"/>
          </w:rPr>
          <w:t>六、市场分析、调研</w:t>
        </w:r>
        <w:r>
          <w:tab/>
        </w:r>
        <w:r>
          <w:fldChar w:fldCharType="begin"/>
        </w:r>
        <w:r>
          <w:instrText xml:space="preserve"> PAGEREF _Toc2467 \h </w:instrText>
        </w:r>
        <w:r>
          <w:fldChar w:fldCharType="separate"/>
        </w:r>
        <w:r>
          <w:t>20</w:t>
        </w:r>
        <w:r>
          <w:fldChar w:fldCharType="end"/>
        </w:r>
      </w:hyperlink>
    </w:p>
    <w:p>
      <w:pPr>
        <w:pStyle w:val="TOC2"/>
        <w:tabs>
          <w:tab w:val="right" w:leader="dot" w:pos="8306"/>
        </w:tabs>
      </w:pPr>
      <w:hyperlink w:anchor="_Toc15518" w:history="1">
        <w:r>
          <w:rPr>
            <w:rFonts w:ascii="仿宋" w:eastAsia="仿宋" w:hAnsi="仿宋" w:cs="仿宋" w:hint="eastAsia"/>
            <w:lang w:eastAsia="zh-CN"/>
          </w:rPr>
          <w:t>(一)、云安全服务行业分析</w:t>
        </w:r>
        <w:r>
          <w:tab/>
        </w:r>
        <w:r>
          <w:fldChar w:fldCharType="begin"/>
        </w:r>
        <w:r>
          <w:instrText xml:space="preserve"> PAGEREF _Toc15518 \h </w:instrText>
        </w:r>
        <w:r>
          <w:fldChar w:fldCharType="separate"/>
        </w:r>
        <w:r>
          <w:t>20</w:t>
        </w:r>
        <w:r>
          <w:fldChar w:fldCharType="end"/>
        </w:r>
      </w:hyperlink>
    </w:p>
    <w:p>
      <w:pPr>
        <w:pStyle w:val="TOC2"/>
        <w:tabs>
          <w:tab w:val="right" w:leader="dot" w:pos="8306"/>
        </w:tabs>
      </w:pPr>
      <w:hyperlink w:anchor="_Toc24398" w:history="1">
        <w:r>
          <w:rPr>
            <w:rFonts w:ascii="仿宋" w:eastAsia="仿宋" w:hAnsi="仿宋" w:cs="仿宋" w:hint="eastAsia"/>
            <w:lang w:eastAsia="zh-CN"/>
          </w:rPr>
          <w:t>(二)、云安全服务市场分析预测</w:t>
        </w:r>
        <w:r>
          <w:tab/>
        </w:r>
        <w:r>
          <w:fldChar w:fldCharType="begin"/>
        </w:r>
        <w:r>
          <w:instrText xml:space="preserve"> PAGEREF _Toc24398 \h </w:instrText>
        </w:r>
        <w:r>
          <w:fldChar w:fldCharType="separate"/>
        </w:r>
        <w:r>
          <w:t>20</w:t>
        </w:r>
        <w:r>
          <w:fldChar w:fldCharType="end"/>
        </w:r>
      </w:hyperlink>
    </w:p>
    <w:p>
      <w:pPr>
        <w:pStyle w:val="TOC1"/>
        <w:tabs>
          <w:tab w:val="right" w:leader="dot" w:pos="8306"/>
        </w:tabs>
      </w:pPr>
      <w:hyperlink w:anchor="_Toc25545" w:history="1">
        <w:r>
          <w:rPr>
            <w:rFonts w:ascii="仿宋" w:eastAsia="仿宋" w:hAnsi="仿宋" w:cs="仿宋" w:hint="eastAsia"/>
            <w:lang w:eastAsia="zh-CN"/>
          </w:rPr>
          <w:t>七、云安全服务项目创新与研发</w:t>
        </w:r>
        <w:r>
          <w:tab/>
        </w:r>
        <w:r>
          <w:fldChar w:fldCharType="begin"/>
        </w:r>
        <w:r>
          <w:instrText xml:space="preserve"> PAGEREF _Toc25545 \h </w:instrText>
        </w:r>
        <w:r>
          <w:fldChar w:fldCharType="separate"/>
        </w:r>
        <w:r>
          <w:t>21</w:t>
        </w:r>
        <w:r>
          <w:fldChar w:fldCharType="end"/>
        </w:r>
      </w:hyperlink>
    </w:p>
    <w:p>
      <w:pPr>
        <w:pStyle w:val="TOC2"/>
        <w:tabs>
          <w:tab w:val="right" w:leader="dot" w:pos="8306"/>
        </w:tabs>
      </w:pPr>
      <w:hyperlink w:anchor="_Toc29282" w:history="1">
        <w:r>
          <w:rPr>
            <w:rFonts w:ascii="仿宋" w:eastAsia="仿宋" w:hAnsi="仿宋" w:cs="仿宋" w:hint="eastAsia"/>
            <w:lang w:eastAsia="zh-CN"/>
          </w:rPr>
          <w:t>(一)、创新策略与方向</w:t>
        </w:r>
        <w:r>
          <w:tab/>
        </w:r>
        <w:r>
          <w:fldChar w:fldCharType="begin"/>
        </w:r>
        <w:r>
          <w:instrText xml:space="preserve"> PAGEREF _Toc29282 \h </w:instrText>
        </w:r>
        <w:r>
          <w:fldChar w:fldCharType="separate"/>
        </w:r>
        <w:r>
          <w:t>21</w:t>
        </w:r>
        <w:r>
          <w:fldChar w:fldCharType="end"/>
        </w:r>
      </w:hyperlink>
    </w:p>
    <w:p>
      <w:pPr>
        <w:pStyle w:val="TOC2"/>
        <w:tabs>
          <w:tab w:val="right" w:leader="dot" w:pos="8306"/>
        </w:tabs>
      </w:pPr>
      <w:hyperlink w:anchor="_Toc3434" w:history="1">
        <w:r>
          <w:rPr>
            <w:rFonts w:ascii="仿宋" w:eastAsia="仿宋" w:hAnsi="仿宋" w:cs="仿宋" w:hint="eastAsia"/>
            <w:lang w:eastAsia="zh-CN"/>
          </w:rPr>
          <w:t>(二)、研发规划与投入</w:t>
        </w:r>
        <w:r>
          <w:tab/>
        </w:r>
        <w:r>
          <w:fldChar w:fldCharType="begin"/>
        </w:r>
        <w:r>
          <w:instrText xml:space="preserve"> PAGEREF _Toc3434 \h </w:instrText>
        </w:r>
        <w:r>
          <w:fldChar w:fldCharType="separate"/>
        </w:r>
        <w:r>
          <w:t>23</w:t>
        </w:r>
        <w:r>
          <w:fldChar w:fldCharType="end"/>
        </w:r>
      </w:hyperlink>
    </w:p>
    <w:p>
      <w:pPr>
        <w:pStyle w:val="TOC1"/>
        <w:tabs>
          <w:tab w:val="right" w:leader="dot" w:pos="8306"/>
        </w:tabs>
      </w:pPr>
      <w:hyperlink w:anchor="_Toc22283" w:history="1">
        <w:r>
          <w:rPr>
            <w:rFonts w:ascii="仿宋" w:eastAsia="仿宋" w:hAnsi="仿宋" w:cs="仿宋" w:hint="eastAsia"/>
            <w:lang w:eastAsia="zh-CN"/>
          </w:rPr>
          <w:t>八、云安全服务项目人力资源管理</w:t>
        </w:r>
        <w:r>
          <w:tab/>
        </w:r>
        <w:r>
          <w:fldChar w:fldCharType="begin"/>
        </w:r>
        <w:r>
          <w:instrText xml:space="preserve"> PAGEREF _Toc22283 \h </w:instrText>
        </w:r>
        <w:r>
          <w:fldChar w:fldCharType="separate"/>
        </w:r>
        <w:r>
          <w:t>24</w:t>
        </w:r>
        <w:r>
          <w:fldChar w:fldCharType="end"/>
        </w:r>
      </w:hyperlink>
    </w:p>
    <w:p>
      <w:pPr>
        <w:pStyle w:val="TOC2"/>
        <w:tabs>
          <w:tab w:val="right" w:leader="dot" w:pos="8306"/>
        </w:tabs>
      </w:pPr>
      <w:hyperlink w:anchor="_Toc7275" w:history="1">
        <w:r>
          <w:rPr>
            <w:rFonts w:ascii="仿宋" w:eastAsia="仿宋" w:hAnsi="仿宋" w:cs="仿宋" w:hint="eastAsia"/>
            <w:lang w:eastAsia="zh-CN"/>
          </w:rPr>
          <w:t>(一)、建立健全的预算管理制度</w:t>
        </w:r>
        <w:r>
          <w:tab/>
        </w:r>
        <w:r>
          <w:fldChar w:fldCharType="begin"/>
        </w:r>
        <w:r>
          <w:instrText xml:space="preserve"> PAGEREF _Toc7275 \h </w:instrText>
        </w:r>
        <w:r>
          <w:fldChar w:fldCharType="separate"/>
        </w:r>
        <w:r>
          <w:t>24</w:t>
        </w:r>
        <w:r>
          <w:fldChar w:fldCharType="end"/>
        </w:r>
      </w:hyperlink>
    </w:p>
    <w:p>
      <w:pPr>
        <w:pStyle w:val="TOC2"/>
        <w:tabs>
          <w:tab w:val="right" w:leader="dot" w:pos="8306"/>
        </w:tabs>
      </w:pPr>
      <w:hyperlink w:anchor="_Toc20021" w:history="1">
        <w:r>
          <w:rPr>
            <w:rFonts w:ascii="仿宋" w:eastAsia="仿宋" w:hAnsi="仿宋" w:cs="仿宋" w:hint="eastAsia"/>
            <w:lang w:eastAsia="zh-CN"/>
          </w:rPr>
          <w:t>(二)、加强资金流动监控</w:t>
        </w:r>
        <w:r>
          <w:tab/>
        </w:r>
        <w:r>
          <w:fldChar w:fldCharType="begin"/>
        </w:r>
        <w:r>
          <w:instrText xml:space="preserve"> PAGEREF _Toc20021 \h </w:instrText>
        </w:r>
        <w:r>
          <w:fldChar w:fldCharType="separate"/>
        </w:r>
        <w:r>
          <w:t>26</w:t>
        </w:r>
        <w:r>
          <w:fldChar w:fldCharType="end"/>
        </w:r>
      </w:hyperlink>
    </w:p>
    <w:p>
      <w:pPr>
        <w:pStyle w:val="TOC2"/>
        <w:tabs>
          <w:tab w:val="right" w:leader="dot" w:pos="8306"/>
        </w:tabs>
      </w:pPr>
      <w:hyperlink w:anchor="_Toc14604" w:history="1">
        <w:r>
          <w:rPr>
            <w:rFonts w:ascii="仿宋" w:eastAsia="仿宋" w:hAnsi="仿宋" w:cs="仿宋" w:hint="eastAsia"/>
            <w:lang w:eastAsia="zh-CN"/>
          </w:rPr>
          <w:t>(三)、制定完善的风险控制机制</w:t>
        </w:r>
        <w:r>
          <w:tab/>
        </w:r>
        <w:r>
          <w:fldChar w:fldCharType="begin"/>
        </w:r>
        <w:r>
          <w:instrText xml:space="preserve"> PAGEREF _Toc14604 \h </w:instrText>
        </w:r>
        <w:r>
          <w:fldChar w:fldCharType="separate"/>
        </w:r>
        <w:r>
          <w:t>27</w:t>
        </w:r>
        <w:r>
          <w:fldChar w:fldCharType="end"/>
        </w:r>
      </w:hyperlink>
    </w:p>
    <w:p>
      <w:pPr>
        <w:pStyle w:val="TOC2"/>
        <w:tabs>
          <w:tab w:val="right" w:leader="dot" w:pos="8306"/>
        </w:tabs>
      </w:pPr>
      <w:hyperlink w:anchor="_Toc9748" w:history="1">
        <w:r>
          <w:rPr>
            <w:rFonts w:ascii="仿宋" w:eastAsia="仿宋" w:hAnsi="仿宋" w:cs="仿宋" w:hint="eastAsia"/>
            <w:lang w:eastAsia="zh-CN"/>
          </w:rPr>
          <w:t>(四)、优化成本管理</w:t>
        </w:r>
        <w:r>
          <w:tab/>
        </w:r>
        <w:r>
          <w:fldChar w:fldCharType="begin"/>
        </w:r>
        <w:r>
          <w:instrText xml:space="preserve"> PAGEREF _Toc9748 \h </w:instrText>
        </w:r>
        <w:r>
          <w:fldChar w:fldCharType="separate"/>
        </w:r>
        <w:r>
          <w:t>29</w:t>
        </w:r>
        <w:r>
          <w:fldChar w:fldCharType="end"/>
        </w:r>
      </w:hyperlink>
    </w:p>
    <w:p>
      <w:pPr>
        <w:pStyle w:val="TOC1"/>
        <w:tabs>
          <w:tab w:val="right" w:leader="dot" w:pos="8306"/>
        </w:tabs>
      </w:pPr>
      <w:hyperlink w:anchor="_Toc3008" w:history="1">
        <w:r>
          <w:rPr>
            <w:rFonts w:ascii="仿宋" w:eastAsia="仿宋" w:hAnsi="仿宋" w:cs="仿宋" w:hint="eastAsia"/>
            <w:lang w:eastAsia="zh-CN"/>
          </w:rPr>
          <w:t>九、生产安全保护</w:t>
        </w:r>
        <w:r>
          <w:tab/>
        </w:r>
        <w:r>
          <w:fldChar w:fldCharType="begin"/>
        </w:r>
        <w:r>
          <w:instrText xml:space="preserve"> PAGEREF _Toc3008 \h </w:instrText>
        </w:r>
        <w:r>
          <w:fldChar w:fldCharType="separate"/>
        </w:r>
        <w:r>
          <w:t>30</w:t>
        </w:r>
        <w:r>
          <w:fldChar w:fldCharType="end"/>
        </w:r>
      </w:hyperlink>
    </w:p>
    <w:p>
      <w:pPr>
        <w:pStyle w:val="TOC2"/>
        <w:tabs>
          <w:tab w:val="right" w:leader="dot" w:pos="8306"/>
        </w:tabs>
      </w:pPr>
      <w:hyperlink w:anchor="_Toc29728" w:history="1">
        <w:r>
          <w:rPr>
            <w:rFonts w:ascii="仿宋" w:eastAsia="仿宋" w:hAnsi="仿宋" w:cs="仿宋" w:hint="eastAsia"/>
            <w:lang w:eastAsia="zh-CN"/>
          </w:rPr>
          <w:t>(一)、消防安全</w:t>
        </w:r>
        <w:r>
          <w:tab/>
        </w:r>
        <w:r>
          <w:fldChar w:fldCharType="begin"/>
        </w:r>
        <w:r>
          <w:instrText xml:space="preserve"> PAGEREF _Toc29728 \h </w:instrText>
        </w:r>
        <w:r>
          <w:fldChar w:fldCharType="separate"/>
        </w:r>
        <w:r>
          <w:t>30</w:t>
        </w:r>
        <w:r>
          <w:fldChar w:fldCharType="end"/>
        </w:r>
      </w:hyperlink>
    </w:p>
    <w:p>
      <w:pPr>
        <w:pStyle w:val="TOC2"/>
        <w:tabs>
          <w:tab w:val="right" w:leader="dot" w:pos="8306"/>
        </w:tabs>
      </w:pPr>
      <w:hyperlink w:anchor="_Toc20421" w:history="1">
        <w:r>
          <w:rPr>
            <w:rFonts w:ascii="仿宋" w:eastAsia="仿宋" w:hAnsi="仿宋" w:cs="仿宋" w:hint="eastAsia"/>
            <w:lang w:eastAsia="zh-CN"/>
          </w:rPr>
          <w:t>(二)、防火防爆总图布置措施</w:t>
        </w:r>
        <w:r>
          <w:tab/>
        </w:r>
        <w:r>
          <w:fldChar w:fldCharType="begin"/>
        </w:r>
        <w:r>
          <w:instrText xml:space="preserve"> PAGEREF _Toc20421 \h </w:instrText>
        </w:r>
        <w:r>
          <w:fldChar w:fldCharType="separate"/>
        </w:r>
        <w:r>
          <w:t>31</w:t>
        </w:r>
        <w:r>
          <w:fldChar w:fldCharType="end"/>
        </w:r>
      </w:hyperlink>
    </w:p>
    <w:p>
      <w:pPr>
        <w:pStyle w:val="TOC2"/>
        <w:tabs>
          <w:tab w:val="right" w:leader="dot" w:pos="8306"/>
        </w:tabs>
      </w:pPr>
      <w:hyperlink w:anchor="_Toc7096" w:history="1">
        <w:r>
          <w:rPr>
            <w:rFonts w:ascii="仿宋" w:eastAsia="仿宋" w:hAnsi="仿宋" w:cs="仿宋" w:hint="eastAsia"/>
            <w:lang w:eastAsia="zh-CN"/>
          </w:rPr>
          <w:t>(三)、自然灾害防范措施</w:t>
        </w:r>
        <w:r>
          <w:tab/>
        </w:r>
        <w:r>
          <w:fldChar w:fldCharType="begin"/>
        </w:r>
        <w:r>
          <w:instrText xml:space="preserve"> PAGEREF _Toc7096 \h </w:instrText>
        </w:r>
        <w:r>
          <w:fldChar w:fldCharType="separate"/>
        </w:r>
        <w:r>
          <w:t>32</w:t>
        </w:r>
        <w:r>
          <w:fldChar w:fldCharType="end"/>
        </w:r>
      </w:hyperlink>
    </w:p>
    <w:p>
      <w:pPr>
        <w:pStyle w:val="TOC2"/>
        <w:tabs>
          <w:tab w:val="right" w:leader="dot" w:pos="8306"/>
        </w:tabs>
      </w:pPr>
      <w:hyperlink w:anchor="_Toc944" w:history="1">
        <w:r>
          <w:rPr>
            <w:rFonts w:ascii="仿宋" w:eastAsia="仿宋" w:hAnsi="仿宋" w:cs="仿宋" w:hint="eastAsia"/>
            <w:lang w:eastAsia="zh-CN"/>
          </w:rPr>
          <w:t>(四)、安全色及安全标志使用要求</w:t>
        </w:r>
        <w:r>
          <w:tab/>
        </w:r>
        <w:r>
          <w:fldChar w:fldCharType="begin"/>
        </w:r>
        <w:r>
          <w:instrText xml:space="preserve"> PAGEREF _Toc944 \h </w:instrText>
        </w:r>
        <w:r>
          <w:fldChar w:fldCharType="separate"/>
        </w:r>
        <w:r>
          <w:t>33</w:t>
        </w:r>
        <w:r>
          <w:fldChar w:fldCharType="end"/>
        </w:r>
      </w:hyperlink>
    </w:p>
    <w:p>
      <w:pPr>
        <w:pStyle w:val="TOC2"/>
        <w:tabs>
          <w:tab w:val="right" w:leader="dot" w:pos="8306"/>
        </w:tabs>
      </w:pPr>
      <w:hyperlink w:anchor="_Toc28416" w:history="1">
        <w:r>
          <w:rPr>
            <w:rFonts w:ascii="仿宋" w:eastAsia="仿宋" w:hAnsi="仿宋" w:cs="仿宋" w:hint="eastAsia"/>
            <w:lang w:eastAsia="zh-CN"/>
          </w:rPr>
          <w:t>(五)、防尘防毒措施</w:t>
        </w:r>
        <w:r>
          <w:tab/>
        </w:r>
        <w:r>
          <w:fldChar w:fldCharType="begin"/>
        </w:r>
        <w:r>
          <w:instrText xml:space="preserve"> PAGEREF _Toc28416 \h </w:instrText>
        </w:r>
        <w:r>
          <w:fldChar w:fldCharType="separate"/>
        </w:r>
        <w:r>
          <w:t>34</w:t>
        </w:r>
        <w:r>
          <w:fldChar w:fldCharType="end"/>
        </w:r>
      </w:hyperlink>
    </w:p>
    <w:p>
      <w:pPr>
        <w:pStyle w:val="TOC2"/>
        <w:tabs>
          <w:tab w:val="right" w:leader="dot" w:pos="8306"/>
        </w:tabs>
      </w:pPr>
      <w:hyperlink w:anchor="_Toc28497" w:history="1">
        <w:r>
          <w:rPr>
            <w:rFonts w:ascii="仿宋" w:eastAsia="仿宋" w:hAnsi="仿宋" w:cs="仿宋" w:hint="eastAsia"/>
            <w:lang w:eastAsia="zh-CN"/>
          </w:rPr>
          <w:t>(六)、防静电、触电防护及防雷措施</w:t>
        </w:r>
        <w:r>
          <w:tab/>
        </w:r>
        <w:r>
          <w:fldChar w:fldCharType="begin"/>
        </w:r>
        <w:r>
          <w:instrText xml:space="preserve"> PAGEREF _Toc28497 \h </w:instrText>
        </w:r>
        <w:r>
          <w:fldChar w:fldCharType="separate"/>
        </w:r>
        <w:r>
          <w:t>35</w:t>
        </w:r>
        <w:r>
          <w:fldChar w:fldCharType="end"/>
        </w:r>
      </w:hyperlink>
    </w:p>
    <w:p>
      <w:pPr>
        <w:pStyle w:val="TOC2"/>
        <w:tabs>
          <w:tab w:val="right" w:leader="dot" w:pos="8306"/>
        </w:tabs>
      </w:pPr>
      <w:hyperlink w:anchor="_Toc25547" w:history="1">
        <w:r>
          <w:rPr>
            <w:rFonts w:ascii="仿宋" w:eastAsia="仿宋" w:hAnsi="仿宋" w:cs="仿宋" w:hint="eastAsia"/>
            <w:lang w:eastAsia="zh-CN"/>
          </w:rPr>
          <w:t>(七)、机械设备安全保障措施</w:t>
        </w:r>
        <w:r>
          <w:tab/>
        </w:r>
        <w:r>
          <w:fldChar w:fldCharType="begin"/>
        </w:r>
        <w:r>
          <w:instrText xml:space="preserve"> PAGEREF _Toc25547 \h </w:instrText>
        </w:r>
        <w:r>
          <w:fldChar w:fldCharType="separate"/>
        </w:r>
        <w:r>
          <w:t>36</w:t>
        </w:r>
        <w:r>
          <w:fldChar w:fldCharType="end"/>
        </w:r>
      </w:hyperlink>
    </w:p>
    <w:p>
      <w:pPr>
        <w:pStyle w:val="TOC1"/>
        <w:tabs>
          <w:tab w:val="right" w:leader="dot" w:pos="8306"/>
        </w:tabs>
      </w:pPr>
      <w:hyperlink w:anchor="_Toc12682" w:history="1">
        <w:r>
          <w:rPr>
            <w:rFonts w:ascii="仿宋" w:eastAsia="仿宋" w:hAnsi="仿宋" w:cs="仿宋" w:hint="eastAsia"/>
            <w:lang w:eastAsia="zh-CN"/>
          </w:rPr>
          <w:t>十、云安全服务项目人力资源培养与发展</w:t>
        </w:r>
        <w:r>
          <w:tab/>
        </w:r>
        <w:r>
          <w:fldChar w:fldCharType="begin"/>
        </w:r>
        <w:r>
          <w:instrText xml:space="preserve"> PAGEREF _Toc12682 \h </w:instrText>
        </w:r>
        <w:r>
          <w:fldChar w:fldCharType="separate"/>
        </w:r>
        <w:r>
          <w:t>38</w:t>
        </w:r>
        <w:r>
          <w:fldChar w:fldCharType="end"/>
        </w:r>
      </w:hyperlink>
    </w:p>
    <w:p>
      <w:pPr>
        <w:pStyle w:val="TOC2"/>
        <w:tabs>
          <w:tab w:val="right" w:leader="dot" w:pos="8306"/>
        </w:tabs>
      </w:pPr>
      <w:hyperlink w:anchor="_Toc25722" w:history="1">
        <w:r>
          <w:rPr>
            <w:rFonts w:ascii="仿宋" w:eastAsia="仿宋" w:hAnsi="仿宋" w:cs="仿宋" w:hint="eastAsia"/>
            <w:lang w:eastAsia="zh-CN"/>
          </w:rPr>
          <w:t>(一)、人才需求与规划</w:t>
        </w:r>
        <w:r>
          <w:tab/>
        </w:r>
        <w:r>
          <w:fldChar w:fldCharType="begin"/>
        </w:r>
        <w:r>
          <w:instrText xml:space="preserve"> PAGEREF _Toc25722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2" w:history="1">
        <w:r>
          <w:rPr>
            <w:rFonts w:ascii="仿宋" w:eastAsia="仿宋" w:hAnsi="仿宋" w:cs="仿宋" w:hint="eastAsia"/>
            <w:lang w:eastAsia="zh-CN"/>
          </w:rPr>
          <w:t>(二)、培训与发展计划</w:t>
        </w:r>
        <w:r>
          <w:tab/>
        </w:r>
        <w:r>
          <w:fldChar w:fldCharType="begin"/>
        </w:r>
        <w:r>
          <w:instrText xml:space="preserve"> PAGEREF _Toc24082 \h </w:instrText>
        </w:r>
        <w:r>
          <w:fldChar w:fldCharType="separate"/>
        </w:r>
        <w:r>
          <w:t>38</w:t>
        </w:r>
        <w:r>
          <w:fldChar w:fldCharType="end"/>
        </w:r>
      </w:hyperlink>
    </w:p>
    <w:p>
      <w:pPr>
        <w:pStyle w:val="TOC1"/>
        <w:tabs>
          <w:tab w:val="right" w:leader="dot" w:pos="8306"/>
        </w:tabs>
      </w:pPr>
      <w:hyperlink w:anchor="_Toc17728" w:history="1">
        <w:r>
          <w:rPr>
            <w:rFonts w:ascii="仿宋" w:eastAsia="仿宋" w:hAnsi="仿宋" w:cs="仿宋" w:hint="eastAsia"/>
            <w:lang w:eastAsia="zh-CN"/>
          </w:rPr>
          <w:t>十一、云安全服务项目计划安排</w:t>
        </w:r>
        <w:r>
          <w:tab/>
        </w:r>
        <w:r>
          <w:fldChar w:fldCharType="begin"/>
        </w:r>
        <w:r>
          <w:instrText xml:space="preserve"> PAGEREF _Toc17728 \h </w:instrText>
        </w:r>
        <w:r>
          <w:fldChar w:fldCharType="separate"/>
        </w:r>
        <w:r>
          <w:t>39</w:t>
        </w:r>
        <w:r>
          <w:fldChar w:fldCharType="end"/>
        </w:r>
      </w:hyperlink>
    </w:p>
    <w:p>
      <w:pPr>
        <w:pStyle w:val="TOC2"/>
        <w:tabs>
          <w:tab w:val="right" w:leader="dot" w:pos="8306"/>
        </w:tabs>
      </w:pPr>
      <w:hyperlink w:anchor="_Toc12870" w:history="1">
        <w:r>
          <w:rPr>
            <w:rFonts w:ascii="仿宋" w:eastAsia="仿宋" w:hAnsi="仿宋" w:cs="仿宋" w:hint="eastAsia"/>
            <w:lang w:eastAsia="zh-CN"/>
          </w:rPr>
          <w:t>(一)、建设周期</w:t>
        </w:r>
        <w:r>
          <w:tab/>
        </w:r>
        <w:r>
          <w:fldChar w:fldCharType="begin"/>
        </w:r>
        <w:r>
          <w:instrText xml:space="preserve"> PAGEREF _Toc12870 \h </w:instrText>
        </w:r>
        <w:r>
          <w:fldChar w:fldCharType="separate"/>
        </w:r>
        <w:r>
          <w:t>39</w:t>
        </w:r>
        <w:r>
          <w:fldChar w:fldCharType="end"/>
        </w:r>
      </w:hyperlink>
    </w:p>
    <w:p>
      <w:pPr>
        <w:pStyle w:val="TOC2"/>
        <w:tabs>
          <w:tab w:val="right" w:leader="dot" w:pos="8306"/>
        </w:tabs>
      </w:pPr>
      <w:hyperlink w:anchor="_Toc26674" w:history="1">
        <w:r>
          <w:rPr>
            <w:rFonts w:ascii="仿宋" w:eastAsia="仿宋" w:hAnsi="仿宋" w:cs="仿宋" w:hint="eastAsia"/>
            <w:lang w:eastAsia="zh-CN"/>
          </w:rPr>
          <w:t>(二)、建设进度</w:t>
        </w:r>
        <w:r>
          <w:tab/>
        </w:r>
        <w:r>
          <w:fldChar w:fldCharType="begin"/>
        </w:r>
        <w:r>
          <w:instrText xml:space="preserve"> PAGEREF _Toc26674 \h </w:instrText>
        </w:r>
        <w:r>
          <w:fldChar w:fldCharType="separate"/>
        </w:r>
        <w:r>
          <w:t>40</w:t>
        </w:r>
        <w:r>
          <w:fldChar w:fldCharType="end"/>
        </w:r>
      </w:hyperlink>
    </w:p>
    <w:p>
      <w:pPr>
        <w:pStyle w:val="TOC2"/>
        <w:tabs>
          <w:tab w:val="right" w:leader="dot" w:pos="8306"/>
        </w:tabs>
      </w:pPr>
      <w:hyperlink w:anchor="_Toc24938" w:history="1">
        <w:r>
          <w:rPr>
            <w:rFonts w:ascii="仿宋" w:eastAsia="仿宋" w:hAnsi="仿宋" w:cs="仿宋" w:hint="eastAsia"/>
            <w:lang w:eastAsia="zh-CN"/>
          </w:rPr>
          <w:t>(三)、进度安排注意事项</w:t>
        </w:r>
        <w:r>
          <w:tab/>
        </w:r>
        <w:r>
          <w:fldChar w:fldCharType="begin"/>
        </w:r>
        <w:r>
          <w:instrText xml:space="preserve"> PAGEREF _Toc24938 \h </w:instrText>
        </w:r>
        <w:r>
          <w:fldChar w:fldCharType="separate"/>
        </w:r>
        <w:r>
          <w:t>41</w:t>
        </w:r>
        <w:r>
          <w:fldChar w:fldCharType="end"/>
        </w:r>
      </w:hyperlink>
    </w:p>
    <w:p>
      <w:pPr>
        <w:pStyle w:val="TOC2"/>
        <w:tabs>
          <w:tab w:val="right" w:leader="dot" w:pos="8306"/>
        </w:tabs>
      </w:pPr>
      <w:hyperlink w:anchor="_Toc12027" w:history="1">
        <w:r>
          <w:rPr>
            <w:rFonts w:ascii="仿宋" w:eastAsia="仿宋" w:hAnsi="仿宋" w:cs="仿宋" w:hint="eastAsia"/>
            <w:lang w:eastAsia="zh-CN"/>
          </w:rPr>
          <w:t>(四)、人力资源配置</w:t>
        </w:r>
        <w:r>
          <w:tab/>
        </w:r>
        <w:r>
          <w:fldChar w:fldCharType="begin"/>
        </w:r>
        <w:r>
          <w:instrText xml:space="preserve"> PAGEREF _Toc12027 \h </w:instrText>
        </w:r>
        <w:r>
          <w:fldChar w:fldCharType="separate"/>
        </w:r>
        <w:r>
          <w:t>42</w:t>
        </w:r>
        <w:r>
          <w:fldChar w:fldCharType="end"/>
        </w:r>
      </w:hyperlink>
    </w:p>
    <w:p>
      <w:pPr>
        <w:pStyle w:val="TOC1"/>
        <w:tabs>
          <w:tab w:val="right" w:leader="dot" w:pos="8306"/>
        </w:tabs>
      </w:pPr>
      <w:hyperlink w:anchor="_Toc15373" w:history="1">
        <w:r>
          <w:rPr>
            <w:rFonts w:ascii="仿宋" w:eastAsia="仿宋" w:hAnsi="仿宋" w:cs="仿宋" w:hint="eastAsia"/>
            <w:lang w:eastAsia="zh-CN"/>
          </w:rPr>
          <w:t>十二、云安全服务项目投资规划</w:t>
        </w:r>
        <w:r>
          <w:tab/>
        </w:r>
        <w:r>
          <w:fldChar w:fldCharType="begin"/>
        </w:r>
        <w:r>
          <w:instrText xml:space="preserve"> PAGEREF _Toc15373 \h </w:instrText>
        </w:r>
        <w:r>
          <w:fldChar w:fldCharType="separate"/>
        </w:r>
        <w:r>
          <w:t>43</w:t>
        </w:r>
        <w:r>
          <w:fldChar w:fldCharType="end"/>
        </w:r>
      </w:hyperlink>
    </w:p>
    <w:p>
      <w:pPr>
        <w:pStyle w:val="TOC2"/>
        <w:tabs>
          <w:tab w:val="right" w:leader="dot" w:pos="8306"/>
        </w:tabs>
      </w:pPr>
      <w:hyperlink w:anchor="_Toc3901" w:history="1">
        <w:r>
          <w:rPr>
            <w:rFonts w:ascii="仿宋" w:eastAsia="仿宋" w:hAnsi="仿宋" w:cs="仿宋" w:hint="eastAsia"/>
            <w:lang w:eastAsia="zh-CN"/>
          </w:rPr>
          <w:t>(一)、云安全服务项目总投资估算</w:t>
        </w:r>
        <w:r>
          <w:tab/>
        </w:r>
        <w:r>
          <w:fldChar w:fldCharType="begin"/>
        </w:r>
        <w:r>
          <w:instrText xml:space="preserve"> PAGEREF _Toc3901 \h </w:instrText>
        </w:r>
        <w:r>
          <w:fldChar w:fldCharType="separate"/>
        </w:r>
        <w:r>
          <w:t>43</w:t>
        </w:r>
        <w:r>
          <w:fldChar w:fldCharType="end"/>
        </w:r>
      </w:hyperlink>
    </w:p>
    <w:p>
      <w:pPr>
        <w:pStyle w:val="TOC2"/>
        <w:tabs>
          <w:tab w:val="right" w:leader="dot" w:pos="8306"/>
        </w:tabs>
      </w:pPr>
      <w:hyperlink w:anchor="_Toc21353" w:history="1">
        <w:r>
          <w:rPr>
            <w:rFonts w:ascii="仿宋" w:eastAsia="仿宋" w:hAnsi="仿宋" w:cs="仿宋" w:hint="eastAsia"/>
            <w:lang w:eastAsia="zh-CN"/>
          </w:rPr>
          <w:t>(二)、资金筹措</w:t>
        </w:r>
        <w:r>
          <w:tab/>
        </w:r>
        <w:r>
          <w:fldChar w:fldCharType="begin"/>
        </w:r>
        <w:r>
          <w:instrText xml:space="preserve"> PAGEREF _Toc21353 \h </w:instrText>
        </w:r>
        <w:r>
          <w:fldChar w:fldCharType="separate"/>
        </w:r>
        <w:r>
          <w:t>44</w:t>
        </w:r>
        <w:r>
          <w:fldChar w:fldCharType="end"/>
        </w:r>
      </w:hyperlink>
    </w:p>
    <w:p>
      <w:pPr>
        <w:pStyle w:val="TOC1"/>
        <w:tabs>
          <w:tab w:val="right" w:leader="dot" w:pos="8306"/>
        </w:tabs>
      </w:pPr>
      <w:hyperlink w:anchor="_Toc1760" w:history="1">
        <w:r>
          <w:rPr>
            <w:rFonts w:ascii="仿宋" w:eastAsia="仿宋" w:hAnsi="仿宋" w:cs="仿宋" w:hint="eastAsia"/>
            <w:lang w:eastAsia="zh-CN"/>
          </w:rPr>
          <w:t>十三、风险识别与分类</w:t>
        </w:r>
        <w:r>
          <w:tab/>
        </w:r>
        <w:r>
          <w:fldChar w:fldCharType="begin"/>
        </w:r>
        <w:r>
          <w:instrText xml:space="preserve"> PAGEREF _Toc1760 \h </w:instrText>
        </w:r>
        <w:r>
          <w:fldChar w:fldCharType="separate"/>
        </w:r>
        <w:r>
          <w:t>45</w:t>
        </w:r>
        <w:r>
          <w:fldChar w:fldCharType="end"/>
        </w:r>
      </w:hyperlink>
    </w:p>
    <w:p>
      <w:pPr>
        <w:pStyle w:val="TOC2"/>
        <w:tabs>
          <w:tab w:val="right" w:leader="dot" w:pos="8306"/>
        </w:tabs>
      </w:pPr>
      <w:hyperlink w:anchor="_Toc251" w:history="1">
        <w:r>
          <w:rPr>
            <w:rFonts w:ascii="仿宋" w:eastAsia="仿宋" w:hAnsi="仿宋" w:cs="仿宋" w:hint="eastAsia"/>
            <w:lang w:eastAsia="zh-CN"/>
          </w:rPr>
          <w:t>(一)、风险识别</w:t>
        </w:r>
        <w:r>
          <w:tab/>
        </w:r>
        <w:r>
          <w:fldChar w:fldCharType="begin"/>
        </w:r>
        <w:r>
          <w:instrText xml:space="preserve"> PAGEREF _Toc251 \h </w:instrText>
        </w:r>
        <w:r>
          <w:fldChar w:fldCharType="separate"/>
        </w:r>
        <w:r>
          <w:t>45</w:t>
        </w:r>
        <w:r>
          <w:fldChar w:fldCharType="end"/>
        </w:r>
      </w:hyperlink>
    </w:p>
    <w:p>
      <w:pPr>
        <w:pStyle w:val="TOC2"/>
        <w:tabs>
          <w:tab w:val="right" w:leader="dot" w:pos="8306"/>
        </w:tabs>
      </w:pPr>
      <w:hyperlink w:anchor="_Toc22488" w:history="1">
        <w:r>
          <w:rPr>
            <w:rFonts w:ascii="仿宋" w:eastAsia="仿宋" w:hAnsi="仿宋" w:cs="仿宋" w:hint="eastAsia"/>
            <w:lang w:eastAsia="zh-CN"/>
          </w:rPr>
          <w:t>(二)、风险分类</w:t>
        </w:r>
        <w:r>
          <w:tab/>
        </w:r>
        <w:r>
          <w:fldChar w:fldCharType="begin"/>
        </w:r>
        <w:r>
          <w:instrText xml:space="preserve"> PAGEREF _Toc22488 \h </w:instrText>
        </w:r>
        <w:r>
          <w:fldChar w:fldCharType="separate"/>
        </w:r>
        <w:r>
          <w:t>46</w:t>
        </w:r>
        <w:r>
          <w:fldChar w:fldCharType="end"/>
        </w:r>
      </w:hyperlink>
    </w:p>
    <w:p>
      <w:pPr>
        <w:pStyle w:val="TOC1"/>
        <w:tabs>
          <w:tab w:val="right" w:leader="dot" w:pos="8306"/>
        </w:tabs>
      </w:pPr>
      <w:hyperlink w:anchor="_Toc15272" w:history="1">
        <w:r>
          <w:rPr>
            <w:rFonts w:ascii="仿宋" w:eastAsia="仿宋" w:hAnsi="仿宋" w:cs="仿宋" w:hint="eastAsia"/>
            <w:lang w:eastAsia="zh-CN"/>
          </w:rPr>
          <w:t>十四、云安全服务项目实施保障措施</w:t>
        </w:r>
        <w:r>
          <w:tab/>
        </w:r>
        <w:r>
          <w:fldChar w:fldCharType="begin"/>
        </w:r>
        <w:r>
          <w:instrText xml:space="preserve"> PAGEREF _Toc15272 \h </w:instrText>
        </w:r>
        <w:r>
          <w:fldChar w:fldCharType="separate"/>
        </w:r>
        <w:r>
          <w:t>48</w:t>
        </w:r>
        <w:r>
          <w:fldChar w:fldCharType="end"/>
        </w:r>
      </w:hyperlink>
    </w:p>
    <w:p>
      <w:pPr>
        <w:pStyle w:val="TOC2"/>
        <w:tabs>
          <w:tab w:val="right" w:leader="dot" w:pos="8306"/>
        </w:tabs>
      </w:pPr>
      <w:hyperlink w:anchor="_Toc28464" w:history="1">
        <w:r>
          <w:rPr>
            <w:rFonts w:ascii="仿宋" w:eastAsia="仿宋" w:hAnsi="仿宋" w:cs="仿宋" w:hint="eastAsia"/>
            <w:lang w:eastAsia="zh-CN"/>
          </w:rPr>
          <w:t>(一)、云安全服务项目实施保障机制</w:t>
        </w:r>
        <w:r>
          <w:tab/>
        </w:r>
        <w:r>
          <w:fldChar w:fldCharType="begin"/>
        </w:r>
        <w:r>
          <w:instrText xml:space="preserve"> PAGEREF _Toc28464 \h </w:instrText>
        </w:r>
        <w:r>
          <w:fldChar w:fldCharType="separate"/>
        </w:r>
        <w:r>
          <w:t>48</w:t>
        </w:r>
        <w:r>
          <w:fldChar w:fldCharType="end"/>
        </w:r>
      </w:hyperlink>
    </w:p>
    <w:p>
      <w:pPr>
        <w:pStyle w:val="TOC2"/>
        <w:tabs>
          <w:tab w:val="right" w:leader="dot" w:pos="8306"/>
        </w:tabs>
      </w:pPr>
      <w:hyperlink w:anchor="_Toc12067" w:history="1">
        <w:r>
          <w:rPr>
            <w:rFonts w:ascii="仿宋" w:eastAsia="仿宋" w:hAnsi="仿宋" w:cs="仿宋" w:hint="eastAsia"/>
            <w:lang w:eastAsia="zh-CN"/>
          </w:rPr>
          <w:t>(二)、云安全服务项目法律合规要求</w:t>
        </w:r>
        <w:r>
          <w:tab/>
        </w:r>
        <w:r>
          <w:fldChar w:fldCharType="begin"/>
        </w:r>
        <w:r>
          <w:instrText xml:space="preserve"> PAGEREF _Toc12067 \h </w:instrText>
        </w:r>
        <w:r>
          <w:fldChar w:fldCharType="separate"/>
        </w:r>
        <w:r>
          <w:t>52</w:t>
        </w:r>
        <w:r>
          <w:fldChar w:fldCharType="end"/>
        </w:r>
      </w:hyperlink>
    </w:p>
    <w:p>
      <w:pPr>
        <w:pStyle w:val="TOC2"/>
        <w:tabs>
          <w:tab w:val="right" w:leader="dot" w:pos="8306"/>
        </w:tabs>
      </w:pPr>
      <w:hyperlink w:anchor="_Toc14682" w:history="1">
        <w:r>
          <w:rPr>
            <w:rFonts w:ascii="仿宋" w:eastAsia="仿宋" w:hAnsi="仿宋" w:cs="仿宋" w:hint="eastAsia"/>
            <w:lang w:eastAsia="zh-CN"/>
          </w:rPr>
          <w:t>(三)、云安全服务项目合同管理与法律事务</w:t>
        </w:r>
        <w:r>
          <w:tab/>
        </w:r>
        <w:r>
          <w:fldChar w:fldCharType="begin"/>
        </w:r>
        <w:r>
          <w:instrText xml:space="preserve"> PAGEREF _Toc14682 \h </w:instrText>
        </w:r>
        <w:r>
          <w:fldChar w:fldCharType="separate"/>
        </w:r>
        <w:r>
          <w:t>56</w:t>
        </w:r>
        <w:r>
          <w:fldChar w:fldCharType="end"/>
        </w:r>
      </w:hyperlink>
    </w:p>
    <w:p>
      <w:pPr>
        <w:pStyle w:val="TOC2"/>
        <w:tabs>
          <w:tab w:val="right" w:leader="dot" w:pos="8306"/>
        </w:tabs>
      </w:pPr>
      <w:hyperlink w:anchor="_Toc28532" w:history="1">
        <w:r>
          <w:rPr>
            <w:rFonts w:ascii="仿宋" w:eastAsia="仿宋" w:hAnsi="仿宋" w:cs="仿宋" w:hint="eastAsia"/>
            <w:lang w:eastAsia="zh-CN"/>
          </w:rPr>
          <w:t>(四)、云安全服务项目知识产权保护策略</w:t>
        </w:r>
        <w:r>
          <w:tab/>
        </w:r>
        <w:r>
          <w:fldChar w:fldCharType="begin"/>
        </w:r>
        <w:r>
          <w:instrText xml:space="preserve"> PAGEREF _Toc28532 \h </w:instrText>
        </w:r>
        <w:r>
          <w:fldChar w:fldCharType="separate"/>
        </w:r>
        <w:r>
          <w:t>62</w:t>
        </w:r>
        <w:r>
          <w:fldChar w:fldCharType="end"/>
        </w:r>
      </w:hyperlink>
    </w:p>
    <w:p>
      <w:pPr>
        <w:pStyle w:val="TOC1"/>
        <w:tabs>
          <w:tab w:val="right" w:leader="dot" w:pos="8306"/>
        </w:tabs>
      </w:pPr>
      <w:hyperlink w:anchor="_Toc30229" w:history="1">
        <w:r>
          <w:rPr>
            <w:rFonts w:ascii="仿宋" w:eastAsia="仿宋" w:hAnsi="仿宋" w:cs="仿宋" w:hint="eastAsia"/>
            <w:lang w:eastAsia="zh-CN"/>
          </w:rPr>
          <w:t>十五、云安全服务项目变更管理</w:t>
        </w:r>
        <w:r>
          <w:tab/>
        </w:r>
        <w:r>
          <w:fldChar w:fldCharType="begin"/>
        </w:r>
        <w:r>
          <w:instrText xml:space="preserve"> PAGEREF _Toc30229 \h </w:instrText>
        </w:r>
        <w:r>
          <w:fldChar w:fldCharType="separate"/>
        </w:r>
        <w:r>
          <w:t>65</w:t>
        </w:r>
        <w:r>
          <w:fldChar w:fldCharType="end"/>
        </w:r>
      </w:hyperlink>
    </w:p>
    <w:p>
      <w:pPr>
        <w:pStyle w:val="TOC2"/>
        <w:tabs>
          <w:tab w:val="right" w:leader="dot" w:pos="8306"/>
        </w:tabs>
      </w:pPr>
      <w:hyperlink w:anchor="_Toc12755" w:history="1">
        <w:r>
          <w:rPr>
            <w:rFonts w:ascii="仿宋" w:eastAsia="仿宋" w:hAnsi="仿宋" w:cs="仿宋" w:hint="eastAsia"/>
            <w:lang w:eastAsia="zh-CN"/>
          </w:rPr>
          <w:t>(一)、变更申请与评估</w:t>
        </w:r>
        <w:r>
          <w:tab/>
        </w:r>
        <w:r>
          <w:fldChar w:fldCharType="begin"/>
        </w:r>
        <w:r>
          <w:instrText xml:space="preserve"> PAGEREF _Toc12755 \h </w:instrText>
        </w:r>
        <w:r>
          <w:fldChar w:fldCharType="separate"/>
        </w:r>
        <w:r>
          <w:t>65</w:t>
        </w:r>
        <w:r>
          <w:fldChar w:fldCharType="end"/>
        </w:r>
      </w:hyperlink>
    </w:p>
    <w:p>
      <w:pPr>
        <w:pStyle w:val="TOC2"/>
        <w:tabs>
          <w:tab w:val="right" w:leader="dot" w:pos="8306"/>
        </w:tabs>
      </w:pPr>
      <w:hyperlink w:anchor="_Toc28775" w:history="1">
        <w:r>
          <w:rPr>
            <w:rFonts w:ascii="仿宋" w:eastAsia="仿宋" w:hAnsi="仿宋" w:cs="仿宋" w:hint="eastAsia"/>
            <w:lang w:eastAsia="zh-CN"/>
          </w:rPr>
          <w:t>(二)、变更实施与控制</w:t>
        </w:r>
        <w:r>
          <w:tab/>
        </w:r>
        <w:r>
          <w:fldChar w:fldCharType="begin"/>
        </w:r>
        <w:r>
          <w:instrText xml:space="preserve"> PAGEREF _Toc28775 \h </w:instrText>
        </w:r>
        <w:r>
          <w:fldChar w:fldCharType="separate"/>
        </w:r>
        <w:r>
          <w:t>65</w:t>
        </w:r>
        <w:r>
          <w:fldChar w:fldCharType="end"/>
        </w:r>
      </w:hyperlink>
    </w:p>
    <w:p>
      <w:pPr>
        <w:pStyle w:val="TOC1"/>
        <w:tabs>
          <w:tab w:val="right" w:leader="dot" w:pos="8306"/>
        </w:tabs>
      </w:pPr>
      <w:hyperlink w:anchor="_Toc32047" w:history="1">
        <w:r>
          <w:rPr>
            <w:rFonts w:ascii="仿宋" w:eastAsia="仿宋" w:hAnsi="仿宋" w:cs="仿宋" w:hint="eastAsia"/>
            <w:lang w:eastAsia="zh-CN"/>
          </w:rPr>
          <w:t>十六、营销与推广策略</w:t>
        </w:r>
        <w:r>
          <w:tab/>
        </w:r>
        <w:r>
          <w:fldChar w:fldCharType="begin"/>
        </w:r>
        <w:r>
          <w:instrText xml:space="preserve"> PAGEREF _Toc32047 \h </w:instrText>
        </w:r>
        <w:r>
          <w:fldChar w:fldCharType="separate"/>
        </w:r>
        <w:r>
          <w:t>66</w:t>
        </w:r>
        <w:r>
          <w:fldChar w:fldCharType="end"/>
        </w:r>
      </w:hyperlink>
    </w:p>
    <w:p>
      <w:pPr>
        <w:pStyle w:val="TOC2"/>
        <w:tabs>
          <w:tab w:val="right" w:leader="dot" w:pos="8306"/>
        </w:tabs>
      </w:pPr>
      <w:hyperlink w:anchor="_Toc25467" w:history="1">
        <w:r>
          <w:rPr>
            <w:rFonts w:ascii="仿宋" w:eastAsia="仿宋" w:hAnsi="仿宋" w:cs="仿宋" w:hint="eastAsia"/>
            <w:lang w:eastAsia="zh-CN"/>
          </w:rPr>
          <w:t>(一)、产品/服务定位与特点</w:t>
        </w:r>
        <w:r>
          <w:tab/>
        </w:r>
        <w:r>
          <w:fldChar w:fldCharType="begin"/>
        </w:r>
        <w:r>
          <w:instrText xml:space="preserve"> PAGEREF _Toc25467 \h </w:instrText>
        </w:r>
        <w:r>
          <w:fldChar w:fldCharType="separate"/>
        </w:r>
        <w:r>
          <w:t>66</w:t>
        </w:r>
        <w:r>
          <w:fldChar w:fldCharType="end"/>
        </w:r>
      </w:hyperlink>
    </w:p>
    <w:p>
      <w:pPr>
        <w:pStyle w:val="TOC2"/>
        <w:tabs>
          <w:tab w:val="right" w:leader="dot" w:pos="8306"/>
        </w:tabs>
      </w:pPr>
      <w:hyperlink w:anchor="_Toc6170" w:history="1">
        <w:r>
          <w:rPr>
            <w:rFonts w:ascii="仿宋" w:eastAsia="仿宋" w:hAnsi="仿宋" w:cs="仿宋" w:hint="eastAsia"/>
            <w:lang w:eastAsia="zh-CN"/>
          </w:rPr>
          <w:t>(二)、市场定位与竞争分析</w:t>
        </w:r>
        <w:r>
          <w:tab/>
        </w:r>
        <w:r>
          <w:fldChar w:fldCharType="begin"/>
        </w:r>
        <w:r>
          <w:instrText xml:space="preserve"> PAGEREF _Toc6170 \h </w:instrText>
        </w:r>
        <w:r>
          <w:fldChar w:fldCharType="separate"/>
        </w:r>
        <w:r>
          <w:t>67</w:t>
        </w:r>
        <w:r>
          <w:fldChar w:fldCharType="end"/>
        </w:r>
      </w:hyperlink>
    </w:p>
    <w:p>
      <w:pPr>
        <w:pStyle w:val="TOC2"/>
        <w:tabs>
          <w:tab w:val="right" w:leader="dot" w:pos="8306"/>
        </w:tabs>
      </w:pPr>
      <w:hyperlink w:anchor="_Toc23399" w:history="1">
        <w:r>
          <w:rPr>
            <w:rFonts w:ascii="仿宋" w:eastAsia="仿宋" w:hAnsi="仿宋" w:cs="仿宋" w:hint="eastAsia"/>
            <w:lang w:eastAsia="zh-CN"/>
          </w:rPr>
          <w:t>(三)、营销渠道与策略</w:t>
        </w:r>
        <w:r>
          <w:tab/>
        </w:r>
        <w:r>
          <w:fldChar w:fldCharType="begin"/>
        </w:r>
        <w:r>
          <w:instrText xml:space="preserve"> PAGEREF _Toc23399 \h </w:instrText>
        </w:r>
        <w:r>
          <w:fldChar w:fldCharType="separate"/>
        </w:r>
        <w:r>
          <w:t>69</w:t>
        </w:r>
        <w:r>
          <w:fldChar w:fldCharType="end"/>
        </w:r>
      </w:hyperlink>
    </w:p>
    <w:p>
      <w:pPr>
        <w:pStyle w:val="TOC2"/>
        <w:tabs>
          <w:tab w:val="right" w:leader="dot" w:pos="8306"/>
        </w:tabs>
      </w:pPr>
      <w:hyperlink w:anchor="_Toc26356" w:history="1">
        <w:r>
          <w:rPr>
            <w:rFonts w:ascii="仿宋" w:eastAsia="仿宋" w:hAnsi="仿宋" w:cs="仿宋" w:hint="eastAsia"/>
            <w:lang w:eastAsia="zh-CN"/>
          </w:rPr>
          <w:t>(四)、推广与宣传活动</w:t>
        </w:r>
        <w:r>
          <w:tab/>
        </w:r>
        <w:r>
          <w:fldChar w:fldCharType="begin"/>
        </w:r>
        <w:r>
          <w:instrText xml:space="preserve"> PAGEREF _Toc26356 \h </w:instrText>
        </w:r>
        <w:r>
          <w:fldChar w:fldCharType="separate"/>
        </w:r>
        <w:r>
          <w:t>70</w:t>
        </w:r>
        <w:r>
          <w:fldChar w:fldCharType="end"/>
        </w:r>
      </w:hyperlink>
    </w:p>
    <w:p>
      <w:pPr>
        <w:pStyle w:val="TOC1"/>
        <w:tabs>
          <w:tab w:val="right" w:leader="dot" w:pos="8306"/>
        </w:tabs>
      </w:pPr>
      <w:hyperlink w:anchor="_Toc6434" w:history="1">
        <w:r>
          <w:rPr>
            <w:rFonts w:ascii="仿宋" w:eastAsia="仿宋" w:hAnsi="仿宋" w:cs="仿宋" w:hint="eastAsia"/>
            <w:lang w:eastAsia="zh-CN"/>
          </w:rPr>
          <w:t>十七、云安全服务项目实施时间节点</w:t>
        </w:r>
        <w:r>
          <w:tab/>
        </w:r>
        <w:r>
          <w:fldChar w:fldCharType="begin"/>
        </w:r>
        <w:r>
          <w:instrText xml:space="preserve"> PAGEREF _Toc6434 \h </w:instrText>
        </w:r>
        <w:r>
          <w:fldChar w:fldCharType="separate"/>
        </w:r>
        <w:r>
          <w:t>75</w:t>
        </w:r>
        <w:r>
          <w:fldChar w:fldCharType="end"/>
        </w:r>
      </w:hyperlink>
    </w:p>
    <w:p>
      <w:pPr>
        <w:pStyle w:val="TOC2"/>
        <w:tabs>
          <w:tab w:val="right" w:leader="dot" w:pos="8306"/>
        </w:tabs>
      </w:pPr>
      <w:hyperlink w:anchor="_Toc17544" w:history="1">
        <w:r>
          <w:rPr>
            <w:rFonts w:ascii="仿宋" w:eastAsia="仿宋" w:hAnsi="仿宋" w:cs="仿宋" w:hint="eastAsia"/>
            <w:lang w:eastAsia="zh-CN"/>
          </w:rPr>
          <w:t>(一)、云安全服务项目启动阶段时间节点</w:t>
        </w:r>
        <w:r>
          <w:tab/>
        </w:r>
        <w:r>
          <w:fldChar w:fldCharType="begin"/>
        </w:r>
        <w:r>
          <w:instrText xml:space="preserve"> PAGEREF _Toc17544 \h </w:instrText>
        </w:r>
        <w:r>
          <w:fldChar w:fldCharType="separate"/>
        </w:r>
        <w:r>
          <w:t>75</w:t>
        </w:r>
        <w:r>
          <w:fldChar w:fldCharType="end"/>
        </w:r>
      </w:hyperlink>
    </w:p>
    <w:p>
      <w:pPr>
        <w:pStyle w:val="TOC2"/>
        <w:tabs>
          <w:tab w:val="right" w:leader="dot" w:pos="8306"/>
        </w:tabs>
      </w:pPr>
      <w:hyperlink w:anchor="_Toc31542" w:history="1">
        <w:r>
          <w:rPr>
            <w:rFonts w:ascii="仿宋" w:eastAsia="仿宋" w:hAnsi="仿宋" w:cs="仿宋" w:hint="eastAsia"/>
            <w:lang w:eastAsia="zh-CN"/>
          </w:rPr>
          <w:t>(二)、云安全服务项目执行阶段时间节点</w:t>
        </w:r>
        <w:r>
          <w:tab/>
        </w:r>
        <w:r>
          <w:fldChar w:fldCharType="begin"/>
        </w:r>
        <w:r>
          <w:instrText xml:space="preserve"> PAGEREF _Toc31542 \h </w:instrText>
        </w:r>
        <w:r>
          <w:fldChar w:fldCharType="separate"/>
        </w:r>
        <w:r>
          <w:t>76</w:t>
        </w:r>
        <w:r>
          <w:fldChar w:fldCharType="end"/>
        </w:r>
      </w:hyperlink>
    </w:p>
    <w:p>
      <w:pPr>
        <w:pStyle w:val="TOC2"/>
        <w:tabs>
          <w:tab w:val="right" w:leader="dot" w:pos="8306"/>
        </w:tabs>
      </w:pPr>
      <w:hyperlink w:anchor="_Toc28794" w:history="1">
        <w:r>
          <w:rPr>
            <w:rFonts w:ascii="仿宋" w:eastAsia="仿宋" w:hAnsi="仿宋" w:cs="仿宋" w:hint="eastAsia"/>
            <w:lang w:eastAsia="zh-CN"/>
          </w:rPr>
          <w:t>(三)、云安全服务项目完成阶段时间节点</w:t>
        </w:r>
        <w:r>
          <w:tab/>
        </w:r>
        <w:r>
          <w:fldChar w:fldCharType="begin"/>
        </w:r>
        <w:r>
          <w:instrText xml:space="preserve"> PAGEREF _Toc28794 \h </w:instrText>
        </w:r>
        <w:r>
          <w:fldChar w:fldCharType="separate"/>
        </w:r>
        <w:r>
          <w:t>77</w:t>
        </w:r>
        <w:r>
          <w:fldChar w:fldCharType="end"/>
        </w:r>
      </w:hyperlink>
    </w:p>
    <w:p>
      <w:pPr>
        <w:pStyle w:val="TOC1"/>
        <w:tabs>
          <w:tab w:val="right" w:leader="dot" w:pos="8306"/>
        </w:tabs>
      </w:pPr>
      <w:hyperlink w:anchor="_Toc14577" w:history="1">
        <w:r>
          <w:rPr>
            <w:rFonts w:ascii="仿宋" w:eastAsia="仿宋" w:hAnsi="仿宋" w:cs="仿宋" w:hint="eastAsia"/>
            <w:lang w:eastAsia="zh-CN"/>
          </w:rPr>
          <w:t>十八、质量管理体系</w:t>
        </w:r>
        <w:r>
          <w:tab/>
        </w:r>
        <w:r>
          <w:fldChar w:fldCharType="begin"/>
        </w:r>
        <w:r>
          <w:instrText xml:space="preserve"> PAGEREF _Toc14577 \h </w:instrText>
        </w:r>
        <w:r>
          <w:fldChar w:fldCharType="separate"/>
        </w:r>
        <w:r>
          <w:t>78</w:t>
        </w:r>
        <w:r>
          <w:fldChar w:fldCharType="end"/>
        </w:r>
      </w:hyperlink>
    </w:p>
    <w:p>
      <w:pPr>
        <w:pStyle w:val="TOC2"/>
        <w:tabs>
          <w:tab w:val="right" w:leader="dot" w:pos="8306"/>
        </w:tabs>
      </w:pPr>
      <w:hyperlink w:anchor="_Toc18997" w:history="1">
        <w:r>
          <w:rPr>
            <w:rFonts w:ascii="仿宋" w:eastAsia="仿宋" w:hAnsi="仿宋" w:cs="仿宋" w:hint="eastAsia"/>
            <w:lang w:eastAsia="zh-CN"/>
          </w:rPr>
          <w:t>(一)、质量目标与方针</w:t>
        </w:r>
        <w:r>
          <w:tab/>
        </w:r>
        <w:r>
          <w:fldChar w:fldCharType="begin"/>
        </w:r>
        <w:r>
          <w:instrText xml:space="preserve"> PAGEREF _Toc18997 \h </w:instrText>
        </w:r>
        <w:r>
          <w:fldChar w:fldCharType="separate"/>
        </w:r>
        <w:r>
          <w:t>78</w:t>
        </w:r>
        <w:r>
          <w:fldChar w:fldCharType="end"/>
        </w:r>
      </w:hyperlink>
    </w:p>
    <w:p>
      <w:pPr>
        <w:pStyle w:val="TOC2"/>
        <w:tabs>
          <w:tab w:val="right" w:leader="dot" w:pos="8306"/>
        </w:tabs>
      </w:pPr>
      <w:hyperlink w:anchor="_Toc27677" w:history="1">
        <w:r>
          <w:rPr>
            <w:rFonts w:ascii="仿宋" w:eastAsia="仿宋" w:hAnsi="仿宋" w:cs="仿宋" w:hint="eastAsia"/>
            <w:lang w:eastAsia="zh-CN"/>
          </w:rPr>
          <w:t>(二)、质量管理责任</w:t>
        </w:r>
        <w:r>
          <w:tab/>
        </w:r>
        <w:r>
          <w:fldChar w:fldCharType="begin"/>
        </w:r>
        <w:r>
          <w:instrText xml:space="preserve"> PAGEREF _Toc27677 \h </w:instrText>
        </w:r>
        <w:r>
          <w:fldChar w:fldCharType="separate"/>
        </w:r>
        <w:r>
          <w:t>79</w:t>
        </w:r>
        <w:r>
          <w:fldChar w:fldCharType="end"/>
        </w:r>
      </w:hyperlink>
    </w:p>
    <w:p>
      <w:pPr>
        <w:pStyle w:val="TOC2"/>
        <w:tabs>
          <w:tab w:val="right" w:leader="dot" w:pos="8306"/>
        </w:tabs>
      </w:pPr>
      <w:hyperlink w:anchor="_Toc1083" w:history="1">
        <w:r>
          <w:rPr>
            <w:rFonts w:ascii="仿宋" w:eastAsia="仿宋" w:hAnsi="仿宋" w:cs="仿宋" w:hint="eastAsia"/>
            <w:lang w:eastAsia="zh-CN"/>
          </w:rPr>
          <w:t>(三)、质量管理体系文件</w:t>
        </w:r>
        <w:r>
          <w:tab/>
        </w:r>
        <w:r>
          <w:fldChar w:fldCharType="begin"/>
        </w:r>
        <w:r>
          <w:instrText xml:space="preserve"> PAGEREF _Toc1083 \h </w:instrText>
        </w:r>
        <w:r>
          <w:fldChar w:fldCharType="separate"/>
        </w:r>
        <w:r>
          <w:t>81</w:t>
        </w:r>
        <w:r>
          <w:fldChar w:fldCharType="end"/>
        </w:r>
      </w:hyperlink>
    </w:p>
    <w:p>
      <w:pPr>
        <w:pStyle w:val="TOC2"/>
        <w:tabs>
          <w:tab w:val="right" w:leader="dot" w:pos="8306"/>
        </w:tabs>
      </w:pPr>
      <w:hyperlink w:anchor="_Toc1422" w:history="1">
        <w:r>
          <w:rPr>
            <w:rFonts w:ascii="仿宋" w:eastAsia="仿宋" w:hAnsi="仿宋" w:cs="仿宋" w:hint="eastAsia"/>
            <w:lang w:eastAsia="zh-CN"/>
          </w:rPr>
          <w:t>(四)、质量培训与教育</w:t>
        </w:r>
        <w:r>
          <w:tab/>
        </w:r>
        <w:r>
          <w:fldChar w:fldCharType="begin"/>
        </w:r>
        <w:r>
          <w:instrText xml:space="preserve"> PAGEREF _Toc1422 \h </w:instrText>
        </w:r>
        <w:r>
          <w:fldChar w:fldCharType="separate"/>
        </w:r>
        <w:r>
          <w:t>83</w:t>
        </w:r>
        <w:r>
          <w:fldChar w:fldCharType="end"/>
        </w:r>
      </w:hyperlink>
    </w:p>
    <w:p>
      <w:pPr>
        <w:pStyle w:val="TOC2"/>
        <w:tabs>
          <w:tab w:val="right" w:leader="dot" w:pos="8306"/>
        </w:tabs>
      </w:pPr>
      <w:hyperlink w:anchor="_Toc6916" w:history="1">
        <w:r>
          <w:rPr>
            <w:rFonts w:ascii="仿宋" w:eastAsia="仿宋" w:hAnsi="仿宋" w:cs="仿宋" w:hint="eastAsia"/>
            <w:lang w:eastAsia="zh-CN"/>
          </w:rPr>
          <w:t>(五)、质量审核与评价</w:t>
        </w:r>
        <w:r>
          <w:tab/>
        </w:r>
        <w:r>
          <w:fldChar w:fldCharType="begin"/>
        </w:r>
        <w:r>
          <w:instrText xml:space="preserve"> PAGEREF _Toc6916 \h </w:instrText>
        </w:r>
        <w:r>
          <w:fldChar w:fldCharType="separate"/>
        </w:r>
        <w:r>
          <w:t>84</w:t>
        </w:r>
        <w:r>
          <w:fldChar w:fldCharType="end"/>
        </w:r>
      </w:hyperlink>
    </w:p>
    <w:p>
      <w:pPr>
        <w:pStyle w:val="TOC2"/>
        <w:tabs>
          <w:tab w:val="right" w:leader="dot" w:pos="8306"/>
        </w:tabs>
      </w:pPr>
      <w:hyperlink w:anchor="_Toc27394" w:history="1">
        <w:r>
          <w:rPr>
            <w:rFonts w:ascii="仿宋" w:eastAsia="仿宋" w:hAnsi="仿宋" w:cs="仿宋" w:hint="eastAsia"/>
            <w:lang w:eastAsia="zh-CN"/>
          </w:rPr>
          <w:t>(六)、不符合与纠正措施</w:t>
        </w:r>
        <w:r>
          <w:tab/>
        </w:r>
        <w:r>
          <w:fldChar w:fldCharType="begin"/>
        </w:r>
        <w:r>
          <w:instrText xml:space="preserve"> PAGEREF _Toc27394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67"/>
      <w:r>
        <w:rPr>
          <w:rFonts w:ascii="仿宋" w:eastAsia="仿宋" w:hAnsi="仿宋" w:cs="仿宋" w:hint="eastAsia"/>
          <w:sz w:val="28"/>
          <w:lang w:eastAsia="zh-CN"/>
        </w:rPr>
        <w:t>一、云安全服务项目建设背景及必要性分析</w:t>
      </w:r>
      <w:bookmarkEnd w:id="2"/>
    </w:p>
    <w:p>
      <w:pPr>
        <w:pStyle w:val="Heading2"/>
        <w:rPr>
          <w:rFonts w:ascii="仿宋" w:eastAsia="仿宋" w:hAnsi="仿宋" w:cs="仿宋" w:hint="eastAsia"/>
          <w:lang w:eastAsia="zh-CN"/>
        </w:rPr>
      </w:pPr>
      <w:bookmarkStart w:id="3" w:name="_Toc14176"/>
      <w:r>
        <w:rPr>
          <w:rFonts w:ascii="仿宋" w:eastAsia="仿宋" w:hAnsi="仿宋" w:cs="仿宋" w:hint="eastAsia"/>
          <w:lang w:eastAsia="zh-CN"/>
        </w:rPr>
        <w:t>(一)、云安全服务项目背景分析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云安全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云安全服务项目在这个潮流中的定位。同时，我们将关注行业内涌现的新兴机遇，以便云安全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云安全服务项目提供了强大的发展动力。我们将聚焦于行业内最新的技术发展趋势，包括但不限于人工智能、大数据分析、物联网等领域。通过深度的技术研究，我们将确保云安全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云安全服务项目发展的源泉。我们将投入更多的精力对市场需求进行深入剖析，超越表面的需求，深入挖掘潜在的市场痛点和机遇。通过对市场需求的细致了解，云安全服务项目将更有针对性地设计解决方案，满足市场的多样化需求，从而更好地促进云安全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云安全服务项目战略至关重要。我们将对竞争态势进行更为深入的分析，包括但不限于市场份额、产品特点、客户满意度等多个维度。通过深度的竞争分析，云安全服务项目将能够更准确地把握市场脉搏，制定具有竞争力的云安全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云安全服务项目的发展具有直接的影响。我们将进行更为全面的法规和政策分析，了解行业发展中的潜在法律风险和合规挑战。通过充分了解和遵守相关法规，云安全服务项目将确保在法律框架内合法合规运营，为云安全服务项目的稳健发展提供有力支持。</w:t>
      </w:r>
    </w:p>
    <w:p>
      <w:pPr>
        <w:pStyle w:val="Heading2"/>
        <w:ind w:firstLine="560" w:firstLineChars="200"/>
        <w:rPr>
          <w:rFonts w:ascii="仿宋" w:eastAsia="仿宋" w:hAnsi="仿宋" w:cs="仿宋" w:hint="eastAsia"/>
          <w:sz w:val="28"/>
          <w:lang w:eastAsia="zh-CN"/>
        </w:rPr>
      </w:pPr>
      <w:bookmarkStart w:id="4" w:name="_Toc5601"/>
      <w:r>
        <w:rPr>
          <w:rFonts w:ascii="仿宋" w:eastAsia="仿宋" w:hAnsi="仿宋" w:cs="仿宋" w:hint="eastAsia"/>
          <w:sz w:val="28"/>
          <w:lang w:eastAsia="zh-CN"/>
        </w:rPr>
        <w:t>(二)、云安全服务项目建设必要性分析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建设的迫切性源于对行业发展趋势的深刻洞察。我们正处于一个行业变革的时代，科技创新、数字化转型成为企业发展的关键动力。云安全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建设不仅仅是为了跟上潮流，更是为了通过技术创新推动企业的持续发展。通过引入先进的技术和解决方案，云安全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云安全服务项目的建设成为必然选择，通过提高产品质量、拓展服务领域，从而在竞争中获得更多的机会。云安全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云安全服务项目建设的必要性体现在对客户需求更精准的满足。通过云安全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建设的背后是对企业持续创新的追求。只有通过不断创新，企业才能在竞争中立于不败之地。云安全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26"/>
      <w:r>
        <w:rPr>
          <w:rFonts w:ascii="仿宋" w:eastAsia="仿宋" w:hAnsi="仿宋" w:cs="仿宋" w:hint="eastAsia"/>
          <w:sz w:val="28"/>
          <w:lang w:eastAsia="zh-CN"/>
        </w:rPr>
        <w:t>二、云安全服务项目概论</w:t>
      </w:r>
      <w:bookmarkEnd w:id="5"/>
    </w:p>
    <w:p>
      <w:pPr>
        <w:pStyle w:val="Heading2"/>
        <w:rPr>
          <w:rFonts w:ascii="仿宋" w:eastAsia="仿宋" w:hAnsi="仿宋" w:cs="仿宋" w:hint="eastAsia"/>
          <w:lang w:eastAsia="zh-CN"/>
        </w:rPr>
      </w:pPr>
      <w:bookmarkStart w:id="6" w:name="_Toc31219"/>
      <w:r>
        <w:rPr>
          <w:rFonts w:ascii="仿宋" w:eastAsia="仿宋" w:hAnsi="仿宋" w:cs="仿宋" w:hint="eastAsia"/>
          <w:lang w:eastAsia="zh-CN"/>
        </w:rPr>
        <w:t>(一)、云安全服务项目概况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起源追溯至对市场的深入洞察。市场的不断演变与变革为云安全服务项目提供了难得的机遇。当前市场存在的需求缺口和变革的大环境共同构成了云安全服务项目的背景。这个云安全服务项目旨在充分利用市场机遇，填补行业中尚未满足的需求，为客户提供全新的解决方案。市场的变革和需求的增长使得这个云安全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云安全服务项目名称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云安全服务项目正式命名为云安全服务。这个名称不仅仅是一个标识，更代表了云安全服务项目的核心理念和愿景。它蕴含着云安全服务项目所要解决问题的关键字，具有强烈的表达和辨识度，为云安全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云安全服务项目目标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核心目标是提供一种全新、高效的解决方案，满足客户日益增长的需求。云安全服务项目追求的不仅仅是满足市场需求，更是在市场中获得卓越的竞争优势。通过不断提升产品或服务的质量和创新水平，云安全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云安全服务项目范围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全面涵盖了产品研发、制造、市场推广和售后服务，确保从产品设计到最终用户体验的全方位关注。这一全面的云安全服务项目范围是为了确保云安全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云安全服务项目时间表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云安全服务项目计划在未来18个月内完成，包括研发、测试、市场试点和正式推出等不同阶段。这个时间表的合理设计是为了确保云安全服务项目各个阶段的顺利推进，以便按时交付高质量的成果。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云安全服务项目预算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云安全服务项目总预算估算为XX百万美元，主要分配在研发、市场推广、人员培训和运营等方面。这一充足的预算为云安全服务项目提供了充足的资源，确保云安全服务项目在各个方面都能取得优异的表现。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云安全服务项目风险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可能面临的风险包括市场接受度低、技术难题、竞争激烈等。云安全服务项目团队已经制定了相应的风险应对计划，通过前瞻性的风险管理，确保云安全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云安全服务项目团队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云安全服务项目汇聚了一支经验丰富、多领域专业素养的核心团队，确保云安全服务项目在各个方面都能拥有高水平的执行力。团队的协同作战是云安全服务项目成功的关键因素之一。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云安全服务项目背景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云安全服务项目的背景根植于市场对更高效、创新产品的渴望，同时也受到科技发展对行业格局的深刻改变的影响。这为云安全服务项目提供了广阔的发展空间和市场需求。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云安全服务项目现状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截至目前，云安全服务项目已完成市场调研和技术验证，取得了初步的成功。这为云安全服务项目在未来的发展奠定了坚实的基础，为更远大的目标打下了坚实的基石。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4980"/>
      <w:r>
        <w:rPr>
          <w:rFonts w:ascii="仿宋" w:eastAsia="仿宋" w:hAnsi="仿宋" w:cs="仿宋" w:hint="eastAsia"/>
          <w:sz w:val="28"/>
          <w:lang w:eastAsia="zh-CN"/>
        </w:rPr>
        <w:t>(二)、云安全服务项目目标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keyword》云安全服务项目首要业务目标是在市场中占据有利地位，实现产品/服务的成功推广和销售。通过不断提升产品质量、创新性，云安全服务项目追求成为行业中的领导者，赢得更多客户的青睐。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在科技迅速发展的时代，云安全服务项目着眼于技术创新。通过持续的研发和技术升级，云安全服务项目旨在推出更具创新性的产品或服务，以满足市场对新鲜、先进解决方案的需求。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为了建立可持续的客户关系，云安全服务项目设定了客户满意度目标。通过提供卓越的产品质量和优质的客户服务，云安全服务项目追求赢得客户的信任和忠诚度，确保他们的满意度达到行业领先水平。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云安全服务项目注重社会责任和可持续发展。通过实施环保、社会责任云安全服务项目，云安全服务项目致力于在经济发展的同时保护环境，促进社会公平，实现可持续经营。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云安全服务项目的团队是实现目标的核心驱动力。因此，云安全服务项目设定了团队发展目标，包括提升团队成员的专业技能、培养领导力，以及搭建协同高效的团队工作氛围。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0112"/>
      <w:r>
        <w:rPr>
          <w:rFonts w:ascii="仿宋" w:eastAsia="仿宋" w:hAnsi="仿宋" w:cs="仿宋" w:hint="eastAsia"/>
          <w:sz w:val="28"/>
          <w:lang w:eastAsia="zh-CN"/>
        </w:rPr>
        <w:t>(三)、云安全服务项目提出的理由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云安全服务项目提出的理由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提出源于对市场机遇的深刻洞察。当前市场中存在的需求缺口和行业发展趋势表明，有巨大的商业机会等待被开发。通过准确捕捉市场机遇，云安全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理念基于对技术创新的信仰。通过持续的研发和技术投入，云安全服务项目有望推出更具创新性的产品或服务。在科技飞速发展的当下，云安全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提出是为了增强企业的行业竞争力。通过提升产品或服务的质量和独特性，云安全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响应了消费者需求的变化。随着社会和科技的不断发展，消费者对产品和服务的需求也在发生变化。通过深入了解并及时回应消费者的新需求，云安全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云安全服务项目的提出是企业战略发展规划的一部分。在面对日益激烈的市场竞争和不断变化的商业环境中，云安全服务项目作为企业战略的一环，旨在为企业开辟新的增长领域，巩固企业在行业中的地位。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提出不仅仅是基于商业考量，还注重社会责任。通过推出环保、社会责任等方面的云安全服务项目，云安全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云安全服务项目的提出反映了对利益相关者期望的关注。包括客户、员工、投资者等利益相关者在企业发展中都有着各自的期望，云安全服务项目力求在满足这些期望的同时，取得更大的共赢。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283"/>
      <w:r>
        <w:rPr>
          <w:rFonts w:ascii="仿宋" w:eastAsia="仿宋" w:hAnsi="仿宋" w:cs="仿宋" w:hint="eastAsia"/>
          <w:sz w:val="28"/>
          <w:lang w:eastAsia="zh-CN"/>
        </w:rPr>
        <w:t>(四)、云安全服务项目意义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在实施云安全服务项目的过程中，我们不仅仅是在追逐商业成功，更是为企业和社会的多个层面创造了深远的意义。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的首要意义在于提升企业的市场竞争力。通过持续的创新和对产品质量的高标准要求，云安全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云安全服务项目的推进将促使行业技术水平的提升。通过引入先进技术和创新性解决方案，云安全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云安全服务项目不仅创造了大量就业机会，提高了就业水平，还注重社会责任和环保。通过参与社会公益事业和推动环保云安全服务项目，云安全服务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综合而言，云安全服务项目意义重大，不仅推动了企业的发展，也为行业和社会的进步贡献了积极力量。这是一个全面而深刻的影响，将在未来产生可持续的正面效应。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44"/>
      <w:r>
        <w:rPr>
          <w:rFonts w:ascii="仿宋" w:eastAsia="仿宋" w:hAnsi="仿宋" w:cs="仿宋" w:hint="eastAsia"/>
          <w:sz w:val="28"/>
          <w:lang w:eastAsia="zh-CN"/>
        </w:rPr>
        <w:t>(五)、云安全服务项目背景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在当今迅猛发展的商业环境中，云安全服务项目的动因根植于对多方面因素的审慎考量。这个云安全服务项目的提出并非孤立的决策，而是对企业所处背景深入思考的产物。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云安全服务项目背后的首要原因。科技的迅速发展和全球市场的快速变化使得企业必须灵活应对。云安全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竞争的激烈程度也是云安全服务项目背景中不可忽视的一环。企业需要在激烈竞争中脱颖而出，为此，云安全服务项目致力于打破常规，提供独特的价值主张，以吸引客户并确保市场份额的增长。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技术的迅速发展为企业带来了机遇与挑战。作为云安全服务项目启动的背景之一，对新兴技术的应用将有助于提升企业的技术水平，使其在不断演进的商业环境中保持竞争优势。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此外，社会对企业责任的期望也在逐渐升高。云安全服务项目充分融入了社会责任的理念，通过可持续经营和社会公益云安全服务项目，企图为社会贡献一份力量，在商业成功的同时关注社会价值。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232"/>
      <w:r>
        <w:rPr>
          <w:rFonts w:ascii="仿宋" w:eastAsia="仿宋" w:hAnsi="仿宋" w:cs="仿宋" w:hint="eastAsia"/>
          <w:sz w:val="28"/>
          <w:lang w:eastAsia="zh-CN"/>
        </w:rPr>
        <w:t>三、云安全服务项目绩效评估</w:t>
      </w:r>
      <w:bookmarkEnd w:id="11"/>
    </w:p>
    <w:p>
      <w:pPr>
        <w:pStyle w:val="Heading2"/>
        <w:rPr>
          <w:rFonts w:ascii="仿宋" w:eastAsia="仿宋" w:hAnsi="仿宋" w:cs="仿宋" w:hint="eastAsia"/>
          <w:lang w:eastAsia="zh-CN"/>
        </w:rPr>
      </w:pPr>
      <w:bookmarkStart w:id="12" w:name="_Toc9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云安全服务项目中，我们设计了一套全面的绩效评估指标，以确保云安全服务项目的可控和成功交付。这些指标跨足云安全服务项目目标、成本、进度和质量等多个维度，为我们提供了全面洞察云安全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目标达成率是我们关注的首要指标。我们设定了明确的目标，并通过定期监测和评估，迅速发现并应对潜在的目标偏差。这为云安全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成本绩效是另一个核心关注点。通过实际成本与预算成本的对比分析，我们深入了解成本差异的原因，及时调整资源分配，保持云安全服务项目在经济效益方面的合理水平。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云安全服务项目进度作为关键的绩效指标之一，得到了精心的关注。我们制定了详细的云安全服务项目进度计划，并设立了进度符合度指标，确保实际进度与计划进度保持一致。这使我们能够快速发现和解决潜在的进度问题，保持云安全服务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云安全服务项目绩效的不可或缺的一环。我们引入了一系列的质量标准和客户满意度指标，以确保云安全服务项目交付的成果在质量上达到或超越预期水平。通过持续监测这些指标，我们努力提升云安全服务项目整体质量水平，为云安全服务项目的成功交付提供有力保障。通过这些科学且全面的绩效评估，我们能够更好地引导云安全服务项目的持续改进，确保云安全服务项目目标的顺利达成。</w:t>
      </w:r>
    </w:p>
    <w:p>
      <w:pPr>
        <w:pStyle w:val="Heading2"/>
        <w:ind w:firstLine="560" w:firstLineChars="200"/>
        <w:rPr>
          <w:rFonts w:ascii="仿宋" w:eastAsia="仿宋" w:hAnsi="仿宋" w:cs="仿宋" w:hint="eastAsia"/>
          <w:sz w:val="28"/>
          <w:lang w:eastAsia="zh-CN"/>
        </w:rPr>
      </w:pPr>
      <w:bookmarkStart w:id="13" w:name="_Toc2573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绩效评估是云安全服务项目中的关键环节，为确保云安全服务项目达到预期目标，我们采用了多层次、多维度的绩效评估方法。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云安全服务项目的战略目标对齐，确保每个决策和行动都与云安全服务项目整体目标保持一致。团队会定期召开战略对齐会议，审视当前工作与云安全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云安全服务项目进度、质量、成本和风险等方面。这些指标通过数据收集和分析，为云安全服务项目管理团队提供了客观的评估依据。例如，我们通过云安全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绩效评估不仅仅停留在云安全服务项目内部，还考虑了云安全服务项目对外部环境的影响。我们定期进行干系人满意度调查，以了解各利益相关方对云安全服务项目的期望和满意度，并及时做出调整。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这种多层次、多角度的绩效评估方法，使得我们能够全面了解云安全服务项目的运行状态，及时做出调整，确保云安全服务项目在不断变化的环境中保持稳健前行。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8908"/>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为了确保云安全服务项目的有效管理和不断优化，我们采用了精心设计的绩效评估周期。这个周期旨在实现灵活、实时和全面的评估，以适应云安全服务项目执行中的各种挑战。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云安全服务项目的不同需求，分为短期、中期和长期。短期评估关注每个迭代或工作周期，以及时发现和解决当前任务中的问题。中期评估涵盖几个迭代，深入了解整体云安全服务项目的趋势和性能。长期评估则着眼于整个云安全服务项目阶段，确保云安全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云安全服务项目管理工具和协作平台，团队成员能够随时更新和分享云安全服务项目数据。这种实时性的反馈机制使我们能够及时察觉潜在问题，快速调整，保持云安全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云安全服务项目的决策制定密不可分。每个周期的云安全服务项目回顾会议成为集体总结经验、识别问题深层次原因并找到创新解决方案的平台。这种定期的反思与调整机制使云安全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363"/>
      <w:r>
        <w:rPr>
          <w:rFonts w:ascii="仿宋" w:eastAsia="仿宋" w:hAnsi="仿宋" w:cs="仿宋" w:hint="eastAsia"/>
          <w:sz w:val="28"/>
          <w:lang w:eastAsia="zh-CN"/>
        </w:rPr>
        <w:t>四、云安全服务项目危机管理</w:t>
      </w:r>
      <w:bookmarkEnd w:id="15"/>
    </w:p>
    <w:p>
      <w:pPr>
        <w:pStyle w:val="Heading2"/>
        <w:rPr>
          <w:rFonts w:ascii="仿宋" w:eastAsia="仿宋" w:hAnsi="仿宋" w:cs="仿宋" w:hint="eastAsia"/>
          <w:lang w:eastAsia="zh-CN"/>
        </w:rPr>
      </w:pPr>
      <w:bookmarkStart w:id="16" w:name="_Toc2129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云安全服务项目危机管理中，危机预警与识别是确保云安全服务项目稳健运行的核心步骤。通过建立全面的监测机制，云安全服务项目团队旨在及时发现和理解潜在的风险和危机因素，以便采取及时的预防和应对措施，确保云安全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首先，通过深入的风险评估，云安全服务项目团队全面分析了整个云安全服务项目和各个阶段可能存在的威胁。这包括准确评估每个潜在风险的发生概率和可能影响的程度，为后续危机预警提供了有力支持。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云安全服务项目团队着重于明确定义云安全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云安全服务项目进展的持续监控，团队能够及时发现潜在问题并作出迅速反应。云安全服务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https://d.book118.com/468015042007006027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云安全服务项目计划设计方案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24FCE"/>
    <w:rsid w:val="0A024F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1504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2024-01-15T23:36:00Z</dcterms:created>
  <dcterms:modified xsi:type="dcterms:W3CDTF">2024-01-15T23:37:12Z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317EB333BE8D486BB7B8BF4EB1A162A6_11</vt:lpwstr>
  </property>
  <property fmtid="{D5CDD505-2E9C-101B-9397-08002B2CF9AE}" pid="3" name="KSOProductBuildVer">
    <vt:lpwstr>2052-12.1.0.16120</vt:lpwstr>
  </property>
</Properties>
</file>