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财产保险项目规划设计方案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85" w:history="1">
        <w:r>
          <w:rPr>
            <w:rFonts w:ascii="仿宋" w:eastAsia="仿宋" w:hAnsi="仿宋" w:cs="仿宋" w:hint="eastAsia"/>
            <w:lang w:eastAsia="zh-CN"/>
          </w:rPr>
          <w:t>前言</w:t>
        </w:r>
        <w:r>
          <w:tab/>
        </w:r>
        <w:r>
          <w:fldChar w:fldCharType="begin"/>
        </w:r>
        <w:r>
          <w:instrText xml:space="preserve"> PAGEREF _Toc8785 \h </w:instrText>
        </w:r>
        <w:r>
          <w:fldChar w:fldCharType="separate"/>
        </w:r>
        <w:r>
          <w:t>3</w:t>
        </w:r>
        <w:r>
          <w:fldChar w:fldCharType="end"/>
        </w:r>
      </w:hyperlink>
    </w:p>
    <w:p>
      <w:pPr>
        <w:pStyle w:val="TOC1"/>
        <w:tabs>
          <w:tab w:val="right" w:leader="dot" w:pos="8306"/>
        </w:tabs>
      </w:pPr>
      <w:hyperlink w:anchor="_Toc26236" w:history="1">
        <w:r>
          <w:rPr>
            <w:rFonts w:ascii="仿宋" w:eastAsia="仿宋" w:hAnsi="仿宋" w:cs="仿宋" w:hint="eastAsia"/>
            <w:lang w:eastAsia="zh-CN"/>
          </w:rPr>
          <w:t>一、财产保险项目危机管理</w:t>
        </w:r>
        <w:r>
          <w:tab/>
        </w:r>
        <w:r>
          <w:fldChar w:fldCharType="begin"/>
        </w:r>
        <w:r>
          <w:instrText xml:space="preserve"> PAGEREF _Toc26236 \h </w:instrText>
        </w:r>
        <w:r>
          <w:fldChar w:fldCharType="separate"/>
        </w:r>
        <w:r>
          <w:t>3</w:t>
        </w:r>
        <w:r>
          <w:fldChar w:fldCharType="end"/>
        </w:r>
      </w:hyperlink>
    </w:p>
    <w:p>
      <w:pPr>
        <w:pStyle w:val="TOC2"/>
        <w:tabs>
          <w:tab w:val="right" w:leader="dot" w:pos="8306"/>
        </w:tabs>
      </w:pPr>
      <w:hyperlink w:anchor="_Toc29787" w:history="1">
        <w:r>
          <w:rPr>
            <w:rFonts w:ascii="仿宋" w:eastAsia="仿宋" w:hAnsi="仿宋" w:cs="仿宋" w:hint="eastAsia"/>
            <w:lang w:eastAsia="zh-CN"/>
          </w:rPr>
          <w:t>(一)、危机预警与识别</w:t>
        </w:r>
        <w:r>
          <w:tab/>
        </w:r>
        <w:r>
          <w:fldChar w:fldCharType="begin"/>
        </w:r>
        <w:r>
          <w:instrText xml:space="preserve"> PAGEREF _Toc29787 \h </w:instrText>
        </w:r>
        <w:r>
          <w:fldChar w:fldCharType="separate"/>
        </w:r>
        <w:r>
          <w:t>3</w:t>
        </w:r>
        <w:r>
          <w:fldChar w:fldCharType="end"/>
        </w:r>
      </w:hyperlink>
    </w:p>
    <w:p>
      <w:pPr>
        <w:pStyle w:val="TOC2"/>
        <w:tabs>
          <w:tab w:val="right" w:leader="dot" w:pos="8306"/>
        </w:tabs>
      </w:pPr>
      <w:hyperlink w:anchor="_Toc8588" w:history="1">
        <w:r>
          <w:rPr>
            <w:rFonts w:ascii="仿宋" w:eastAsia="仿宋" w:hAnsi="仿宋" w:cs="仿宋" w:hint="eastAsia"/>
            <w:lang w:eastAsia="zh-CN"/>
          </w:rPr>
          <w:t>(二)、危机应对与恢复</w:t>
        </w:r>
        <w:r>
          <w:tab/>
        </w:r>
        <w:r>
          <w:fldChar w:fldCharType="begin"/>
        </w:r>
        <w:r>
          <w:instrText xml:space="preserve"> PAGEREF _Toc8588 \h </w:instrText>
        </w:r>
        <w:r>
          <w:fldChar w:fldCharType="separate"/>
        </w:r>
        <w:r>
          <w:t>4</w:t>
        </w:r>
        <w:r>
          <w:fldChar w:fldCharType="end"/>
        </w:r>
      </w:hyperlink>
    </w:p>
    <w:p>
      <w:pPr>
        <w:pStyle w:val="TOC1"/>
        <w:tabs>
          <w:tab w:val="right" w:leader="dot" w:pos="8306"/>
        </w:tabs>
      </w:pPr>
      <w:hyperlink w:anchor="_Toc9151" w:history="1">
        <w:r>
          <w:rPr>
            <w:rFonts w:ascii="仿宋" w:eastAsia="仿宋" w:hAnsi="仿宋" w:cs="仿宋" w:hint="eastAsia"/>
            <w:lang w:eastAsia="zh-CN"/>
          </w:rPr>
          <w:t>二、财产保险项目土建工程</w:t>
        </w:r>
        <w:r>
          <w:tab/>
        </w:r>
        <w:r>
          <w:fldChar w:fldCharType="begin"/>
        </w:r>
        <w:r>
          <w:instrText xml:space="preserve"> PAGEREF _Toc9151 \h </w:instrText>
        </w:r>
        <w:r>
          <w:fldChar w:fldCharType="separate"/>
        </w:r>
        <w:r>
          <w:t>5</w:t>
        </w:r>
        <w:r>
          <w:fldChar w:fldCharType="end"/>
        </w:r>
      </w:hyperlink>
    </w:p>
    <w:p>
      <w:pPr>
        <w:pStyle w:val="TOC2"/>
        <w:tabs>
          <w:tab w:val="right" w:leader="dot" w:pos="8306"/>
        </w:tabs>
      </w:pPr>
      <w:hyperlink w:anchor="_Toc5442" w:history="1">
        <w:r>
          <w:rPr>
            <w:rFonts w:ascii="仿宋" w:eastAsia="仿宋" w:hAnsi="仿宋" w:cs="仿宋" w:hint="eastAsia"/>
            <w:lang w:eastAsia="zh-CN"/>
          </w:rPr>
          <w:t>(一)、建筑工程设计原则</w:t>
        </w:r>
        <w:r>
          <w:tab/>
        </w:r>
        <w:r>
          <w:fldChar w:fldCharType="begin"/>
        </w:r>
        <w:r>
          <w:instrText xml:space="preserve"> PAGEREF _Toc5442 \h </w:instrText>
        </w:r>
        <w:r>
          <w:fldChar w:fldCharType="separate"/>
        </w:r>
        <w:r>
          <w:t>5</w:t>
        </w:r>
        <w:r>
          <w:fldChar w:fldCharType="end"/>
        </w:r>
      </w:hyperlink>
    </w:p>
    <w:p>
      <w:pPr>
        <w:pStyle w:val="TOC2"/>
        <w:tabs>
          <w:tab w:val="right" w:leader="dot" w:pos="8306"/>
        </w:tabs>
      </w:pPr>
      <w:hyperlink w:anchor="_Toc22549" w:history="1">
        <w:r>
          <w:rPr>
            <w:rFonts w:ascii="仿宋" w:eastAsia="仿宋" w:hAnsi="仿宋" w:cs="仿宋" w:hint="eastAsia"/>
            <w:lang w:eastAsia="zh-CN"/>
          </w:rPr>
          <w:t>(二)、土建工程设计年限及安全等级</w:t>
        </w:r>
        <w:r>
          <w:tab/>
        </w:r>
        <w:r>
          <w:fldChar w:fldCharType="begin"/>
        </w:r>
        <w:r>
          <w:instrText xml:space="preserve"> PAGEREF _Toc22549 \h </w:instrText>
        </w:r>
        <w:r>
          <w:fldChar w:fldCharType="separate"/>
        </w:r>
        <w:r>
          <w:t>7</w:t>
        </w:r>
        <w:r>
          <w:fldChar w:fldCharType="end"/>
        </w:r>
      </w:hyperlink>
    </w:p>
    <w:p>
      <w:pPr>
        <w:pStyle w:val="TOC2"/>
        <w:tabs>
          <w:tab w:val="right" w:leader="dot" w:pos="8306"/>
        </w:tabs>
      </w:pPr>
      <w:hyperlink w:anchor="_Toc2681" w:history="1">
        <w:r>
          <w:rPr>
            <w:rFonts w:ascii="仿宋" w:eastAsia="仿宋" w:hAnsi="仿宋" w:cs="仿宋" w:hint="eastAsia"/>
            <w:lang w:eastAsia="zh-CN"/>
          </w:rPr>
          <w:t>(三)、建筑工程设计总体要求</w:t>
        </w:r>
        <w:r>
          <w:tab/>
        </w:r>
        <w:r>
          <w:fldChar w:fldCharType="begin"/>
        </w:r>
        <w:r>
          <w:instrText xml:space="preserve"> PAGEREF _Toc2681 \h </w:instrText>
        </w:r>
        <w:r>
          <w:fldChar w:fldCharType="separate"/>
        </w:r>
        <w:r>
          <w:t>8</w:t>
        </w:r>
        <w:r>
          <w:fldChar w:fldCharType="end"/>
        </w:r>
      </w:hyperlink>
    </w:p>
    <w:p>
      <w:pPr>
        <w:pStyle w:val="TOC2"/>
        <w:tabs>
          <w:tab w:val="right" w:leader="dot" w:pos="8306"/>
        </w:tabs>
      </w:pPr>
      <w:hyperlink w:anchor="_Toc32740" w:history="1">
        <w:r>
          <w:rPr>
            <w:rFonts w:ascii="仿宋" w:eastAsia="仿宋" w:hAnsi="仿宋" w:cs="仿宋" w:hint="eastAsia"/>
            <w:lang w:eastAsia="zh-CN"/>
          </w:rPr>
          <w:t>(四)、土建工程建设指标</w:t>
        </w:r>
        <w:r>
          <w:tab/>
        </w:r>
        <w:r>
          <w:fldChar w:fldCharType="begin"/>
        </w:r>
        <w:r>
          <w:instrText xml:space="preserve"> PAGEREF _Toc32740 \h </w:instrText>
        </w:r>
        <w:r>
          <w:fldChar w:fldCharType="separate"/>
        </w:r>
        <w:r>
          <w:t>8</w:t>
        </w:r>
        <w:r>
          <w:fldChar w:fldCharType="end"/>
        </w:r>
      </w:hyperlink>
    </w:p>
    <w:p>
      <w:pPr>
        <w:pStyle w:val="TOC1"/>
        <w:tabs>
          <w:tab w:val="right" w:leader="dot" w:pos="8306"/>
        </w:tabs>
      </w:pPr>
      <w:hyperlink w:anchor="_Toc16973" w:history="1">
        <w:r>
          <w:rPr>
            <w:rFonts w:ascii="仿宋" w:eastAsia="仿宋" w:hAnsi="仿宋" w:cs="仿宋" w:hint="eastAsia"/>
            <w:lang w:eastAsia="zh-CN"/>
          </w:rPr>
          <w:t>三、财产保险项目建设单位说明</w:t>
        </w:r>
        <w:r>
          <w:tab/>
        </w:r>
        <w:r>
          <w:fldChar w:fldCharType="begin"/>
        </w:r>
        <w:r>
          <w:instrText xml:space="preserve"> PAGEREF _Toc16973 \h </w:instrText>
        </w:r>
        <w:r>
          <w:fldChar w:fldCharType="separate"/>
        </w:r>
        <w:r>
          <w:t>9</w:t>
        </w:r>
        <w:r>
          <w:fldChar w:fldCharType="end"/>
        </w:r>
      </w:hyperlink>
    </w:p>
    <w:p>
      <w:pPr>
        <w:pStyle w:val="TOC2"/>
        <w:tabs>
          <w:tab w:val="right" w:leader="dot" w:pos="8306"/>
        </w:tabs>
      </w:pPr>
      <w:hyperlink w:anchor="_Toc31172" w:history="1">
        <w:r>
          <w:rPr>
            <w:rFonts w:ascii="仿宋" w:eastAsia="仿宋" w:hAnsi="仿宋" w:cs="仿宋" w:hint="eastAsia"/>
            <w:lang w:eastAsia="zh-CN"/>
          </w:rPr>
          <w:t>(一)、财产保险项目承办单位基本情况</w:t>
        </w:r>
        <w:r>
          <w:tab/>
        </w:r>
        <w:r>
          <w:fldChar w:fldCharType="begin"/>
        </w:r>
        <w:r>
          <w:instrText xml:space="preserve"> PAGEREF _Toc31172 \h </w:instrText>
        </w:r>
        <w:r>
          <w:fldChar w:fldCharType="separate"/>
        </w:r>
        <w:r>
          <w:t>9</w:t>
        </w:r>
        <w:r>
          <w:fldChar w:fldCharType="end"/>
        </w:r>
      </w:hyperlink>
    </w:p>
    <w:p>
      <w:pPr>
        <w:pStyle w:val="TOC2"/>
        <w:tabs>
          <w:tab w:val="right" w:leader="dot" w:pos="8306"/>
        </w:tabs>
      </w:pPr>
      <w:hyperlink w:anchor="_Toc25401" w:history="1">
        <w:r>
          <w:rPr>
            <w:rFonts w:ascii="仿宋" w:eastAsia="仿宋" w:hAnsi="仿宋" w:cs="仿宋" w:hint="eastAsia"/>
            <w:lang w:eastAsia="zh-CN"/>
          </w:rPr>
          <w:t>(二)、公司经济效益分析</w:t>
        </w:r>
        <w:r>
          <w:tab/>
        </w:r>
        <w:r>
          <w:fldChar w:fldCharType="begin"/>
        </w:r>
        <w:r>
          <w:instrText xml:space="preserve"> PAGEREF _Toc25401 \h </w:instrText>
        </w:r>
        <w:r>
          <w:fldChar w:fldCharType="separate"/>
        </w:r>
        <w:r>
          <w:t>9</w:t>
        </w:r>
        <w:r>
          <w:fldChar w:fldCharType="end"/>
        </w:r>
      </w:hyperlink>
    </w:p>
    <w:p>
      <w:pPr>
        <w:pStyle w:val="TOC1"/>
        <w:tabs>
          <w:tab w:val="right" w:leader="dot" w:pos="8306"/>
        </w:tabs>
      </w:pPr>
      <w:hyperlink w:anchor="_Toc4989" w:history="1">
        <w:r>
          <w:rPr>
            <w:rFonts w:ascii="仿宋" w:eastAsia="仿宋" w:hAnsi="仿宋" w:cs="仿宋" w:hint="eastAsia"/>
            <w:lang w:eastAsia="zh-CN"/>
          </w:rPr>
          <w:t>四、财产保险项目概论</w:t>
        </w:r>
        <w:r>
          <w:tab/>
        </w:r>
        <w:r>
          <w:fldChar w:fldCharType="begin"/>
        </w:r>
        <w:r>
          <w:instrText xml:space="preserve"> PAGEREF _Toc4989 \h </w:instrText>
        </w:r>
        <w:r>
          <w:fldChar w:fldCharType="separate"/>
        </w:r>
        <w:r>
          <w:t>10</w:t>
        </w:r>
        <w:r>
          <w:fldChar w:fldCharType="end"/>
        </w:r>
      </w:hyperlink>
    </w:p>
    <w:p>
      <w:pPr>
        <w:pStyle w:val="TOC2"/>
        <w:tabs>
          <w:tab w:val="right" w:leader="dot" w:pos="8306"/>
        </w:tabs>
      </w:pPr>
      <w:hyperlink w:anchor="_Toc10292" w:history="1">
        <w:r>
          <w:rPr>
            <w:rFonts w:ascii="仿宋" w:eastAsia="仿宋" w:hAnsi="仿宋" w:cs="仿宋" w:hint="eastAsia"/>
            <w:lang w:eastAsia="zh-CN"/>
          </w:rPr>
          <w:t>(一)、财产保险项目概况</w:t>
        </w:r>
        <w:r>
          <w:tab/>
        </w:r>
        <w:r>
          <w:fldChar w:fldCharType="begin"/>
        </w:r>
        <w:r>
          <w:instrText xml:space="preserve"> PAGEREF _Toc10292 \h </w:instrText>
        </w:r>
        <w:r>
          <w:fldChar w:fldCharType="separate"/>
        </w:r>
        <w:r>
          <w:t>10</w:t>
        </w:r>
        <w:r>
          <w:fldChar w:fldCharType="end"/>
        </w:r>
      </w:hyperlink>
    </w:p>
    <w:p>
      <w:pPr>
        <w:pStyle w:val="TOC2"/>
        <w:tabs>
          <w:tab w:val="right" w:leader="dot" w:pos="8306"/>
        </w:tabs>
      </w:pPr>
      <w:hyperlink w:anchor="_Toc30517" w:history="1">
        <w:r>
          <w:rPr>
            <w:rFonts w:ascii="仿宋" w:eastAsia="仿宋" w:hAnsi="仿宋" w:cs="仿宋" w:hint="eastAsia"/>
            <w:lang w:eastAsia="zh-CN"/>
          </w:rPr>
          <w:t>(二)、财产保险项目目标</w:t>
        </w:r>
        <w:r>
          <w:tab/>
        </w:r>
        <w:r>
          <w:fldChar w:fldCharType="begin"/>
        </w:r>
        <w:r>
          <w:instrText xml:space="preserve"> PAGEREF _Toc30517 \h </w:instrText>
        </w:r>
        <w:r>
          <w:fldChar w:fldCharType="separate"/>
        </w:r>
        <w:r>
          <w:t>12</w:t>
        </w:r>
        <w:r>
          <w:fldChar w:fldCharType="end"/>
        </w:r>
      </w:hyperlink>
    </w:p>
    <w:p>
      <w:pPr>
        <w:pStyle w:val="TOC2"/>
        <w:tabs>
          <w:tab w:val="right" w:leader="dot" w:pos="8306"/>
        </w:tabs>
      </w:pPr>
      <w:hyperlink w:anchor="_Toc10675" w:history="1">
        <w:r>
          <w:rPr>
            <w:rFonts w:ascii="仿宋" w:eastAsia="仿宋" w:hAnsi="仿宋" w:cs="仿宋" w:hint="eastAsia"/>
            <w:lang w:eastAsia="zh-CN"/>
          </w:rPr>
          <w:t>(三)、财产保险项目提出的理由</w:t>
        </w:r>
        <w:r>
          <w:tab/>
        </w:r>
        <w:r>
          <w:fldChar w:fldCharType="begin"/>
        </w:r>
        <w:r>
          <w:instrText xml:space="preserve"> PAGEREF _Toc10675 \h </w:instrText>
        </w:r>
        <w:r>
          <w:fldChar w:fldCharType="separate"/>
        </w:r>
        <w:r>
          <w:t>13</w:t>
        </w:r>
        <w:r>
          <w:fldChar w:fldCharType="end"/>
        </w:r>
      </w:hyperlink>
    </w:p>
    <w:p>
      <w:pPr>
        <w:pStyle w:val="TOC2"/>
        <w:tabs>
          <w:tab w:val="right" w:leader="dot" w:pos="8306"/>
        </w:tabs>
      </w:pPr>
      <w:hyperlink w:anchor="_Toc7910" w:history="1">
        <w:r>
          <w:rPr>
            <w:rFonts w:ascii="仿宋" w:eastAsia="仿宋" w:hAnsi="仿宋" w:cs="仿宋" w:hint="eastAsia"/>
            <w:lang w:eastAsia="zh-CN"/>
          </w:rPr>
          <w:t>(四)、财产保险项目意义</w:t>
        </w:r>
        <w:r>
          <w:tab/>
        </w:r>
        <w:r>
          <w:fldChar w:fldCharType="begin"/>
        </w:r>
        <w:r>
          <w:instrText xml:space="preserve"> PAGEREF _Toc7910 \h </w:instrText>
        </w:r>
        <w:r>
          <w:fldChar w:fldCharType="separate"/>
        </w:r>
        <w:r>
          <w:t>15</w:t>
        </w:r>
        <w:r>
          <w:fldChar w:fldCharType="end"/>
        </w:r>
      </w:hyperlink>
    </w:p>
    <w:p>
      <w:pPr>
        <w:pStyle w:val="TOC2"/>
        <w:tabs>
          <w:tab w:val="right" w:leader="dot" w:pos="8306"/>
        </w:tabs>
      </w:pPr>
      <w:hyperlink w:anchor="_Toc6072" w:history="1">
        <w:r>
          <w:rPr>
            <w:rFonts w:ascii="仿宋" w:eastAsia="仿宋" w:hAnsi="仿宋" w:cs="仿宋" w:hint="eastAsia"/>
            <w:lang w:eastAsia="zh-CN"/>
          </w:rPr>
          <w:t>(五)、财产保险项目背景</w:t>
        </w:r>
        <w:r>
          <w:tab/>
        </w:r>
        <w:r>
          <w:fldChar w:fldCharType="begin"/>
        </w:r>
        <w:r>
          <w:instrText xml:space="preserve"> PAGEREF _Toc6072 \h </w:instrText>
        </w:r>
        <w:r>
          <w:fldChar w:fldCharType="separate"/>
        </w:r>
        <w:r>
          <w:t>16</w:t>
        </w:r>
        <w:r>
          <w:fldChar w:fldCharType="end"/>
        </w:r>
      </w:hyperlink>
    </w:p>
    <w:p>
      <w:pPr>
        <w:pStyle w:val="TOC1"/>
        <w:tabs>
          <w:tab w:val="right" w:leader="dot" w:pos="8306"/>
        </w:tabs>
      </w:pPr>
      <w:hyperlink w:anchor="_Toc26804" w:history="1">
        <w:r>
          <w:rPr>
            <w:rFonts w:ascii="仿宋" w:eastAsia="仿宋" w:hAnsi="仿宋" w:cs="仿宋" w:hint="eastAsia"/>
            <w:lang w:eastAsia="zh-CN"/>
          </w:rPr>
          <w:t>五、财产保险项目可持续发展</w:t>
        </w:r>
        <w:r>
          <w:tab/>
        </w:r>
        <w:r>
          <w:fldChar w:fldCharType="begin"/>
        </w:r>
        <w:r>
          <w:instrText xml:space="preserve"> PAGEREF _Toc26804 \h </w:instrText>
        </w:r>
        <w:r>
          <w:fldChar w:fldCharType="separate"/>
        </w:r>
        <w:r>
          <w:t>17</w:t>
        </w:r>
        <w:r>
          <w:fldChar w:fldCharType="end"/>
        </w:r>
      </w:hyperlink>
    </w:p>
    <w:p>
      <w:pPr>
        <w:pStyle w:val="TOC2"/>
        <w:tabs>
          <w:tab w:val="right" w:leader="dot" w:pos="8306"/>
        </w:tabs>
      </w:pPr>
      <w:hyperlink w:anchor="_Toc13652" w:history="1">
        <w:r>
          <w:rPr>
            <w:rFonts w:ascii="仿宋" w:eastAsia="仿宋" w:hAnsi="仿宋" w:cs="仿宋" w:hint="eastAsia"/>
            <w:lang w:eastAsia="zh-CN"/>
          </w:rPr>
          <w:t>(一)、可持续战略与实践</w:t>
        </w:r>
        <w:r>
          <w:tab/>
        </w:r>
        <w:r>
          <w:fldChar w:fldCharType="begin"/>
        </w:r>
        <w:r>
          <w:instrText xml:space="preserve"> PAGEREF _Toc13652 \h </w:instrText>
        </w:r>
        <w:r>
          <w:fldChar w:fldCharType="separate"/>
        </w:r>
        <w:r>
          <w:t>17</w:t>
        </w:r>
        <w:r>
          <w:fldChar w:fldCharType="end"/>
        </w:r>
      </w:hyperlink>
    </w:p>
    <w:p>
      <w:pPr>
        <w:pStyle w:val="TOC2"/>
        <w:tabs>
          <w:tab w:val="right" w:leader="dot" w:pos="8306"/>
        </w:tabs>
      </w:pPr>
      <w:hyperlink w:anchor="_Toc31463" w:history="1">
        <w:r>
          <w:rPr>
            <w:rFonts w:ascii="仿宋" w:eastAsia="仿宋" w:hAnsi="仿宋" w:cs="仿宋" w:hint="eastAsia"/>
            <w:lang w:eastAsia="zh-CN"/>
          </w:rPr>
          <w:t>(二)、环保与社会责任</w:t>
        </w:r>
        <w:r>
          <w:tab/>
        </w:r>
        <w:r>
          <w:fldChar w:fldCharType="begin"/>
        </w:r>
        <w:r>
          <w:instrText xml:space="preserve"> PAGEREF _Toc31463 \h </w:instrText>
        </w:r>
        <w:r>
          <w:fldChar w:fldCharType="separate"/>
        </w:r>
        <w:r>
          <w:t>17</w:t>
        </w:r>
        <w:r>
          <w:fldChar w:fldCharType="end"/>
        </w:r>
      </w:hyperlink>
    </w:p>
    <w:p>
      <w:pPr>
        <w:pStyle w:val="TOC1"/>
        <w:tabs>
          <w:tab w:val="right" w:leader="dot" w:pos="8306"/>
        </w:tabs>
      </w:pPr>
      <w:hyperlink w:anchor="_Toc10570" w:history="1">
        <w:r>
          <w:rPr>
            <w:rFonts w:ascii="仿宋" w:eastAsia="仿宋" w:hAnsi="仿宋" w:cs="仿宋" w:hint="eastAsia"/>
            <w:lang w:eastAsia="zh-CN"/>
          </w:rPr>
          <w:t>六、工艺说明</w:t>
        </w:r>
        <w:r>
          <w:tab/>
        </w:r>
        <w:r>
          <w:fldChar w:fldCharType="begin"/>
        </w:r>
        <w:r>
          <w:instrText xml:space="preserve"> PAGEREF _Toc10570 \h </w:instrText>
        </w:r>
        <w:r>
          <w:fldChar w:fldCharType="separate"/>
        </w:r>
        <w:r>
          <w:t>18</w:t>
        </w:r>
        <w:r>
          <w:fldChar w:fldCharType="end"/>
        </w:r>
      </w:hyperlink>
    </w:p>
    <w:p>
      <w:pPr>
        <w:pStyle w:val="TOC2"/>
        <w:tabs>
          <w:tab w:val="right" w:leader="dot" w:pos="8306"/>
        </w:tabs>
      </w:pPr>
      <w:hyperlink w:anchor="_Toc23680" w:history="1">
        <w:r>
          <w:rPr>
            <w:rFonts w:ascii="仿宋" w:eastAsia="仿宋" w:hAnsi="仿宋" w:cs="仿宋" w:hint="eastAsia"/>
            <w:lang w:eastAsia="zh-CN"/>
          </w:rPr>
          <w:t>(一)、技术管理特点</w:t>
        </w:r>
        <w:r>
          <w:tab/>
        </w:r>
        <w:r>
          <w:fldChar w:fldCharType="begin"/>
        </w:r>
        <w:r>
          <w:instrText xml:space="preserve"> PAGEREF _Toc23680 \h </w:instrText>
        </w:r>
        <w:r>
          <w:fldChar w:fldCharType="separate"/>
        </w:r>
        <w:r>
          <w:t>18</w:t>
        </w:r>
        <w:r>
          <w:fldChar w:fldCharType="end"/>
        </w:r>
      </w:hyperlink>
    </w:p>
    <w:p>
      <w:pPr>
        <w:pStyle w:val="TOC2"/>
        <w:tabs>
          <w:tab w:val="right" w:leader="dot" w:pos="8306"/>
        </w:tabs>
      </w:pPr>
      <w:hyperlink w:anchor="_Toc5297" w:history="1">
        <w:r>
          <w:rPr>
            <w:rFonts w:ascii="仿宋" w:eastAsia="仿宋" w:hAnsi="仿宋" w:cs="仿宋" w:hint="eastAsia"/>
            <w:lang w:eastAsia="zh-CN"/>
          </w:rPr>
          <w:t>(二)、财产保险项目工艺技术设计方案</w:t>
        </w:r>
        <w:r>
          <w:tab/>
        </w:r>
        <w:r>
          <w:fldChar w:fldCharType="begin"/>
        </w:r>
        <w:r>
          <w:instrText xml:space="preserve"> PAGEREF _Toc5297 \h </w:instrText>
        </w:r>
        <w:r>
          <w:fldChar w:fldCharType="separate"/>
        </w:r>
        <w:r>
          <w:t>19</w:t>
        </w:r>
        <w:r>
          <w:fldChar w:fldCharType="end"/>
        </w:r>
      </w:hyperlink>
    </w:p>
    <w:p>
      <w:pPr>
        <w:pStyle w:val="TOC2"/>
        <w:tabs>
          <w:tab w:val="right" w:leader="dot" w:pos="8306"/>
        </w:tabs>
      </w:pPr>
      <w:hyperlink w:anchor="_Toc4048" w:history="1">
        <w:r>
          <w:rPr>
            <w:rFonts w:ascii="仿宋" w:eastAsia="仿宋" w:hAnsi="仿宋" w:cs="仿宋" w:hint="eastAsia"/>
            <w:lang w:eastAsia="zh-CN"/>
          </w:rPr>
          <w:t>(三)、设备选型方案</w:t>
        </w:r>
        <w:r>
          <w:tab/>
        </w:r>
        <w:r>
          <w:fldChar w:fldCharType="begin"/>
        </w:r>
        <w:r>
          <w:instrText xml:space="preserve"> PAGEREF _Toc4048 \h </w:instrText>
        </w:r>
        <w:r>
          <w:fldChar w:fldCharType="separate"/>
        </w:r>
        <w:r>
          <w:t>21</w:t>
        </w:r>
        <w:r>
          <w:fldChar w:fldCharType="end"/>
        </w:r>
      </w:hyperlink>
    </w:p>
    <w:p>
      <w:pPr>
        <w:pStyle w:val="TOC1"/>
        <w:tabs>
          <w:tab w:val="right" w:leader="dot" w:pos="8306"/>
        </w:tabs>
      </w:pPr>
      <w:hyperlink w:anchor="_Toc10189" w:history="1">
        <w:r>
          <w:rPr>
            <w:rFonts w:ascii="仿宋" w:eastAsia="仿宋" w:hAnsi="仿宋" w:cs="仿宋" w:hint="eastAsia"/>
            <w:lang w:eastAsia="zh-CN"/>
          </w:rPr>
          <w:t>七、财产保险项目经营效益</w:t>
        </w:r>
        <w:r>
          <w:tab/>
        </w:r>
        <w:r>
          <w:fldChar w:fldCharType="begin"/>
        </w:r>
        <w:r>
          <w:instrText xml:space="preserve"> PAGEREF _Toc10189 \h </w:instrText>
        </w:r>
        <w:r>
          <w:fldChar w:fldCharType="separate"/>
        </w:r>
        <w:r>
          <w:t>22</w:t>
        </w:r>
        <w:r>
          <w:fldChar w:fldCharType="end"/>
        </w:r>
      </w:hyperlink>
    </w:p>
    <w:p>
      <w:pPr>
        <w:pStyle w:val="TOC2"/>
        <w:tabs>
          <w:tab w:val="right" w:leader="dot" w:pos="8306"/>
        </w:tabs>
      </w:pPr>
      <w:hyperlink w:anchor="_Toc9852" w:history="1">
        <w:r>
          <w:rPr>
            <w:rFonts w:ascii="仿宋" w:eastAsia="仿宋" w:hAnsi="仿宋" w:cs="仿宋" w:hint="eastAsia"/>
            <w:lang w:eastAsia="zh-CN"/>
          </w:rPr>
          <w:t>(一)、经济评价财务测算</w:t>
        </w:r>
        <w:r>
          <w:tab/>
        </w:r>
        <w:r>
          <w:fldChar w:fldCharType="begin"/>
        </w:r>
        <w:r>
          <w:instrText xml:space="preserve"> PAGEREF _Toc9852 \h </w:instrText>
        </w:r>
        <w:r>
          <w:fldChar w:fldCharType="separate"/>
        </w:r>
        <w:r>
          <w:t>22</w:t>
        </w:r>
        <w:r>
          <w:fldChar w:fldCharType="end"/>
        </w:r>
      </w:hyperlink>
    </w:p>
    <w:p>
      <w:pPr>
        <w:pStyle w:val="TOC2"/>
        <w:tabs>
          <w:tab w:val="right" w:leader="dot" w:pos="8306"/>
        </w:tabs>
      </w:pPr>
      <w:hyperlink w:anchor="_Toc28270" w:history="1">
        <w:r>
          <w:rPr>
            <w:rFonts w:ascii="仿宋" w:eastAsia="仿宋" w:hAnsi="仿宋" w:cs="仿宋" w:hint="eastAsia"/>
            <w:lang w:eastAsia="zh-CN"/>
          </w:rPr>
          <w:t>(二)、财产保险项目盈利能力分析</w:t>
        </w:r>
        <w:r>
          <w:tab/>
        </w:r>
        <w:r>
          <w:fldChar w:fldCharType="begin"/>
        </w:r>
        <w:r>
          <w:instrText xml:space="preserve"> PAGEREF _Toc28270 \h </w:instrText>
        </w:r>
        <w:r>
          <w:fldChar w:fldCharType="separate"/>
        </w:r>
        <w:r>
          <w:t>23</w:t>
        </w:r>
        <w:r>
          <w:fldChar w:fldCharType="end"/>
        </w:r>
      </w:hyperlink>
    </w:p>
    <w:p>
      <w:pPr>
        <w:pStyle w:val="TOC1"/>
        <w:tabs>
          <w:tab w:val="right" w:leader="dot" w:pos="8306"/>
        </w:tabs>
      </w:pPr>
      <w:hyperlink w:anchor="_Toc17096" w:history="1">
        <w:r>
          <w:rPr>
            <w:rFonts w:ascii="仿宋" w:eastAsia="仿宋" w:hAnsi="仿宋" w:cs="仿宋" w:hint="eastAsia"/>
            <w:lang w:eastAsia="zh-CN"/>
          </w:rPr>
          <w:t>八、财产保险项目社会影响</w:t>
        </w:r>
        <w:r>
          <w:tab/>
        </w:r>
        <w:r>
          <w:fldChar w:fldCharType="begin"/>
        </w:r>
        <w:r>
          <w:instrText xml:space="preserve"> PAGEREF _Toc17096 \h </w:instrText>
        </w:r>
        <w:r>
          <w:fldChar w:fldCharType="separate"/>
        </w:r>
        <w:r>
          <w:t>24</w:t>
        </w:r>
        <w:r>
          <w:fldChar w:fldCharType="end"/>
        </w:r>
      </w:hyperlink>
    </w:p>
    <w:p>
      <w:pPr>
        <w:pStyle w:val="TOC2"/>
        <w:tabs>
          <w:tab w:val="right" w:leader="dot" w:pos="8306"/>
        </w:tabs>
      </w:pPr>
      <w:hyperlink w:anchor="_Toc6300" w:history="1">
        <w:r>
          <w:rPr>
            <w:rFonts w:ascii="仿宋" w:eastAsia="仿宋" w:hAnsi="仿宋" w:cs="仿宋" w:hint="eastAsia"/>
            <w:lang w:eastAsia="zh-CN"/>
          </w:rPr>
          <w:t>(一)、社会责任与义务</w:t>
        </w:r>
        <w:r>
          <w:tab/>
        </w:r>
        <w:r>
          <w:fldChar w:fldCharType="begin"/>
        </w:r>
        <w:r>
          <w:instrText xml:space="preserve"> PAGEREF _Toc6300 \h </w:instrText>
        </w:r>
        <w:r>
          <w:fldChar w:fldCharType="separate"/>
        </w:r>
        <w:r>
          <w:t>24</w:t>
        </w:r>
        <w:r>
          <w:fldChar w:fldCharType="end"/>
        </w:r>
      </w:hyperlink>
    </w:p>
    <w:p>
      <w:pPr>
        <w:pStyle w:val="TOC2"/>
        <w:tabs>
          <w:tab w:val="right" w:leader="dot" w:pos="8306"/>
        </w:tabs>
      </w:pPr>
      <w:hyperlink w:anchor="_Toc22567" w:history="1">
        <w:r>
          <w:rPr>
            <w:rFonts w:ascii="仿宋" w:eastAsia="仿宋" w:hAnsi="仿宋" w:cs="仿宋" w:hint="eastAsia"/>
            <w:lang w:eastAsia="zh-CN"/>
          </w:rPr>
          <w:t>(二)、社会参与与沟通</w:t>
        </w:r>
        <w:r>
          <w:tab/>
        </w:r>
        <w:r>
          <w:fldChar w:fldCharType="begin"/>
        </w:r>
        <w:r>
          <w:instrText xml:space="preserve"> PAGEREF _Toc22567 \h </w:instrText>
        </w:r>
        <w:r>
          <w:fldChar w:fldCharType="separate"/>
        </w:r>
        <w:r>
          <w:t>25</w:t>
        </w:r>
        <w:r>
          <w:fldChar w:fldCharType="end"/>
        </w:r>
      </w:hyperlink>
    </w:p>
    <w:p>
      <w:pPr>
        <w:pStyle w:val="TOC1"/>
        <w:tabs>
          <w:tab w:val="right" w:leader="dot" w:pos="8306"/>
        </w:tabs>
      </w:pPr>
      <w:hyperlink w:anchor="_Toc26974" w:history="1">
        <w:r>
          <w:rPr>
            <w:rFonts w:ascii="仿宋" w:eastAsia="仿宋" w:hAnsi="仿宋" w:cs="仿宋" w:hint="eastAsia"/>
            <w:lang w:eastAsia="zh-CN"/>
          </w:rPr>
          <w:t>九、财产保险项目风险管理</w:t>
        </w:r>
        <w:r>
          <w:tab/>
        </w:r>
        <w:r>
          <w:fldChar w:fldCharType="begin"/>
        </w:r>
        <w:r>
          <w:instrText xml:space="preserve"> PAGEREF _Toc26974 \h </w:instrText>
        </w:r>
        <w:r>
          <w:fldChar w:fldCharType="separate"/>
        </w:r>
        <w:r>
          <w:t>26</w:t>
        </w:r>
        <w:r>
          <w:fldChar w:fldCharType="end"/>
        </w:r>
      </w:hyperlink>
    </w:p>
    <w:p>
      <w:pPr>
        <w:pStyle w:val="TOC2"/>
        <w:tabs>
          <w:tab w:val="right" w:leader="dot" w:pos="8306"/>
        </w:tabs>
      </w:pPr>
      <w:hyperlink w:anchor="_Toc19810" w:history="1">
        <w:r>
          <w:rPr>
            <w:rFonts w:ascii="仿宋" w:eastAsia="仿宋" w:hAnsi="仿宋" w:cs="仿宋" w:hint="eastAsia"/>
            <w:lang w:eastAsia="zh-CN"/>
          </w:rPr>
          <w:t>(一)、风险识别与评估</w:t>
        </w:r>
        <w:r>
          <w:tab/>
        </w:r>
        <w:r>
          <w:fldChar w:fldCharType="begin"/>
        </w:r>
        <w:r>
          <w:instrText xml:space="preserve"> PAGEREF _Toc19810 \h </w:instrText>
        </w:r>
        <w:r>
          <w:fldChar w:fldCharType="separate"/>
        </w:r>
        <w:r>
          <w:t>26</w:t>
        </w:r>
        <w:r>
          <w:fldChar w:fldCharType="end"/>
        </w:r>
      </w:hyperlink>
    </w:p>
    <w:p>
      <w:pPr>
        <w:pStyle w:val="TOC2"/>
        <w:tabs>
          <w:tab w:val="right" w:leader="dot" w:pos="8306"/>
        </w:tabs>
      </w:pPr>
      <w:hyperlink w:anchor="_Toc1231" w:history="1">
        <w:r>
          <w:rPr>
            <w:rFonts w:ascii="仿宋" w:eastAsia="仿宋" w:hAnsi="仿宋" w:cs="仿宋" w:hint="eastAsia"/>
            <w:lang w:eastAsia="zh-CN"/>
          </w:rPr>
          <w:t>(二)、风险应对策略</w:t>
        </w:r>
        <w:r>
          <w:tab/>
        </w:r>
        <w:r>
          <w:fldChar w:fldCharType="begin"/>
        </w:r>
        <w:r>
          <w:instrText xml:space="preserve"> PAGEREF _Toc1231 \h </w:instrText>
        </w:r>
        <w:r>
          <w:fldChar w:fldCharType="separate"/>
        </w:r>
        <w:r>
          <w:t>27</w:t>
        </w:r>
        <w:r>
          <w:fldChar w:fldCharType="end"/>
        </w:r>
      </w:hyperlink>
    </w:p>
    <w:p>
      <w:pPr>
        <w:pStyle w:val="TOC2"/>
        <w:tabs>
          <w:tab w:val="right" w:leader="dot" w:pos="8306"/>
        </w:tabs>
      </w:pPr>
      <w:hyperlink w:anchor="_Toc29902" w:history="1">
        <w:r>
          <w:rPr>
            <w:rFonts w:ascii="仿宋" w:eastAsia="仿宋" w:hAnsi="仿宋" w:cs="仿宋" w:hint="eastAsia"/>
            <w:lang w:eastAsia="zh-CN"/>
          </w:rPr>
          <w:t>(三)、风险监控与控制</w:t>
        </w:r>
        <w:r>
          <w:tab/>
        </w:r>
        <w:r>
          <w:fldChar w:fldCharType="begin"/>
        </w:r>
        <w:r>
          <w:instrText xml:space="preserve"> PAGEREF _Toc29902 \h </w:instrText>
        </w:r>
        <w:r>
          <w:fldChar w:fldCharType="separate"/>
        </w:r>
        <w:r>
          <w:t>29</w:t>
        </w:r>
        <w:r>
          <w:fldChar w:fldCharType="end"/>
        </w:r>
      </w:hyperlink>
    </w:p>
    <w:p>
      <w:pPr>
        <w:pStyle w:val="TOC1"/>
        <w:tabs>
          <w:tab w:val="right" w:leader="dot" w:pos="8306"/>
        </w:tabs>
      </w:pPr>
      <w:hyperlink w:anchor="_Toc24555" w:history="1">
        <w:r>
          <w:rPr>
            <w:rFonts w:ascii="仿宋" w:eastAsia="仿宋" w:hAnsi="仿宋" w:cs="仿宋" w:hint="eastAsia"/>
            <w:lang w:eastAsia="zh-CN"/>
          </w:rPr>
          <w:t>十、财产保险项目人力资源管理</w:t>
        </w:r>
        <w:r>
          <w:tab/>
        </w:r>
        <w:r>
          <w:fldChar w:fldCharType="begin"/>
        </w:r>
        <w:r>
          <w:instrText xml:space="preserve"> PAGEREF _Toc24555 \h </w:instrText>
        </w:r>
        <w:r>
          <w:fldChar w:fldCharType="separate"/>
        </w:r>
        <w:r>
          <w:t>30</w:t>
        </w:r>
        <w:r>
          <w:fldChar w:fldCharType="end"/>
        </w:r>
      </w:hyperlink>
    </w:p>
    <w:p>
      <w:pPr>
        <w:pStyle w:val="TOC2"/>
        <w:tabs>
          <w:tab w:val="right" w:leader="dot" w:pos="8306"/>
        </w:tabs>
      </w:pPr>
      <w:hyperlink w:anchor="_Toc13169" w:history="1">
        <w:r>
          <w:rPr>
            <w:rFonts w:ascii="仿宋" w:eastAsia="仿宋" w:hAnsi="仿宋" w:cs="仿宋" w:hint="eastAsia"/>
            <w:lang w:eastAsia="zh-CN"/>
          </w:rPr>
          <w:t>(一)、建立健全的预算管理制度</w:t>
        </w:r>
        <w:r>
          <w:tab/>
        </w:r>
        <w:r>
          <w:fldChar w:fldCharType="begin"/>
        </w:r>
        <w:r>
          <w:instrText xml:space="preserve"> PAGEREF _Toc13169 \h </w:instrText>
        </w:r>
        <w:r>
          <w:fldChar w:fldCharType="separate"/>
        </w:r>
        <w:r>
          <w:t>30</w:t>
        </w:r>
        <w:r>
          <w:fldChar w:fldCharType="end"/>
        </w:r>
      </w:hyperlink>
    </w:p>
    <w:p>
      <w:pPr>
        <w:pStyle w:val="TOC2"/>
        <w:tabs>
          <w:tab w:val="right" w:leader="dot" w:pos="8306"/>
        </w:tabs>
      </w:pPr>
      <w:hyperlink w:anchor="_Toc26554" w:history="1">
        <w:r>
          <w:rPr>
            <w:rFonts w:ascii="仿宋" w:eastAsia="仿宋" w:hAnsi="仿宋" w:cs="仿宋" w:hint="eastAsia"/>
            <w:lang w:eastAsia="zh-CN"/>
          </w:rPr>
          <w:t>(二)、加强资金流动监控</w:t>
        </w:r>
        <w:r>
          <w:tab/>
        </w:r>
        <w:r>
          <w:fldChar w:fldCharType="begin"/>
        </w:r>
        <w:r>
          <w:instrText xml:space="preserve"> PAGEREF _Toc26554 \h </w:instrText>
        </w:r>
        <w:r>
          <w:fldChar w:fldCharType="separate"/>
        </w:r>
        <w:r>
          <w:t>31</w:t>
        </w:r>
        <w:r>
          <w:fldChar w:fldCharType="end"/>
        </w:r>
      </w:hyperlink>
    </w:p>
    <w:p>
      <w:pPr>
        <w:pStyle w:val="TOC2"/>
        <w:tabs>
          <w:tab w:val="right" w:leader="dot" w:pos="8306"/>
        </w:tabs>
      </w:pPr>
      <w:hyperlink w:anchor="_Toc13825" w:history="1">
        <w:r>
          <w:rPr>
            <w:rFonts w:ascii="仿宋" w:eastAsia="仿宋" w:hAnsi="仿宋" w:cs="仿宋" w:hint="eastAsia"/>
            <w:lang w:eastAsia="zh-CN"/>
          </w:rPr>
          <w:t>(三)、制定完善的风险控制机制</w:t>
        </w:r>
        <w:r>
          <w:tab/>
        </w:r>
        <w:r>
          <w:fldChar w:fldCharType="begin"/>
        </w:r>
        <w:r>
          <w:instrText xml:space="preserve"> PAGEREF _Toc13825 \h </w:instrText>
        </w:r>
        <w:r>
          <w:fldChar w:fldCharType="separate"/>
        </w:r>
        <w:r>
          <w:t>32</w:t>
        </w:r>
        <w:r>
          <w:fldChar w:fldCharType="end"/>
        </w:r>
      </w:hyperlink>
    </w:p>
    <w:p>
      <w:pPr>
        <w:pStyle w:val="TOC2"/>
        <w:tabs>
          <w:tab w:val="right" w:leader="dot" w:pos="8306"/>
        </w:tabs>
      </w:pPr>
      <w:hyperlink w:anchor="_Toc25273" w:history="1">
        <w:r>
          <w:rPr>
            <w:rFonts w:ascii="仿宋" w:eastAsia="仿宋" w:hAnsi="仿宋" w:cs="仿宋" w:hint="eastAsia"/>
            <w:lang w:eastAsia="zh-CN"/>
          </w:rPr>
          <w:t>(四)、优化成本管理</w:t>
        </w:r>
        <w:r>
          <w:tab/>
        </w:r>
        <w:r>
          <w:fldChar w:fldCharType="begin"/>
        </w:r>
        <w:r>
          <w:instrText xml:space="preserve"> PAGEREF _Toc25273 \h </w:instrText>
        </w:r>
        <w:r>
          <w:fldChar w:fldCharType="separate"/>
        </w:r>
        <w:r>
          <w:t>34</w:t>
        </w:r>
        <w:r>
          <w:fldChar w:fldCharType="end"/>
        </w:r>
      </w:hyperlink>
    </w:p>
    <w:p>
      <w:pPr>
        <w:pStyle w:val="TOC1"/>
        <w:tabs>
          <w:tab w:val="right" w:leader="dot" w:pos="8306"/>
        </w:tabs>
      </w:pPr>
      <w:hyperlink w:anchor="_Toc19230" w:history="1">
        <w:r>
          <w:rPr>
            <w:rFonts w:ascii="仿宋" w:eastAsia="仿宋" w:hAnsi="仿宋" w:cs="仿宋" w:hint="eastAsia"/>
            <w:lang w:eastAsia="zh-CN"/>
          </w:rPr>
          <w:t>十一、财产保险项目创新与研发</w:t>
        </w:r>
        <w:r>
          <w:tab/>
        </w:r>
        <w:r>
          <w:fldChar w:fldCharType="begin"/>
        </w:r>
        <w:r>
          <w:instrText xml:space="preserve"> PAGEREF _Toc19230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95" w:history="1">
        <w:r>
          <w:rPr>
            <w:rFonts w:ascii="仿宋" w:eastAsia="仿宋" w:hAnsi="仿宋" w:cs="仿宋" w:hint="eastAsia"/>
            <w:lang w:eastAsia="zh-CN"/>
          </w:rPr>
          <w:t>(一)、创新策略与方向</w:t>
        </w:r>
        <w:r>
          <w:tab/>
        </w:r>
        <w:r>
          <w:fldChar w:fldCharType="begin"/>
        </w:r>
        <w:r>
          <w:instrText xml:space="preserve"> PAGEREF _Toc26295 \h </w:instrText>
        </w:r>
        <w:r>
          <w:fldChar w:fldCharType="separate"/>
        </w:r>
        <w:r>
          <w:t>35</w:t>
        </w:r>
        <w:r>
          <w:fldChar w:fldCharType="end"/>
        </w:r>
      </w:hyperlink>
    </w:p>
    <w:p>
      <w:pPr>
        <w:pStyle w:val="TOC2"/>
        <w:tabs>
          <w:tab w:val="right" w:leader="dot" w:pos="8306"/>
        </w:tabs>
      </w:pPr>
      <w:hyperlink w:anchor="_Toc29763" w:history="1">
        <w:r>
          <w:rPr>
            <w:rFonts w:ascii="仿宋" w:eastAsia="仿宋" w:hAnsi="仿宋" w:cs="仿宋" w:hint="eastAsia"/>
            <w:lang w:eastAsia="zh-CN"/>
          </w:rPr>
          <w:t>(二)、研发规划与投入</w:t>
        </w:r>
        <w:r>
          <w:tab/>
        </w:r>
        <w:r>
          <w:fldChar w:fldCharType="begin"/>
        </w:r>
        <w:r>
          <w:instrText xml:space="preserve"> PAGEREF _Toc29763 \h </w:instrText>
        </w:r>
        <w:r>
          <w:fldChar w:fldCharType="separate"/>
        </w:r>
        <w:r>
          <w:t>36</w:t>
        </w:r>
        <w:r>
          <w:fldChar w:fldCharType="end"/>
        </w:r>
      </w:hyperlink>
    </w:p>
    <w:p>
      <w:pPr>
        <w:pStyle w:val="TOC1"/>
        <w:tabs>
          <w:tab w:val="right" w:leader="dot" w:pos="8306"/>
        </w:tabs>
      </w:pPr>
      <w:hyperlink w:anchor="_Toc20102" w:history="1">
        <w:r>
          <w:rPr>
            <w:rFonts w:ascii="仿宋" w:eastAsia="仿宋" w:hAnsi="仿宋" w:cs="仿宋" w:hint="eastAsia"/>
            <w:lang w:eastAsia="zh-CN"/>
          </w:rPr>
          <w:t>十二、生产安全保护</w:t>
        </w:r>
        <w:r>
          <w:tab/>
        </w:r>
        <w:r>
          <w:fldChar w:fldCharType="begin"/>
        </w:r>
        <w:r>
          <w:instrText xml:space="preserve"> PAGEREF _Toc20102 \h </w:instrText>
        </w:r>
        <w:r>
          <w:fldChar w:fldCharType="separate"/>
        </w:r>
        <w:r>
          <w:t>38</w:t>
        </w:r>
        <w:r>
          <w:fldChar w:fldCharType="end"/>
        </w:r>
      </w:hyperlink>
    </w:p>
    <w:p>
      <w:pPr>
        <w:pStyle w:val="TOC2"/>
        <w:tabs>
          <w:tab w:val="right" w:leader="dot" w:pos="8306"/>
        </w:tabs>
      </w:pPr>
      <w:hyperlink w:anchor="_Toc2871" w:history="1">
        <w:r>
          <w:rPr>
            <w:rFonts w:ascii="仿宋" w:eastAsia="仿宋" w:hAnsi="仿宋" w:cs="仿宋" w:hint="eastAsia"/>
            <w:lang w:eastAsia="zh-CN"/>
          </w:rPr>
          <w:t>(一)、消防安全</w:t>
        </w:r>
        <w:r>
          <w:tab/>
        </w:r>
        <w:r>
          <w:fldChar w:fldCharType="begin"/>
        </w:r>
        <w:r>
          <w:instrText xml:space="preserve"> PAGEREF _Toc2871 \h </w:instrText>
        </w:r>
        <w:r>
          <w:fldChar w:fldCharType="separate"/>
        </w:r>
        <w:r>
          <w:t>38</w:t>
        </w:r>
        <w:r>
          <w:fldChar w:fldCharType="end"/>
        </w:r>
      </w:hyperlink>
    </w:p>
    <w:p>
      <w:pPr>
        <w:pStyle w:val="TOC2"/>
        <w:tabs>
          <w:tab w:val="right" w:leader="dot" w:pos="8306"/>
        </w:tabs>
      </w:pPr>
      <w:hyperlink w:anchor="_Toc13862" w:history="1">
        <w:r>
          <w:rPr>
            <w:rFonts w:ascii="仿宋" w:eastAsia="仿宋" w:hAnsi="仿宋" w:cs="仿宋" w:hint="eastAsia"/>
            <w:lang w:eastAsia="zh-CN"/>
          </w:rPr>
          <w:t>(二)、防火防爆总图布置措施</w:t>
        </w:r>
        <w:r>
          <w:tab/>
        </w:r>
        <w:r>
          <w:fldChar w:fldCharType="begin"/>
        </w:r>
        <w:r>
          <w:instrText xml:space="preserve"> PAGEREF _Toc13862 \h </w:instrText>
        </w:r>
        <w:r>
          <w:fldChar w:fldCharType="separate"/>
        </w:r>
        <w:r>
          <w:t>40</w:t>
        </w:r>
        <w:r>
          <w:fldChar w:fldCharType="end"/>
        </w:r>
      </w:hyperlink>
    </w:p>
    <w:p>
      <w:pPr>
        <w:pStyle w:val="TOC2"/>
        <w:tabs>
          <w:tab w:val="right" w:leader="dot" w:pos="8306"/>
        </w:tabs>
      </w:pPr>
      <w:hyperlink w:anchor="_Toc2053" w:history="1">
        <w:r>
          <w:rPr>
            <w:rFonts w:ascii="仿宋" w:eastAsia="仿宋" w:hAnsi="仿宋" w:cs="仿宋" w:hint="eastAsia"/>
            <w:lang w:eastAsia="zh-CN"/>
          </w:rPr>
          <w:t>(三)、自然灾害防范措施</w:t>
        </w:r>
        <w:r>
          <w:tab/>
        </w:r>
        <w:r>
          <w:fldChar w:fldCharType="begin"/>
        </w:r>
        <w:r>
          <w:instrText xml:space="preserve"> PAGEREF _Toc2053 \h </w:instrText>
        </w:r>
        <w:r>
          <w:fldChar w:fldCharType="separate"/>
        </w:r>
        <w:r>
          <w:t>40</w:t>
        </w:r>
        <w:r>
          <w:fldChar w:fldCharType="end"/>
        </w:r>
      </w:hyperlink>
    </w:p>
    <w:p>
      <w:pPr>
        <w:pStyle w:val="TOC2"/>
        <w:tabs>
          <w:tab w:val="right" w:leader="dot" w:pos="8306"/>
        </w:tabs>
      </w:pPr>
      <w:hyperlink w:anchor="_Toc31061" w:history="1">
        <w:r>
          <w:rPr>
            <w:rFonts w:ascii="仿宋" w:eastAsia="仿宋" w:hAnsi="仿宋" w:cs="仿宋" w:hint="eastAsia"/>
            <w:lang w:eastAsia="zh-CN"/>
          </w:rPr>
          <w:t>(四)、安全色及安全标志使用要求</w:t>
        </w:r>
        <w:r>
          <w:tab/>
        </w:r>
        <w:r>
          <w:fldChar w:fldCharType="begin"/>
        </w:r>
        <w:r>
          <w:instrText xml:space="preserve"> PAGEREF _Toc31061 \h </w:instrText>
        </w:r>
        <w:r>
          <w:fldChar w:fldCharType="separate"/>
        </w:r>
        <w:r>
          <w:t>41</w:t>
        </w:r>
        <w:r>
          <w:fldChar w:fldCharType="end"/>
        </w:r>
      </w:hyperlink>
    </w:p>
    <w:p>
      <w:pPr>
        <w:pStyle w:val="TOC2"/>
        <w:tabs>
          <w:tab w:val="right" w:leader="dot" w:pos="8306"/>
        </w:tabs>
      </w:pPr>
      <w:hyperlink w:anchor="_Toc5066" w:history="1">
        <w:r>
          <w:rPr>
            <w:rFonts w:ascii="仿宋" w:eastAsia="仿宋" w:hAnsi="仿宋" w:cs="仿宋" w:hint="eastAsia"/>
            <w:lang w:eastAsia="zh-CN"/>
          </w:rPr>
          <w:t>(五)、防尘防毒措施</w:t>
        </w:r>
        <w:r>
          <w:tab/>
        </w:r>
        <w:r>
          <w:fldChar w:fldCharType="begin"/>
        </w:r>
        <w:r>
          <w:instrText xml:space="preserve"> PAGEREF _Toc5066 \h </w:instrText>
        </w:r>
        <w:r>
          <w:fldChar w:fldCharType="separate"/>
        </w:r>
        <w:r>
          <w:t>42</w:t>
        </w:r>
        <w:r>
          <w:fldChar w:fldCharType="end"/>
        </w:r>
      </w:hyperlink>
    </w:p>
    <w:p>
      <w:pPr>
        <w:pStyle w:val="TOC2"/>
        <w:tabs>
          <w:tab w:val="right" w:leader="dot" w:pos="8306"/>
        </w:tabs>
      </w:pPr>
      <w:hyperlink w:anchor="_Toc20401" w:history="1">
        <w:r>
          <w:rPr>
            <w:rFonts w:ascii="仿宋" w:eastAsia="仿宋" w:hAnsi="仿宋" w:cs="仿宋" w:hint="eastAsia"/>
            <w:lang w:eastAsia="zh-CN"/>
          </w:rPr>
          <w:t>(六)、防静电、触电防护及防雷措施</w:t>
        </w:r>
        <w:r>
          <w:tab/>
        </w:r>
        <w:r>
          <w:fldChar w:fldCharType="begin"/>
        </w:r>
        <w:r>
          <w:instrText xml:space="preserve"> PAGEREF _Toc20401 \h </w:instrText>
        </w:r>
        <w:r>
          <w:fldChar w:fldCharType="separate"/>
        </w:r>
        <w:r>
          <w:t>43</w:t>
        </w:r>
        <w:r>
          <w:fldChar w:fldCharType="end"/>
        </w:r>
      </w:hyperlink>
    </w:p>
    <w:p>
      <w:pPr>
        <w:pStyle w:val="TOC2"/>
        <w:tabs>
          <w:tab w:val="right" w:leader="dot" w:pos="8306"/>
        </w:tabs>
      </w:pPr>
      <w:hyperlink w:anchor="_Toc14038" w:history="1">
        <w:r>
          <w:rPr>
            <w:rFonts w:ascii="仿宋" w:eastAsia="仿宋" w:hAnsi="仿宋" w:cs="仿宋" w:hint="eastAsia"/>
            <w:lang w:eastAsia="zh-CN"/>
          </w:rPr>
          <w:t>(七)、机械设备安全保障措施</w:t>
        </w:r>
        <w:r>
          <w:tab/>
        </w:r>
        <w:r>
          <w:fldChar w:fldCharType="begin"/>
        </w:r>
        <w:r>
          <w:instrText xml:space="preserve"> PAGEREF _Toc14038 \h </w:instrText>
        </w:r>
        <w:r>
          <w:fldChar w:fldCharType="separate"/>
        </w:r>
        <w:r>
          <w:t>45</w:t>
        </w:r>
        <w:r>
          <w:fldChar w:fldCharType="end"/>
        </w:r>
      </w:hyperlink>
    </w:p>
    <w:p>
      <w:pPr>
        <w:pStyle w:val="TOC1"/>
        <w:tabs>
          <w:tab w:val="right" w:leader="dot" w:pos="8306"/>
        </w:tabs>
      </w:pPr>
      <w:hyperlink w:anchor="_Toc15051" w:history="1">
        <w:r>
          <w:rPr>
            <w:rFonts w:ascii="仿宋" w:eastAsia="仿宋" w:hAnsi="仿宋" w:cs="仿宋" w:hint="eastAsia"/>
            <w:lang w:eastAsia="zh-CN"/>
          </w:rPr>
          <w:t>十三、风险识别与分类</w:t>
        </w:r>
        <w:r>
          <w:tab/>
        </w:r>
        <w:r>
          <w:fldChar w:fldCharType="begin"/>
        </w:r>
        <w:r>
          <w:instrText xml:space="preserve"> PAGEREF _Toc15051 \h </w:instrText>
        </w:r>
        <w:r>
          <w:fldChar w:fldCharType="separate"/>
        </w:r>
        <w:r>
          <w:t>46</w:t>
        </w:r>
        <w:r>
          <w:fldChar w:fldCharType="end"/>
        </w:r>
      </w:hyperlink>
    </w:p>
    <w:p>
      <w:pPr>
        <w:pStyle w:val="TOC2"/>
        <w:tabs>
          <w:tab w:val="right" w:leader="dot" w:pos="8306"/>
        </w:tabs>
      </w:pPr>
      <w:hyperlink w:anchor="_Toc9459" w:history="1">
        <w:r>
          <w:rPr>
            <w:rFonts w:ascii="仿宋" w:eastAsia="仿宋" w:hAnsi="仿宋" w:cs="仿宋" w:hint="eastAsia"/>
            <w:lang w:eastAsia="zh-CN"/>
          </w:rPr>
          <w:t>(一)、风险识别</w:t>
        </w:r>
        <w:r>
          <w:tab/>
        </w:r>
        <w:r>
          <w:fldChar w:fldCharType="begin"/>
        </w:r>
        <w:r>
          <w:instrText xml:space="preserve"> PAGEREF _Toc9459 \h </w:instrText>
        </w:r>
        <w:r>
          <w:fldChar w:fldCharType="separate"/>
        </w:r>
        <w:r>
          <w:t>46</w:t>
        </w:r>
        <w:r>
          <w:fldChar w:fldCharType="end"/>
        </w:r>
      </w:hyperlink>
    </w:p>
    <w:p>
      <w:pPr>
        <w:pStyle w:val="TOC2"/>
        <w:tabs>
          <w:tab w:val="right" w:leader="dot" w:pos="8306"/>
        </w:tabs>
      </w:pPr>
      <w:hyperlink w:anchor="_Toc24021" w:history="1">
        <w:r>
          <w:rPr>
            <w:rFonts w:ascii="仿宋" w:eastAsia="仿宋" w:hAnsi="仿宋" w:cs="仿宋" w:hint="eastAsia"/>
            <w:lang w:eastAsia="zh-CN"/>
          </w:rPr>
          <w:t>(二)、风险分类</w:t>
        </w:r>
        <w:r>
          <w:tab/>
        </w:r>
        <w:r>
          <w:fldChar w:fldCharType="begin"/>
        </w:r>
        <w:r>
          <w:instrText xml:space="preserve"> PAGEREF _Toc24021 \h </w:instrText>
        </w:r>
        <w:r>
          <w:fldChar w:fldCharType="separate"/>
        </w:r>
        <w:r>
          <w:t>47</w:t>
        </w:r>
        <w:r>
          <w:fldChar w:fldCharType="end"/>
        </w:r>
      </w:hyperlink>
    </w:p>
    <w:p>
      <w:pPr>
        <w:pStyle w:val="TOC1"/>
        <w:tabs>
          <w:tab w:val="right" w:leader="dot" w:pos="8306"/>
        </w:tabs>
      </w:pPr>
      <w:hyperlink w:anchor="_Toc212" w:history="1">
        <w:r>
          <w:rPr>
            <w:rFonts w:ascii="仿宋" w:eastAsia="仿宋" w:hAnsi="仿宋" w:cs="仿宋" w:hint="eastAsia"/>
            <w:lang w:eastAsia="zh-CN"/>
          </w:rPr>
          <w:t>十四、供应链管理</w:t>
        </w:r>
        <w:r>
          <w:tab/>
        </w:r>
        <w:r>
          <w:fldChar w:fldCharType="begin"/>
        </w:r>
        <w:r>
          <w:instrText xml:space="preserve"> PAGEREF _Toc212 \h </w:instrText>
        </w:r>
        <w:r>
          <w:fldChar w:fldCharType="separate"/>
        </w:r>
        <w:r>
          <w:t>49</w:t>
        </w:r>
        <w:r>
          <w:fldChar w:fldCharType="end"/>
        </w:r>
      </w:hyperlink>
    </w:p>
    <w:p>
      <w:pPr>
        <w:pStyle w:val="TOC2"/>
        <w:tabs>
          <w:tab w:val="right" w:leader="dot" w:pos="8306"/>
        </w:tabs>
      </w:pPr>
      <w:hyperlink w:anchor="_Toc21465" w:history="1">
        <w:r>
          <w:rPr>
            <w:rFonts w:ascii="仿宋" w:eastAsia="仿宋" w:hAnsi="仿宋" w:cs="仿宋" w:hint="eastAsia"/>
            <w:lang w:eastAsia="zh-CN"/>
          </w:rPr>
          <w:t>(一)、供应链战略规划</w:t>
        </w:r>
        <w:r>
          <w:tab/>
        </w:r>
        <w:r>
          <w:fldChar w:fldCharType="begin"/>
        </w:r>
        <w:r>
          <w:instrText xml:space="preserve"> PAGEREF _Toc21465 \h </w:instrText>
        </w:r>
        <w:r>
          <w:fldChar w:fldCharType="separate"/>
        </w:r>
        <w:r>
          <w:t>49</w:t>
        </w:r>
        <w:r>
          <w:fldChar w:fldCharType="end"/>
        </w:r>
      </w:hyperlink>
    </w:p>
    <w:p>
      <w:pPr>
        <w:pStyle w:val="TOC2"/>
        <w:tabs>
          <w:tab w:val="right" w:leader="dot" w:pos="8306"/>
        </w:tabs>
      </w:pPr>
      <w:hyperlink w:anchor="_Toc30706" w:history="1">
        <w:r>
          <w:rPr>
            <w:rFonts w:ascii="仿宋" w:eastAsia="仿宋" w:hAnsi="仿宋" w:cs="仿宋" w:hint="eastAsia"/>
            <w:lang w:eastAsia="zh-CN"/>
          </w:rPr>
          <w:t>(二)、供应商选择与合作</w:t>
        </w:r>
        <w:r>
          <w:tab/>
        </w:r>
        <w:r>
          <w:fldChar w:fldCharType="begin"/>
        </w:r>
        <w:r>
          <w:instrText xml:space="preserve"> PAGEREF _Toc30706 \h </w:instrText>
        </w:r>
        <w:r>
          <w:fldChar w:fldCharType="separate"/>
        </w:r>
        <w:r>
          <w:t>51</w:t>
        </w:r>
        <w:r>
          <w:fldChar w:fldCharType="end"/>
        </w:r>
      </w:hyperlink>
    </w:p>
    <w:p>
      <w:pPr>
        <w:pStyle w:val="TOC2"/>
        <w:tabs>
          <w:tab w:val="right" w:leader="dot" w:pos="8306"/>
        </w:tabs>
      </w:pPr>
      <w:hyperlink w:anchor="_Toc157" w:history="1">
        <w:r>
          <w:rPr>
            <w:rFonts w:ascii="仿宋" w:eastAsia="仿宋" w:hAnsi="仿宋" w:cs="仿宋" w:hint="eastAsia"/>
            <w:lang w:eastAsia="zh-CN"/>
          </w:rPr>
          <w:t>(三)、物流与库存管理</w:t>
        </w:r>
        <w:r>
          <w:tab/>
        </w:r>
        <w:r>
          <w:fldChar w:fldCharType="begin"/>
        </w:r>
        <w:r>
          <w:instrText xml:space="preserve"> PAGEREF _Toc157 \h </w:instrText>
        </w:r>
        <w:r>
          <w:fldChar w:fldCharType="separate"/>
        </w:r>
        <w:r>
          <w:t>52</w:t>
        </w:r>
        <w:r>
          <w:fldChar w:fldCharType="end"/>
        </w:r>
      </w:hyperlink>
    </w:p>
    <w:p>
      <w:pPr>
        <w:pStyle w:val="TOC1"/>
        <w:tabs>
          <w:tab w:val="right" w:leader="dot" w:pos="8306"/>
        </w:tabs>
      </w:pPr>
      <w:hyperlink w:anchor="_Toc25190" w:history="1">
        <w:r>
          <w:rPr>
            <w:rFonts w:ascii="仿宋" w:eastAsia="仿宋" w:hAnsi="仿宋" w:cs="仿宋" w:hint="eastAsia"/>
            <w:lang w:eastAsia="zh-CN"/>
          </w:rPr>
          <w:t>十五、利益相关者分析与沟通计划</w:t>
        </w:r>
        <w:r>
          <w:tab/>
        </w:r>
        <w:r>
          <w:fldChar w:fldCharType="begin"/>
        </w:r>
        <w:r>
          <w:instrText xml:space="preserve"> PAGEREF _Toc25190 \h </w:instrText>
        </w:r>
        <w:r>
          <w:fldChar w:fldCharType="separate"/>
        </w:r>
        <w:r>
          <w:t>53</w:t>
        </w:r>
        <w:r>
          <w:fldChar w:fldCharType="end"/>
        </w:r>
      </w:hyperlink>
    </w:p>
    <w:p>
      <w:pPr>
        <w:pStyle w:val="TOC2"/>
        <w:tabs>
          <w:tab w:val="right" w:leader="dot" w:pos="8306"/>
        </w:tabs>
      </w:pPr>
      <w:hyperlink w:anchor="_Toc31131" w:history="1">
        <w:r>
          <w:rPr>
            <w:rFonts w:ascii="仿宋" w:eastAsia="仿宋" w:hAnsi="仿宋" w:cs="仿宋" w:hint="eastAsia"/>
            <w:lang w:eastAsia="zh-CN"/>
          </w:rPr>
          <w:t>(一)、利益相关者分析</w:t>
        </w:r>
        <w:r>
          <w:tab/>
        </w:r>
        <w:r>
          <w:fldChar w:fldCharType="begin"/>
        </w:r>
        <w:r>
          <w:instrText xml:space="preserve"> PAGEREF _Toc31131 \h </w:instrText>
        </w:r>
        <w:r>
          <w:fldChar w:fldCharType="separate"/>
        </w:r>
        <w:r>
          <w:t>53</w:t>
        </w:r>
        <w:r>
          <w:fldChar w:fldCharType="end"/>
        </w:r>
      </w:hyperlink>
    </w:p>
    <w:p>
      <w:pPr>
        <w:pStyle w:val="TOC2"/>
        <w:tabs>
          <w:tab w:val="right" w:leader="dot" w:pos="8306"/>
        </w:tabs>
      </w:pPr>
      <w:hyperlink w:anchor="_Toc11904" w:history="1">
        <w:r>
          <w:rPr>
            <w:rFonts w:ascii="仿宋" w:eastAsia="仿宋" w:hAnsi="仿宋" w:cs="仿宋" w:hint="eastAsia"/>
            <w:lang w:eastAsia="zh-CN"/>
          </w:rPr>
          <w:t>(二)、沟通计划</w:t>
        </w:r>
        <w:r>
          <w:tab/>
        </w:r>
        <w:r>
          <w:fldChar w:fldCharType="begin"/>
        </w:r>
        <w:r>
          <w:instrText xml:space="preserve"> PAGEREF _Toc11904 \h </w:instrText>
        </w:r>
        <w:r>
          <w:fldChar w:fldCharType="separate"/>
        </w:r>
        <w:r>
          <w:t>54</w:t>
        </w:r>
        <w:r>
          <w:fldChar w:fldCharType="end"/>
        </w:r>
      </w:hyperlink>
    </w:p>
    <w:p>
      <w:pPr>
        <w:pStyle w:val="TOC1"/>
        <w:tabs>
          <w:tab w:val="right" w:leader="dot" w:pos="8306"/>
        </w:tabs>
      </w:pPr>
      <w:hyperlink w:anchor="_Toc24109" w:history="1">
        <w:r>
          <w:rPr>
            <w:rFonts w:ascii="仿宋" w:eastAsia="仿宋" w:hAnsi="仿宋" w:cs="仿宋" w:hint="eastAsia"/>
            <w:lang w:eastAsia="zh-CN"/>
          </w:rPr>
          <w:t>十六、财产保险项目实施保障措施</w:t>
        </w:r>
        <w:r>
          <w:tab/>
        </w:r>
        <w:r>
          <w:fldChar w:fldCharType="begin"/>
        </w:r>
        <w:r>
          <w:instrText xml:space="preserve"> PAGEREF _Toc24109 \h </w:instrText>
        </w:r>
        <w:r>
          <w:fldChar w:fldCharType="separate"/>
        </w:r>
        <w:r>
          <w:t>56</w:t>
        </w:r>
        <w:r>
          <w:fldChar w:fldCharType="end"/>
        </w:r>
      </w:hyperlink>
    </w:p>
    <w:p>
      <w:pPr>
        <w:pStyle w:val="TOC2"/>
        <w:tabs>
          <w:tab w:val="right" w:leader="dot" w:pos="8306"/>
        </w:tabs>
      </w:pPr>
      <w:hyperlink w:anchor="_Toc1920" w:history="1">
        <w:r>
          <w:rPr>
            <w:rFonts w:ascii="仿宋" w:eastAsia="仿宋" w:hAnsi="仿宋" w:cs="仿宋" w:hint="eastAsia"/>
            <w:lang w:eastAsia="zh-CN"/>
          </w:rPr>
          <w:t>(一)、财产保险项目实施保障机制</w:t>
        </w:r>
        <w:r>
          <w:tab/>
        </w:r>
        <w:r>
          <w:fldChar w:fldCharType="begin"/>
        </w:r>
        <w:r>
          <w:instrText xml:space="preserve"> PAGEREF _Toc1920 \h </w:instrText>
        </w:r>
        <w:r>
          <w:fldChar w:fldCharType="separate"/>
        </w:r>
        <w:r>
          <w:t>56</w:t>
        </w:r>
        <w:r>
          <w:fldChar w:fldCharType="end"/>
        </w:r>
      </w:hyperlink>
    </w:p>
    <w:p>
      <w:pPr>
        <w:pStyle w:val="TOC2"/>
        <w:tabs>
          <w:tab w:val="right" w:leader="dot" w:pos="8306"/>
        </w:tabs>
      </w:pPr>
      <w:hyperlink w:anchor="_Toc19556" w:history="1">
        <w:r>
          <w:rPr>
            <w:rFonts w:ascii="仿宋" w:eastAsia="仿宋" w:hAnsi="仿宋" w:cs="仿宋" w:hint="eastAsia"/>
            <w:lang w:eastAsia="zh-CN"/>
          </w:rPr>
          <w:t>(二)、财产保险项目法律合规要求</w:t>
        </w:r>
        <w:r>
          <w:tab/>
        </w:r>
        <w:r>
          <w:fldChar w:fldCharType="begin"/>
        </w:r>
        <w:r>
          <w:instrText xml:space="preserve"> PAGEREF _Toc19556 \h </w:instrText>
        </w:r>
        <w:r>
          <w:fldChar w:fldCharType="separate"/>
        </w:r>
        <w:r>
          <w:t>59</w:t>
        </w:r>
        <w:r>
          <w:fldChar w:fldCharType="end"/>
        </w:r>
      </w:hyperlink>
    </w:p>
    <w:p>
      <w:pPr>
        <w:pStyle w:val="TOC2"/>
        <w:tabs>
          <w:tab w:val="right" w:leader="dot" w:pos="8306"/>
        </w:tabs>
      </w:pPr>
      <w:hyperlink w:anchor="_Toc15760" w:history="1">
        <w:r>
          <w:rPr>
            <w:rFonts w:ascii="仿宋" w:eastAsia="仿宋" w:hAnsi="仿宋" w:cs="仿宋" w:hint="eastAsia"/>
            <w:lang w:eastAsia="zh-CN"/>
          </w:rPr>
          <w:t>(三)、财产保险项目合同管理与法律事务</w:t>
        </w:r>
        <w:r>
          <w:tab/>
        </w:r>
        <w:r>
          <w:fldChar w:fldCharType="begin"/>
        </w:r>
        <w:r>
          <w:instrText xml:space="preserve"> PAGEREF _Toc15760 \h </w:instrText>
        </w:r>
        <w:r>
          <w:fldChar w:fldCharType="separate"/>
        </w:r>
        <w:r>
          <w:t>63</w:t>
        </w:r>
        <w:r>
          <w:fldChar w:fldCharType="end"/>
        </w:r>
      </w:hyperlink>
    </w:p>
    <w:p>
      <w:pPr>
        <w:pStyle w:val="TOC2"/>
        <w:tabs>
          <w:tab w:val="right" w:leader="dot" w:pos="8306"/>
        </w:tabs>
      </w:pPr>
      <w:hyperlink w:anchor="_Toc25399" w:history="1">
        <w:r>
          <w:rPr>
            <w:rFonts w:ascii="仿宋" w:eastAsia="仿宋" w:hAnsi="仿宋" w:cs="仿宋" w:hint="eastAsia"/>
            <w:lang w:eastAsia="zh-CN"/>
          </w:rPr>
          <w:t>(四)、财产保险项目知识产权保护策略</w:t>
        </w:r>
        <w:r>
          <w:tab/>
        </w:r>
        <w:r>
          <w:fldChar w:fldCharType="begin"/>
        </w:r>
        <w:r>
          <w:instrText xml:space="preserve"> PAGEREF _Toc25399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36"/>
      <w:r>
        <w:rPr>
          <w:rFonts w:ascii="仿宋" w:eastAsia="仿宋" w:hAnsi="仿宋" w:cs="仿宋" w:hint="eastAsia"/>
          <w:sz w:val="28"/>
          <w:lang w:eastAsia="zh-CN"/>
        </w:rPr>
        <w:t>一、财产保险项目危机管理</w:t>
      </w:r>
      <w:bookmarkEnd w:id="2"/>
    </w:p>
    <w:p>
      <w:pPr>
        <w:pStyle w:val="Heading2"/>
        <w:rPr>
          <w:rFonts w:ascii="仿宋" w:eastAsia="仿宋" w:hAnsi="仿宋" w:cs="仿宋" w:hint="eastAsia"/>
          <w:lang w:eastAsia="zh-CN"/>
        </w:rPr>
      </w:pPr>
      <w:bookmarkStart w:id="3" w:name="_Toc2978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危机管理中，危机预警与识别是确保财产保险项目稳健运行的核心步骤。通过建立全面的监测机制，财产保险项目团队旨在及时发现和理解潜在的风险和危机因素，以便采取及时的预防和应对措施，确保财产保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首先，通过深入的风险评估，财产保险项目团队全面分析了整个财产保险项目和各个阶段可能存在的威胁。这包括准确评估每个潜在风险的发生概率和可能影响的程度，为后续危机预警提供了有力支持。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财产保险项目团队着重于明确定义财产保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财产保险项目进展的持续监控，团队能够及时发现潜在问题并作出迅速反应。财产保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在这一阶段，团队的专业素养和反应速度将发挥至关重要的作用，以确保潜在危机能够在初期得到有效的处理，最大程度地减轻负面影响。通过危机预警与识别，财产保险项目得以更有序、可控地推进。</w:t>
      </w:r>
    </w:p>
    <w:p>
      <w:pPr>
        <w:pStyle w:val="Heading2"/>
        <w:ind w:firstLine="560" w:firstLineChars="200"/>
        <w:rPr>
          <w:rFonts w:ascii="仿宋" w:eastAsia="仿宋" w:hAnsi="仿宋" w:cs="仿宋" w:hint="eastAsia"/>
          <w:sz w:val="28"/>
          <w:lang w:eastAsia="zh-CN"/>
        </w:rPr>
      </w:pPr>
      <w:bookmarkStart w:id="4" w:name="_Toc858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在危机发生时，财产保险项目团队立即行动，成立了应急小组。该小组的任务是迅速制定并实施紧急应对措施，以最小化潜在损失。以下是采取的主要措施：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暂停财产保险项目进度：为遏制危机蔓延，财产保险项目暂时停止进行，以便全面评估当前状况。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资源重新分配：重新评估财产保险项目资源的分配，确保最大限度地减小损失。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实时沟通：与关键利益相关者建立实时沟通机制，向他们传递财产保险项目危机的实际状况，保障财产保险项目核心利益。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在紧急应对的同时，财产保险项目团队强调了团队协作和有效沟通的重要性。以下是团队协作的关键举措：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信息共享机制：建立了信息共享平台，确保团队成员能够及时获取财产保险项目危机的实时信息。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领导者沟通：财产保险项目领导者通过定期会议和即时沟通工具，指导团队应对危机，保持团队稳定运行。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随着危机得到初步控制，财产保险项目团队转向制定恢复计划，以确保财产保险项目能够从中迅速恢复。主要恢复计划包括：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修复受损的进度计划：重新评估财产保险项目进度，制定修复计划，确保财产保险项目尽快回归正常进程。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重新调整资源分配：优化资源分配，确保财产保险项目在有限资源下高效运转。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风险管理机制加强：对财产保险项目风险进行全面评估，制定更强化的风险管理策略，以预防未来可能的危机。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151"/>
      <w:r>
        <w:rPr>
          <w:rFonts w:ascii="仿宋" w:eastAsia="仿宋" w:hAnsi="仿宋" w:cs="仿宋" w:hint="eastAsia"/>
          <w:sz w:val="28"/>
          <w:lang w:eastAsia="zh-CN"/>
        </w:rPr>
        <w:t>二、财产保险项目土建工程</w:t>
      </w:r>
      <w:bookmarkEnd w:id="5"/>
    </w:p>
    <w:p>
      <w:pPr>
        <w:pStyle w:val="Heading2"/>
        <w:rPr>
          <w:rFonts w:ascii="仿宋" w:eastAsia="仿宋" w:hAnsi="仿宋" w:cs="仿宋" w:hint="eastAsia"/>
          <w:lang w:eastAsia="zh-CN"/>
        </w:rPr>
      </w:pPr>
      <w:bookmarkStart w:id="6" w:name="_Toc544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在财产保险项目的建筑工程设计中，我们将秉承一系列重要的设计原则，以确保财产保险项目建筑在功能、美观、可持续性等方面达到最佳效果。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首要原则是确保建筑的功能性得到最大化的发挥。我们将充分理解财产保险项目的实际需求，合理布局各个功能区域，保证建筑在满足业务需求的同时，提供高效的工作环境。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在建筑设计中，我们将综合考虑建设和运营成本。通过精细的经济效益分析，确保设计方案在高效利用资源的同时，对财产保险项目的长期盈利能力有积极的贡献。</w:t>
      </w:r>
    </w:p>
    <w:p>
      <w:pPr>
        <w:pStyle w:val="Heading2"/>
        <w:ind w:firstLine="560" w:firstLineChars="200"/>
        <w:rPr>
          <w:rFonts w:ascii="仿宋" w:eastAsia="仿宋" w:hAnsi="仿宋" w:cs="仿宋" w:hint="eastAsia"/>
          <w:sz w:val="28"/>
          <w:lang w:eastAsia="zh-CN"/>
        </w:rPr>
      </w:pPr>
      <w:bookmarkStart w:id="7" w:name="_Toc225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产保险项目的土建工程设计中，我们将精准设定设计年限，结合财产保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财产保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6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财产保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财产保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财产保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74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本期工程财产保险项目预计总建筑面积XXX平方米，其中：计容建筑面积XXX平方米，计划建筑工程投资XX万元，占财产保险项目总投资的XX%。</w:t>
      </w:r>
    </w:p>
    <w:p>
      <w:pPr>
        <w:pStyle w:val="Heading1"/>
        <w:ind w:firstLine="560" w:firstLineChars="200"/>
        <w:rPr>
          <w:rFonts w:ascii="仿宋" w:eastAsia="仿宋" w:hAnsi="仿宋" w:cs="仿宋" w:hint="eastAsia"/>
          <w:sz w:val="28"/>
          <w:lang w:eastAsia="zh-CN"/>
        </w:rPr>
      </w:pPr>
      <w:bookmarkStart w:id="10" w:name="_Toc16973"/>
      <w:r>
        <w:rPr>
          <w:rFonts w:ascii="仿宋" w:eastAsia="仿宋" w:hAnsi="仿宋" w:cs="仿宋" w:hint="eastAsia"/>
          <w:sz w:val="28"/>
          <w:lang w:eastAsia="zh-CN"/>
        </w:rPr>
        <w:t>三、财产保险项目建设单位说明</w:t>
      </w:r>
      <w:bookmarkEnd w:id="10"/>
    </w:p>
    <w:p>
      <w:pPr>
        <w:pStyle w:val="Heading2"/>
        <w:rPr>
          <w:rFonts w:ascii="仿宋" w:eastAsia="仿宋" w:hAnsi="仿宋" w:cs="仿宋" w:hint="eastAsia"/>
          <w:lang w:eastAsia="zh-CN"/>
        </w:rPr>
      </w:pPr>
      <w:bookmarkStart w:id="11" w:name="_Toc31172"/>
      <w:r>
        <w:rPr>
          <w:rFonts w:ascii="仿宋" w:eastAsia="仿宋" w:hAnsi="仿宋" w:cs="仿宋" w:hint="eastAsia"/>
          <w:lang w:eastAsia="zh-CN"/>
        </w:rPr>
        <w:t>(一)、财产保险项目承办单位基本情况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401"/>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财产保险项目承办单位的XXXX，我们着眼于实现可持续的经济效益。通过技术创新和解决方案的提供，公司预计在财产保险项目执行期间将获得可观的收入增长。这一收入来源主要包括财产保险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同时，我们注重成本控制和效率提升，以确保财产保险项目的可持续盈利。透过精细的管理和资源优化，公司期望实现财产保险项目利润最大化。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财产保险项目实施进行全面的投资评估，包括财产保险项目启动阶段的资金投入和后续运营成本。通过对财产保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财产保险项目实施过程中具备足够的资金流动性，公司将进行详尽的现金流分析。这包括资金需求的合理预测、财产保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4989"/>
      <w:r>
        <w:rPr>
          <w:rFonts w:ascii="仿宋" w:eastAsia="仿宋" w:hAnsi="仿宋" w:cs="仿宋" w:hint="eastAsia"/>
          <w:sz w:val="28"/>
          <w:lang w:eastAsia="zh-CN"/>
        </w:rPr>
        <w:t>四、财产保险项目概论</w:t>
      </w:r>
      <w:bookmarkEnd w:id="13"/>
    </w:p>
    <w:p>
      <w:pPr>
        <w:pStyle w:val="Heading2"/>
        <w:rPr>
          <w:rFonts w:ascii="仿宋" w:eastAsia="仿宋" w:hAnsi="仿宋" w:cs="仿宋" w:hint="eastAsia"/>
          <w:lang w:eastAsia="zh-CN"/>
        </w:rPr>
      </w:pPr>
      <w:bookmarkStart w:id="14" w:name="_Toc10292"/>
      <w:r>
        <w:rPr>
          <w:rFonts w:ascii="仿宋" w:eastAsia="仿宋" w:hAnsi="仿宋" w:cs="仿宋" w:hint="eastAsia"/>
          <w:lang w:eastAsia="zh-CN"/>
        </w:rPr>
        <w:t>(一)、财产保险项目概况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起源追溯至对市场的深入洞察。市场的不断演变与变革为财产保险项目提供了难得的机遇。当前市场存在的需求缺口和变革的大环境共同构成了财产保险项目的背景。这个财产保险项目旨在充分利用市场机遇，填补行业中尚未满足的需求，为客户提供全新的解决方案。市场的变革和需求的增长使得这个财产保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财产保险项目名称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正式命名为财产保险。这个名称不仅仅是一个标识，更代表了财产保险项目的核心理念和愿景。它蕴含着财产保险项目所要解决问题的关键字，具有强烈的表达和辨识度，为财产保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财产保险项目目标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核心目标是提供一种全新、高效的解决方案，满足客户日益增长的需求。财产保险项目追求的不仅仅是满足市场需求，更是在市场中获得卓越的竞争优势。通过不断提升产品或服务的质量和创新水平，财产保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财产保险项目范围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全面涵盖了产品研发、制造、市场推广和售后服务，确保从产品设计到最终用户体验的全方位关注。这一全面的财产保险项目范围是为了确保财产保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财产保险项目时间表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财产保险项目计划在未来18个月内完成，包括研发、测试、市场试点和正式推出等不同阶段。这个时间表的合理设计是为了确保财产保险项目各个阶段的顺利推进，以便按时交付高质量的成果。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财产保险项目预算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财产保险项目总预算估算为XX百万美元，主要分配在研发、市场推广、人员培训和运营等方面。这一充足的预算为财产保险项目提供了充足的资源，确保财产保险项目在各个方面都能取得优异的表现。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财产保险项目风险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财产保险项目可能面临的风险包括市场接受度低、技术难题、竞争激烈等。财产保险项目团队已经制定了相应的风险应对计划，通过前瞻性的风险管理，确保财产保险项目在面对不确定性时能够迅速做出应对。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财产保险项目团队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财产保险项目汇聚了一支经验丰富、多领域专业素养的核心团队，确保财产保险项目在各个方面都能拥有高水平的执行力。团队的协同作战是财产保险项目成功的关键因素之一。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财产保险项目背景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财产保险项目的背景根植于市场对更高效、创新产品的渴望，同时也受到科技发展对行业格局的深刻改变的影响。这为财产保险项目提供了广阔的发展空间和市场需求。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财产保险项目现状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截至目前，财产保险项目已完成市场调研和技术验证，取得了初步的成功。这为财产保险项目在未来的发展奠定了坚实的基础，为更远大的目标打下了坚实的基石。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517"/>
      <w:r>
        <w:rPr>
          <w:rFonts w:ascii="仿宋" w:eastAsia="仿宋" w:hAnsi="仿宋" w:cs="仿宋" w:hint="eastAsia"/>
          <w:sz w:val="28"/>
          <w:lang w:eastAsia="zh-CN"/>
        </w:rPr>
        <w:t>(二)、财产保险项目目标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keyword》财产保险项目首要业务目标是在市场中占据有利地位，实现产品/服务的成功推广和销售。通过不断提升产品质量、创新性，财产保险项目追求成为行业中的领导者，赢得更多客户的青睐。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在科技迅速发展的时代，财产保险项目着眼于技术创新。通过持续的研发和技术升级，财产保险项目旨在推出更具创新性的产品或服务，以满足市场对新鲜、先进解决方案的需求。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为了建立可持续的客户关系，财产保险项目设定了客户满意度目标。通过提供卓越的产品质量和优质的客户服务，财产保险项目追求赢得客户的信任和忠诚度，确保他们的满意度达到行业领先水平。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财产保险项目注重社会责任和可持续发展。通过实施环保、社会责任财产保险项目，财产保险项目致力于在经济发展的同时保护环境，促进社会公平，实现可持续经营。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财产保险项目的团队是实现目标的核心驱动力。因此，财产保险项目设定了团队发展目标，包括提升团队成员的专业技能、培养领导力，以及搭建协同高效的团队工作氛围。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0675"/>
      <w:r>
        <w:rPr>
          <w:rFonts w:ascii="仿宋" w:eastAsia="仿宋" w:hAnsi="仿宋" w:cs="仿宋" w:hint="eastAsia"/>
          <w:sz w:val="28"/>
          <w:lang w:eastAsia="zh-CN"/>
        </w:rPr>
        <w:t>(三)、财产保险项目提出的理由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财产保险项目提出的理由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财产保险项目的提出源于对市场机遇的深刻洞察。当前市场中存在的需求缺口和行业发展趋势表明，有巨大的商业机会等待被开发。通过准确捕捉市场机遇，财产保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理念基于对技术创新的信仰。通过持续的研发和技术投入，财产保险项目有望推出更具创新性的产品或服务。在科技飞速发展的当下，财产保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是为了增强企业的行业竞争力。通过提升产品或服务的质量和独特性，财产保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响应了消费者需求的变化。随着社会和科技的不断发展，消费者对产品和服务的需求也在发生变化。通过深入了解并及时回应消费者的新需求，财产保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财产保险项目的提出是企业战略发展规划的一部分。在面对日益激烈的市场竞争和不断变化的商业环境中，财产保险项目作为企业战略的一环，旨在为企业开辟新的增长领域，巩固企业在行业中的地位。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不仅仅是基于商业考量，还注重社会责任。通过推出环保、社会责任等方面的财产保险项目，财产保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财产保险项目的提出反映了对利益相关者期望的关注。包括客户、员工、投资者等利益相关者在企业发展中都有着各自的期望，财产保险项目力求在满足这些期望的同时，取得更大的共赢。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910"/>
      <w:r>
        <w:rPr>
          <w:rFonts w:ascii="仿宋" w:eastAsia="仿宋" w:hAnsi="仿宋" w:cs="仿宋" w:hint="eastAsia"/>
          <w:sz w:val="28"/>
          <w:lang w:eastAsia="zh-CN"/>
        </w:rPr>
        <w:t>(四)、财产保险项目意义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在实施财产保险项目的过程中，我们不仅仅是在追逐商业成功，更是为企业和社会的多个层面创造了深远的意义。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财产保险项目的首要意义在于提升企业的市场竞争力。通过持续的创新和对产品质量的高标准要求，财产保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财产保险项目的推进将促使行业技术水平的提升。通过引入先进技术和创新性解决方案，财产保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财产保险项目不仅创造了大量就业机会，提高了就业水平，还注重社会责任和环保。通过参与社会公益事业和推动环保财产保险项目，财产保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综合而言，财产保险项目意义重大，不仅推动了企业的发展，也为行业和社会的进步贡献了积极力量。这是一个全面而深刻的影响，将在未来产生可持续的正面效应。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6072"/>
      <w:r>
        <w:rPr>
          <w:rFonts w:ascii="仿宋" w:eastAsia="仿宋" w:hAnsi="仿宋" w:cs="仿宋" w:hint="eastAsia"/>
          <w:sz w:val="28"/>
          <w:lang w:eastAsia="zh-CN"/>
        </w:rPr>
        <w:t>(五)、财产保险项目背景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在当今迅猛发展的商业环境中，财产保险项目的动因根植于对多方面因素的审慎考量。这个财产保险项目的提出并非孤立的决策，而是对企业所处背景深入思考的产物。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市场的不断演变是财产保险项目背后的首要原因。科技的迅速发展和全球市场的快速变化使得企业必须灵活应对。财产保险项目应运而生，旨在通过创新性的解决方案迎合市场的多变需求，赢得竞争中的先机。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竞争的激烈程度也是财产保险项目背景中不可忽视的一环。企业需要在激烈竞争中脱颖而出，为此，财产保险项目致力于打破常规，提供独特的价值主张，以吸引客户并确保市场份额的增长。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技术的迅速发展为企业带来了机遇与挑战。作为财产保险项目启动的背景之一，对新兴技术的应用将有助于提升企业的技术水平，使其在不断演进的商业环境中保持竞争优势。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此外，社会对企业责任的期望也在逐渐升高。财产保险项目充分融入了社会责任的理念，通过可持续经营和社会公益财产保险项目，企图为社会贡献一份力量，在商业成功的同时关注社会价值。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https://d.book118.com/468017061033006030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财产保险项目规划设计方案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F30DCC"/>
    <w:rsid w:val="22F30D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1706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2024-01-20T18:02:00Z</dcterms:created>
  <dcterms:modified xsi:type="dcterms:W3CDTF">2024-01-20T18:03:02Z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087223A1A14B40049FB2B18613E16D24_11</vt:lpwstr>
  </property>
  <property fmtid="{D5CDD505-2E9C-101B-9397-08002B2CF9AE}" pid="3" name="KSOProductBuildVer">
    <vt:lpwstr>2052-12.1.0.16120</vt:lpwstr>
  </property>
</Properties>
</file>