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头孢菌素类药项目可行性建设方案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4" w:history="1">
        <w:r>
          <w:rPr>
            <w:rFonts w:ascii="仿宋" w:eastAsia="仿宋" w:hAnsi="仿宋" w:cs="仿宋" w:hint="eastAsia"/>
            <w:lang w:eastAsia="zh-CN"/>
          </w:rPr>
          <w:t>前言</w:t>
        </w:r>
        <w:r>
          <w:tab/>
        </w:r>
        <w:r>
          <w:fldChar w:fldCharType="begin"/>
        </w:r>
        <w:r>
          <w:instrText xml:space="preserve"> PAGEREF _Toc5144 \h </w:instrText>
        </w:r>
        <w:r>
          <w:fldChar w:fldCharType="separate"/>
        </w:r>
        <w:r>
          <w:t>3</w:t>
        </w:r>
        <w:r>
          <w:fldChar w:fldCharType="end"/>
        </w:r>
      </w:hyperlink>
    </w:p>
    <w:p>
      <w:pPr>
        <w:pStyle w:val="TOC1"/>
        <w:tabs>
          <w:tab w:val="right" w:leader="dot" w:pos="8306"/>
        </w:tabs>
      </w:pPr>
      <w:hyperlink w:anchor="_Toc14896" w:history="1">
        <w:r>
          <w:rPr>
            <w:rFonts w:ascii="仿宋" w:eastAsia="仿宋" w:hAnsi="仿宋" w:cs="仿宋" w:hint="eastAsia"/>
            <w:lang w:eastAsia="zh-CN"/>
          </w:rPr>
          <w:t>一、发展规划、产业政策和行业准入分析</w:t>
        </w:r>
        <w:r>
          <w:tab/>
        </w:r>
        <w:r>
          <w:fldChar w:fldCharType="begin"/>
        </w:r>
        <w:r>
          <w:instrText xml:space="preserve"> PAGEREF _Toc14896 \h </w:instrText>
        </w:r>
        <w:r>
          <w:fldChar w:fldCharType="separate"/>
        </w:r>
        <w:r>
          <w:t>3</w:t>
        </w:r>
        <w:r>
          <w:fldChar w:fldCharType="end"/>
        </w:r>
      </w:hyperlink>
    </w:p>
    <w:p>
      <w:pPr>
        <w:pStyle w:val="TOC2"/>
        <w:tabs>
          <w:tab w:val="right" w:leader="dot" w:pos="8306"/>
        </w:tabs>
      </w:pPr>
      <w:hyperlink w:anchor="_Toc15764" w:history="1">
        <w:r>
          <w:rPr>
            <w:rFonts w:ascii="仿宋" w:eastAsia="仿宋" w:hAnsi="仿宋" w:cs="仿宋" w:hint="eastAsia"/>
            <w:lang w:eastAsia="zh-CN"/>
          </w:rPr>
          <w:t>(一)、发展规划分析</w:t>
        </w:r>
        <w:r>
          <w:tab/>
        </w:r>
        <w:r>
          <w:fldChar w:fldCharType="begin"/>
        </w:r>
        <w:r>
          <w:instrText xml:space="preserve"> PAGEREF _Toc15764 \h </w:instrText>
        </w:r>
        <w:r>
          <w:fldChar w:fldCharType="separate"/>
        </w:r>
        <w:r>
          <w:t>3</w:t>
        </w:r>
        <w:r>
          <w:fldChar w:fldCharType="end"/>
        </w:r>
      </w:hyperlink>
    </w:p>
    <w:p>
      <w:pPr>
        <w:pStyle w:val="TOC2"/>
        <w:tabs>
          <w:tab w:val="right" w:leader="dot" w:pos="8306"/>
        </w:tabs>
      </w:pPr>
      <w:hyperlink w:anchor="_Toc31378" w:history="1">
        <w:r>
          <w:rPr>
            <w:rFonts w:ascii="仿宋" w:eastAsia="仿宋" w:hAnsi="仿宋" w:cs="仿宋" w:hint="eastAsia"/>
            <w:lang w:eastAsia="zh-CN"/>
          </w:rPr>
          <w:t>(二)、产业政策分析</w:t>
        </w:r>
        <w:r>
          <w:tab/>
        </w:r>
        <w:r>
          <w:fldChar w:fldCharType="begin"/>
        </w:r>
        <w:r>
          <w:instrText xml:space="preserve"> PAGEREF _Toc31378 \h </w:instrText>
        </w:r>
        <w:r>
          <w:fldChar w:fldCharType="separate"/>
        </w:r>
        <w:r>
          <w:t>5</w:t>
        </w:r>
        <w:r>
          <w:fldChar w:fldCharType="end"/>
        </w:r>
      </w:hyperlink>
    </w:p>
    <w:p>
      <w:pPr>
        <w:pStyle w:val="TOC2"/>
        <w:tabs>
          <w:tab w:val="right" w:leader="dot" w:pos="8306"/>
        </w:tabs>
      </w:pPr>
      <w:hyperlink w:anchor="_Toc13702" w:history="1">
        <w:r>
          <w:rPr>
            <w:rFonts w:ascii="仿宋" w:eastAsia="仿宋" w:hAnsi="仿宋" w:cs="仿宋" w:hint="eastAsia"/>
            <w:lang w:eastAsia="zh-CN"/>
          </w:rPr>
          <w:t>(三)、行业准入分析</w:t>
        </w:r>
        <w:r>
          <w:tab/>
        </w:r>
        <w:r>
          <w:fldChar w:fldCharType="begin"/>
        </w:r>
        <w:r>
          <w:instrText xml:space="preserve"> PAGEREF _Toc13702 \h </w:instrText>
        </w:r>
        <w:r>
          <w:fldChar w:fldCharType="separate"/>
        </w:r>
        <w:r>
          <w:t>6</w:t>
        </w:r>
        <w:r>
          <w:fldChar w:fldCharType="end"/>
        </w:r>
      </w:hyperlink>
    </w:p>
    <w:p>
      <w:pPr>
        <w:pStyle w:val="TOC1"/>
        <w:tabs>
          <w:tab w:val="right" w:leader="dot" w:pos="8306"/>
        </w:tabs>
      </w:pPr>
      <w:hyperlink w:anchor="_Toc6288" w:history="1">
        <w:r>
          <w:rPr>
            <w:rFonts w:ascii="仿宋" w:eastAsia="仿宋" w:hAnsi="仿宋" w:cs="仿宋" w:hint="eastAsia"/>
            <w:lang w:eastAsia="zh-CN"/>
          </w:rPr>
          <w:t>二、经济影响分析</w:t>
        </w:r>
        <w:r>
          <w:tab/>
        </w:r>
        <w:r>
          <w:fldChar w:fldCharType="begin"/>
        </w:r>
        <w:r>
          <w:instrText xml:space="preserve"> PAGEREF _Toc6288 \h </w:instrText>
        </w:r>
        <w:r>
          <w:fldChar w:fldCharType="separate"/>
        </w:r>
        <w:r>
          <w:t>7</w:t>
        </w:r>
        <w:r>
          <w:fldChar w:fldCharType="end"/>
        </w:r>
      </w:hyperlink>
    </w:p>
    <w:p>
      <w:pPr>
        <w:pStyle w:val="TOC2"/>
        <w:tabs>
          <w:tab w:val="right" w:leader="dot" w:pos="8306"/>
        </w:tabs>
      </w:pPr>
      <w:hyperlink w:anchor="_Toc14006" w:history="1">
        <w:r>
          <w:rPr>
            <w:rFonts w:ascii="仿宋" w:eastAsia="仿宋" w:hAnsi="仿宋" w:cs="仿宋" w:hint="eastAsia"/>
            <w:lang w:eastAsia="zh-CN"/>
          </w:rPr>
          <w:t>(一)、经济费用效益或费用效果分析</w:t>
        </w:r>
        <w:r>
          <w:tab/>
        </w:r>
        <w:r>
          <w:fldChar w:fldCharType="begin"/>
        </w:r>
        <w:r>
          <w:instrText xml:space="preserve"> PAGEREF _Toc14006 \h </w:instrText>
        </w:r>
        <w:r>
          <w:fldChar w:fldCharType="separate"/>
        </w:r>
        <w:r>
          <w:t>7</w:t>
        </w:r>
        <w:r>
          <w:fldChar w:fldCharType="end"/>
        </w:r>
      </w:hyperlink>
    </w:p>
    <w:p>
      <w:pPr>
        <w:pStyle w:val="TOC2"/>
        <w:tabs>
          <w:tab w:val="right" w:leader="dot" w:pos="8306"/>
        </w:tabs>
      </w:pPr>
      <w:hyperlink w:anchor="_Toc15784" w:history="1">
        <w:r>
          <w:rPr>
            <w:rFonts w:ascii="仿宋" w:eastAsia="仿宋" w:hAnsi="仿宋" w:cs="仿宋" w:hint="eastAsia"/>
            <w:lang w:eastAsia="zh-CN"/>
          </w:rPr>
          <w:t>(二)、行业影响分析</w:t>
        </w:r>
        <w:r>
          <w:tab/>
        </w:r>
        <w:r>
          <w:fldChar w:fldCharType="begin"/>
        </w:r>
        <w:r>
          <w:instrText xml:space="preserve"> PAGEREF _Toc15784 \h </w:instrText>
        </w:r>
        <w:r>
          <w:fldChar w:fldCharType="separate"/>
        </w:r>
        <w:r>
          <w:t>10</w:t>
        </w:r>
        <w:r>
          <w:fldChar w:fldCharType="end"/>
        </w:r>
      </w:hyperlink>
    </w:p>
    <w:p>
      <w:pPr>
        <w:pStyle w:val="TOC2"/>
        <w:tabs>
          <w:tab w:val="right" w:leader="dot" w:pos="8306"/>
        </w:tabs>
      </w:pPr>
      <w:hyperlink w:anchor="_Toc7958" w:history="1">
        <w:r>
          <w:rPr>
            <w:rFonts w:ascii="仿宋" w:eastAsia="仿宋" w:hAnsi="仿宋" w:cs="仿宋" w:hint="eastAsia"/>
            <w:lang w:eastAsia="zh-CN"/>
          </w:rPr>
          <w:t>(三)、区域经济影响分析</w:t>
        </w:r>
        <w:r>
          <w:tab/>
        </w:r>
        <w:r>
          <w:fldChar w:fldCharType="begin"/>
        </w:r>
        <w:r>
          <w:instrText xml:space="preserve"> PAGEREF _Toc7958 \h </w:instrText>
        </w:r>
        <w:r>
          <w:fldChar w:fldCharType="separate"/>
        </w:r>
        <w:r>
          <w:t>11</w:t>
        </w:r>
        <w:r>
          <w:fldChar w:fldCharType="end"/>
        </w:r>
      </w:hyperlink>
    </w:p>
    <w:p>
      <w:pPr>
        <w:pStyle w:val="TOC2"/>
        <w:tabs>
          <w:tab w:val="right" w:leader="dot" w:pos="8306"/>
        </w:tabs>
      </w:pPr>
      <w:hyperlink w:anchor="_Toc2222" w:history="1">
        <w:r>
          <w:rPr>
            <w:rFonts w:ascii="仿宋" w:eastAsia="仿宋" w:hAnsi="仿宋" w:cs="仿宋" w:hint="eastAsia"/>
            <w:lang w:eastAsia="zh-CN"/>
          </w:rPr>
          <w:t>(四)、宏观经济影响分析</w:t>
        </w:r>
        <w:r>
          <w:tab/>
        </w:r>
        <w:r>
          <w:fldChar w:fldCharType="begin"/>
        </w:r>
        <w:r>
          <w:instrText xml:space="preserve"> PAGEREF _Toc2222 \h </w:instrText>
        </w:r>
        <w:r>
          <w:fldChar w:fldCharType="separate"/>
        </w:r>
        <w:r>
          <w:t>12</w:t>
        </w:r>
        <w:r>
          <w:fldChar w:fldCharType="end"/>
        </w:r>
      </w:hyperlink>
    </w:p>
    <w:p>
      <w:pPr>
        <w:pStyle w:val="TOC1"/>
        <w:tabs>
          <w:tab w:val="right" w:leader="dot" w:pos="8306"/>
        </w:tabs>
      </w:pPr>
      <w:hyperlink w:anchor="_Toc4142" w:history="1">
        <w:r>
          <w:rPr>
            <w:rFonts w:ascii="仿宋" w:eastAsia="仿宋" w:hAnsi="仿宋" w:cs="仿宋" w:hint="eastAsia"/>
            <w:lang w:eastAsia="zh-CN"/>
          </w:rPr>
          <w:t>三、资源开发及综合利用分析</w:t>
        </w:r>
        <w:r>
          <w:tab/>
        </w:r>
        <w:r>
          <w:fldChar w:fldCharType="begin"/>
        </w:r>
        <w:r>
          <w:instrText xml:space="preserve"> PAGEREF _Toc4142 \h </w:instrText>
        </w:r>
        <w:r>
          <w:fldChar w:fldCharType="separate"/>
        </w:r>
        <w:r>
          <w:t>14</w:t>
        </w:r>
        <w:r>
          <w:fldChar w:fldCharType="end"/>
        </w:r>
      </w:hyperlink>
    </w:p>
    <w:p>
      <w:pPr>
        <w:pStyle w:val="TOC2"/>
        <w:tabs>
          <w:tab w:val="right" w:leader="dot" w:pos="8306"/>
        </w:tabs>
      </w:pPr>
      <w:hyperlink w:anchor="_Toc8967" w:history="1">
        <w:r>
          <w:rPr>
            <w:rFonts w:ascii="仿宋" w:eastAsia="仿宋" w:hAnsi="仿宋" w:cs="仿宋" w:hint="eastAsia"/>
            <w:lang w:eastAsia="zh-CN"/>
          </w:rPr>
          <w:t>(一)、资源开发方案</w:t>
        </w:r>
        <w:r>
          <w:tab/>
        </w:r>
        <w:r>
          <w:fldChar w:fldCharType="begin"/>
        </w:r>
        <w:r>
          <w:instrText xml:space="preserve"> PAGEREF _Toc8967 \h </w:instrText>
        </w:r>
        <w:r>
          <w:fldChar w:fldCharType="separate"/>
        </w:r>
        <w:r>
          <w:t>14</w:t>
        </w:r>
        <w:r>
          <w:fldChar w:fldCharType="end"/>
        </w:r>
      </w:hyperlink>
    </w:p>
    <w:p>
      <w:pPr>
        <w:pStyle w:val="TOC2"/>
        <w:tabs>
          <w:tab w:val="right" w:leader="dot" w:pos="8306"/>
        </w:tabs>
      </w:pPr>
      <w:hyperlink w:anchor="_Toc19426" w:history="1">
        <w:r>
          <w:rPr>
            <w:rFonts w:ascii="仿宋" w:eastAsia="仿宋" w:hAnsi="仿宋" w:cs="仿宋" w:hint="eastAsia"/>
            <w:lang w:eastAsia="zh-CN"/>
          </w:rPr>
          <w:t>(二)、资源利用方案</w:t>
        </w:r>
        <w:r>
          <w:tab/>
        </w:r>
        <w:r>
          <w:fldChar w:fldCharType="begin"/>
        </w:r>
        <w:r>
          <w:instrText xml:space="preserve"> PAGEREF _Toc19426 \h </w:instrText>
        </w:r>
        <w:r>
          <w:fldChar w:fldCharType="separate"/>
        </w:r>
        <w:r>
          <w:t>15</w:t>
        </w:r>
        <w:r>
          <w:fldChar w:fldCharType="end"/>
        </w:r>
      </w:hyperlink>
    </w:p>
    <w:p>
      <w:pPr>
        <w:pStyle w:val="TOC2"/>
        <w:tabs>
          <w:tab w:val="right" w:leader="dot" w:pos="8306"/>
        </w:tabs>
      </w:pPr>
      <w:hyperlink w:anchor="_Toc21709" w:history="1">
        <w:r>
          <w:rPr>
            <w:rFonts w:ascii="仿宋" w:eastAsia="仿宋" w:hAnsi="仿宋" w:cs="仿宋" w:hint="eastAsia"/>
            <w:lang w:eastAsia="zh-CN"/>
          </w:rPr>
          <w:t>(三)、资源节约措施</w:t>
        </w:r>
        <w:r>
          <w:tab/>
        </w:r>
        <w:r>
          <w:fldChar w:fldCharType="begin"/>
        </w:r>
        <w:r>
          <w:instrText xml:space="preserve"> PAGEREF _Toc21709 \h </w:instrText>
        </w:r>
        <w:r>
          <w:fldChar w:fldCharType="separate"/>
        </w:r>
        <w:r>
          <w:t>16</w:t>
        </w:r>
        <w:r>
          <w:fldChar w:fldCharType="end"/>
        </w:r>
      </w:hyperlink>
    </w:p>
    <w:p>
      <w:pPr>
        <w:pStyle w:val="TOC1"/>
        <w:tabs>
          <w:tab w:val="right" w:leader="dot" w:pos="8306"/>
        </w:tabs>
      </w:pPr>
      <w:hyperlink w:anchor="_Toc30851" w:history="1">
        <w:r>
          <w:rPr>
            <w:rFonts w:ascii="仿宋" w:eastAsia="仿宋" w:hAnsi="仿宋" w:cs="仿宋" w:hint="eastAsia"/>
            <w:lang w:eastAsia="zh-CN"/>
          </w:rPr>
          <w:t>四、项目监理与质量保证</w:t>
        </w:r>
        <w:r>
          <w:tab/>
        </w:r>
        <w:r>
          <w:fldChar w:fldCharType="begin"/>
        </w:r>
        <w:r>
          <w:instrText xml:space="preserve"> PAGEREF _Toc30851 \h </w:instrText>
        </w:r>
        <w:r>
          <w:fldChar w:fldCharType="separate"/>
        </w:r>
        <w:r>
          <w:t>17</w:t>
        </w:r>
        <w:r>
          <w:fldChar w:fldCharType="end"/>
        </w:r>
      </w:hyperlink>
    </w:p>
    <w:p>
      <w:pPr>
        <w:pStyle w:val="TOC2"/>
        <w:tabs>
          <w:tab w:val="right" w:leader="dot" w:pos="8306"/>
        </w:tabs>
      </w:pPr>
      <w:hyperlink w:anchor="_Toc14123" w:history="1">
        <w:r>
          <w:rPr>
            <w:rFonts w:ascii="仿宋" w:eastAsia="仿宋" w:hAnsi="仿宋" w:cs="仿宋" w:hint="eastAsia"/>
            <w:lang w:eastAsia="zh-CN"/>
          </w:rPr>
          <w:t>(一)、监理体系构建</w:t>
        </w:r>
        <w:r>
          <w:tab/>
        </w:r>
        <w:r>
          <w:fldChar w:fldCharType="begin"/>
        </w:r>
        <w:r>
          <w:instrText xml:space="preserve"> PAGEREF _Toc14123 \h </w:instrText>
        </w:r>
        <w:r>
          <w:fldChar w:fldCharType="separate"/>
        </w:r>
        <w:r>
          <w:t>17</w:t>
        </w:r>
        <w:r>
          <w:fldChar w:fldCharType="end"/>
        </w:r>
      </w:hyperlink>
    </w:p>
    <w:p>
      <w:pPr>
        <w:pStyle w:val="TOC2"/>
        <w:tabs>
          <w:tab w:val="right" w:leader="dot" w:pos="8306"/>
        </w:tabs>
      </w:pPr>
      <w:hyperlink w:anchor="_Toc3655" w:history="1">
        <w:r>
          <w:rPr>
            <w:rFonts w:ascii="仿宋" w:eastAsia="仿宋" w:hAnsi="仿宋" w:cs="仿宋" w:hint="eastAsia"/>
            <w:lang w:eastAsia="zh-CN"/>
          </w:rPr>
          <w:t>(二)、质量保证体系实施</w:t>
        </w:r>
        <w:r>
          <w:tab/>
        </w:r>
        <w:r>
          <w:fldChar w:fldCharType="begin"/>
        </w:r>
        <w:r>
          <w:instrText xml:space="preserve"> PAGEREF _Toc3655 \h </w:instrText>
        </w:r>
        <w:r>
          <w:fldChar w:fldCharType="separate"/>
        </w:r>
        <w:r>
          <w:t>18</w:t>
        </w:r>
        <w:r>
          <w:fldChar w:fldCharType="end"/>
        </w:r>
      </w:hyperlink>
    </w:p>
    <w:p>
      <w:pPr>
        <w:pStyle w:val="TOC2"/>
        <w:tabs>
          <w:tab w:val="right" w:leader="dot" w:pos="8306"/>
        </w:tabs>
      </w:pPr>
      <w:hyperlink w:anchor="_Toc24167" w:history="1">
        <w:r>
          <w:rPr>
            <w:rFonts w:ascii="仿宋" w:eastAsia="仿宋" w:hAnsi="仿宋" w:cs="仿宋" w:hint="eastAsia"/>
            <w:lang w:eastAsia="zh-CN"/>
          </w:rPr>
          <w:t>(三)、监理与质量控制流程</w:t>
        </w:r>
        <w:r>
          <w:tab/>
        </w:r>
        <w:r>
          <w:fldChar w:fldCharType="begin"/>
        </w:r>
        <w:r>
          <w:instrText xml:space="preserve"> PAGEREF _Toc24167 \h </w:instrText>
        </w:r>
        <w:r>
          <w:fldChar w:fldCharType="separate"/>
        </w:r>
        <w:r>
          <w:t>19</w:t>
        </w:r>
        <w:r>
          <w:fldChar w:fldCharType="end"/>
        </w:r>
      </w:hyperlink>
    </w:p>
    <w:p>
      <w:pPr>
        <w:pStyle w:val="TOC1"/>
        <w:tabs>
          <w:tab w:val="right" w:leader="dot" w:pos="8306"/>
        </w:tabs>
      </w:pPr>
      <w:hyperlink w:anchor="_Toc410" w:history="1">
        <w:r>
          <w:rPr>
            <w:rFonts w:ascii="仿宋" w:eastAsia="仿宋" w:hAnsi="仿宋" w:cs="仿宋" w:hint="eastAsia"/>
            <w:lang w:eastAsia="zh-CN"/>
          </w:rPr>
          <w:t>五、头孢菌素类药项目概论</w:t>
        </w:r>
        <w:r>
          <w:tab/>
        </w:r>
        <w:r>
          <w:fldChar w:fldCharType="begin"/>
        </w:r>
        <w:r>
          <w:instrText xml:space="preserve"> PAGEREF _Toc410 \h </w:instrText>
        </w:r>
        <w:r>
          <w:fldChar w:fldCharType="separate"/>
        </w:r>
        <w:r>
          <w:t>19</w:t>
        </w:r>
        <w:r>
          <w:fldChar w:fldCharType="end"/>
        </w:r>
      </w:hyperlink>
    </w:p>
    <w:p>
      <w:pPr>
        <w:pStyle w:val="TOC2"/>
        <w:tabs>
          <w:tab w:val="right" w:leader="dot" w:pos="8306"/>
        </w:tabs>
      </w:pPr>
      <w:hyperlink w:anchor="_Toc24953" w:history="1">
        <w:r>
          <w:rPr>
            <w:rFonts w:ascii="仿宋" w:eastAsia="仿宋" w:hAnsi="仿宋" w:cs="仿宋" w:hint="eastAsia"/>
            <w:lang w:eastAsia="zh-CN"/>
          </w:rPr>
          <w:t>(一)、项目申报单位概况</w:t>
        </w:r>
        <w:r>
          <w:tab/>
        </w:r>
        <w:r>
          <w:fldChar w:fldCharType="begin"/>
        </w:r>
        <w:r>
          <w:instrText xml:space="preserve"> PAGEREF _Toc24953 \h </w:instrText>
        </w:r>
        <w:r>
          <w:fldChar w:fldCharType="separate"/>
        </w:r>
        <w:r>
          <w:t>19</w:t>
        </w:r>
        <w:r>
          <w:fldChar w:fldCharType="end"/>
        </w:r>
      </w:hyperlink>
    </w:p>
    <w:p>
      <w:pPr>
        <w:pStyle w:val="TOC2"/>
        <w:tabs>
          <w:tab w:val="right" w:leader="dot" w:pos="8306"/>
        </w:tabs>
      </w:pPr>
      <w:hyperlink w:anchor="_Toc6377" w:history="1">
        <w:r>
          <w:rPr>
            <w:rFonts w:ascii="仿宋" w:eastAsia="仿宋" w:hAnsi="仿宋" w:cs="仿宋" w:hint="eastAsia"/>
            <w:lang w:eastAsia="zh-CN"/>
          </w:rPr>
          <w:t>(二)、项目概况</w:t>
        </w:r>
        <w:r>
          <w:tab/>
        </w:r>
        <w:r>
          <w:fldChar w:fldCharType="begin"/>
        </w:r>
        <w:r>
          <w:instrText xml:space="preserve"> PAGEREF _Toc6377 \h </w:instrText>
        </w:r>
        <w:r>
          <w:fldChar w:fldCharType="separate"/>
        </w:r>
        <w:r>
          <w:t>20</w:t>
        </w:r>
        <w:r>
          <w:fldChar w:fldCharType="end"/>
        </w:r>
      </w:hyperlink>
    </w:p>
    <w:p>
      <w:pPr>
        <w:pStyle w:val="TOC1"/>
        <w:tabs>
          <w:tab w:val="right" w:leader="dot" w:pos="8306"/>
        </w:tabs>
      </w:pPr>
      <w:hyperlink w:anchor="_Toc4896" w:history="1">
        <w:r>
          <w:rPr>
            <w:rFonts w:ascii="仿宋" w:eastAsia="仿宋" w:hAnsi="仿宋" w:cs="仿宋" w:hint="eastAsia"/>
            <w:lang w:eastAsia="zh-CN"/>
          </w:rPr>
          <w:t>六、项目选址研究</w:t>
        </w:r>
        <w:r>
          <w:tab/>
        </w:r>
        <w:r>
          <w:fldChar w:fldCharType="begin"/>
        </w:r>
        <w:r>
          <w:instrText xml:space="preserve"> PAGEREF _Toc4896 \h </w:instrText>
        </w:r>
        <w:r>
          <w:fldChar w:fldCharType="separate"/>
        </w:r>
        <w:r>
          <w:t>23</w:t>
        </w:r>
        <w:r>
          <w:fldChar w:fldCharType="end"/>
        </w:r>
      </w:hyperlink>
    </w:p>
    <w:p>
      <w:pPr>
        <w:pStyle w:val="TOC2"/>
        <w:tabs>
          <w:tab w:val="right" w:leader="dot" w:pos="8306"/>
        </w:tabs>
      </w:pPr>
      <w:hyperlink w:anchor="_Toc4567" w:history="1">
        <w:r>
          <w:rPr>
            <w:rFonts w:ascii="仿宋" w:eastAsia="仿宋" w:hAnsi="仿宋" w:cs="仿宋" w:hint="eastAsia"/>
            <w:lang w:eastAsia="zh-CN"/>
          </w:rPr>
          <w:t>(一)、项目选址原则</w:t>
        </w:r>
        <w:r>
          <w:tab/>
        </w:r>
        <w:r>
          <w:fldChar w:fldCharType="begin"/>
        </w:r>
        <w:r>
          <w:instrText xml:space="preserve"> PAGEREF _Toc4567 \h </w:instrText>
        </w:r>
        <w:r>
          <w:fldChar w:fldCharType="separate"/>
        </w:r>
        <w:r>
          <w:t>23</w:t>
        </w:r>
        <w:r>
          <w:fldChar w:fldCharType="end"/>
        </w:r>
      </w:hyperlink>
    </w:p>
    <w:p>
      <w:pPr>
        <w:pStyle w:val="TOC2"/>
        <w:tabs>
          <w:tab w:val="right" w:leader="dot" w:pos="8306"/>
        </w:tabs>
      </w:pPr>
      <w:hyperlink w:anchor="_Toc8400" w:history="1">
        <w:r>
          <w:rPr>
            <w:rFonts w:ascii="仿宋" w:eastAsia="仿宋" w:hAnsi="仿宋" w:cs="仿宋" w:hint="eastAsia"/>
            <w:lang w:eastAsia="zh-CN"/>
          </w:rPr>
          <w:t>(二)、项目选址</w:t>
        </w:r>
        <w:r>
          <w:tab/>
        </w:r>
        <w:r>
          <w:fldChar w:fldCharType="begin"/>
        </w:r>
        <w:r>
          <w:instrText xml:space="preserve"> PAGEREF _Toc8400 \h </w:instrText>
        </w:r>
        <w:r>
          <w:fldChar w:fldCharType="separate"/>
        </w:r>
        <w:r>
          <w:t>27</w:t>
        </w:r>
        <w:r>
          <w:fldChar w:fldCharType="end"/>
        </w:r>
      </w:hyperlink>
    </w:p>
    <w:p>
      <w:pPr>
        <w:pStyle w:val="TOC2"/>
        <w:tabs>
          <w:tab w:val="right" w:leader="dot" w:pos="8306"/>
        </w:tabs>
      </w:pPr>
      <w:hyperlink w:anchor="_Toc6391" w:history="1">
        <w:r>
          <w:rPr>
            <w:rFonts w:ascii="仿宋" w:eastAsia="仿宋" w:hAnsi="仿宋" w:cs="仿宋" w:hint="eastAsia"/>
            <w:lang w:eastAsia="zh-CN"/>
          </w:rPr>
          <w:t>(三)、建设条件分析</w:t>
        </w:r>
        <w:r>
          <w:tab/>
        </w:r>
        <w:r>
          <w:fldChar w:fldCharType="begin"/>
        </w:r>
        <w:r>
          <w:instrText xml:space="preserve"> PAGEREF _Toc6391 \h </w:instrText>
        </w:r>
        <w:r>
          <w:fldChar w:fldCharType="separate"/>
        </w:r>
        <w:r>
          <w:t>29</w:t>
        </w:r>
        <w:r>
          <w:fldChar w:fldCharType="end"/>
        </w:r>
      </w:hyperlink>
    </w:p>
    <w:p>
      <w:pPr>
        <w:pStyle w:val="TOC2"/>
        <w:tabs>
          <w:tab w:val="right" w:leader="dot" w:pos="8306"/>
        </w:tabs>
      </w:pPr>
      <w:hyperlink w:anchor="_Toc11768" w:history="1">
        <w:r>
          <w:rPr>
            <w:rFonts w:ascii="仿宋" w:eastAsia="仿宋" w:hAnsi="仿宋" w:cs="仿宋" w:hint="eastAsia"/>
            <w:lang w:eastAsia="zh-CN"/>
          </w:rPr>
          <w:t>(四)、用地控制指标</w:t>
        </w:r>
        <w:r>
          <w:tab/>
        </w:r>
        <w:r>
          <w:fldChar w:fldCharType="begin"/>
        </w:r>
        <w:r>
          <w:instrText xml:space="preserve"> PAGEREF _Toc11768 \h </w:instrText>
        </w:r>
        <w:r>
          <w:fldChar w:fldCharType="separate"/>
        </w:r>
        <w:r>
          <w:t>30</w:t>
        </w:r>
        <w:r>
          <w:fldChar w:fldCharType="end"/>
        </w:r>
      </w:hyperlink>
    </w:p>
    <w:p>
      <w:pPr>
        <w:pStyle w:val="TOC2"/>
        <w:tabs>
          <w:tab w:val="right" w:leader="dot" w:pos="8306"/>
        </w:tabs>
      </w:pPr>
      <w:hyperlink w:anchor="_Toc28805" w:history="1">
        <w:r>
          <w:rPr>
            <w:rFonts w:ascii="仿宋" w:eastAsia="仿宋" w:hAnsi="仿宋" w:cs="仿宋" w:hint="eastAsia"/>
            <w:lang w:eastAsia="zh-CN"/>
          </w:rPr>
          <w:t>(五)、地总体要求</w:t>
        </w:r>
        <w:r>
          <w:tab/>
        </w:r>
        <w:r>
          <w:fldChar w:fldCharType="begin"/>
        </w:r>
        <w:r>
          <w:instrText xml:space="preserve"> PAGEREF _Toc28805 \h </w:instrText>
        </w:r>
        <w:r>
          <w:fldChar w:fldCharType="separate"/>
        </w:r>
        <w:r>
          <w:t>31</w:t>
        </w:r>
        <w:r>
          <w:fldChar w:fldCharType="end"/>
        </w:r>
      </w:hyperlink>
    </w:p>
    <w:p>
      <w:pPr>
        <w:pStyle w:val="TOC2"/>
        <w:tabs>
          <w:tab w:val="right" w:leader="dot" w:pos="8306"/>
        </w:tabs>
      </w:pPr>
      <w:hyperlink w:anchor="_Toc30306" w:history="1">
        <w:r>
          <w:rPr>
            <w:rFonts w:ascii="仿宋" w:eastAsia="仿宋" w:hAnsi="仿宋" w:cs="仿宋" w:hint="eastAsia"/>
            <w:lang w:eastAsia="zh-CN"/>
          </w:rPr>
          <w:t>(六)、节约用地措施</w:t>
        </w:r>
        <w:r>
          <w:tab/>
        </w:r>
        <w:r>
          <w:fldChar w:fldCharType="begin"/>
        </w:r>
        <w:r>
          <w:instrText xml:space="preserve"> PAGEREF _Toc30306 \h </w:instrText>
        </w:r>
        <w:r>
          <w:fldChar w:fldCharType="separate"/>
        </w:r>
        <w:r>
          <w:t>33</w:t>
        </w:r>
        <w:r>
          <w:fldChar w:fldCharType="end"/>
        </w:r>
      </w:hyperlink>
    </w:p>
    <w:p>
      <w:pPr>
        <w:pStyle w:val="TOC2"/>
        <w:tabs>
          <w:tab w:val="right" w:leader="dot" w:pos="8306"/>
        </w:tabs>
      </w:pPr>
      <w:hyperlink w:anchor="_Toc17841" w:history="1">
        <w:r>
          <w:rPr>
            <w:rFonts w:ascii="仿宋" w:eastAsia="仿宋" w:hAnsi="仿宋" w:cs="仿宋" w:hint="eastAsia"/>
            <w:lang w:eastAsia="zh-CN"/>
          </w:rPr>
          <w:t>(七)、选址综合评价</w:t>
        </w:r>
        <w:r>
          <w:tab/>
        </w:r>
        <w:r>
          <w:fldChar w:fldCharType="begin"/>
        </w:r>
        <w:r>
          <w:instrText xml:space="preserve"> PAGEREF _Toc17841 \h </w:instrText>
        </w:r>
        <w:r>
          <w:fldChar w:fldCharType="separate"/>
        </w:r>
        <w:r>
          <w:t>34</w:t>
        </w:r>
        <w:r>
          <w:fldChar w:fldCharType="end"/>
        </w:r>
      </w:hyperlink>
    </w:p>
    <w:p>
      <w:pPr>
        <w:pStyle w:val="TOC1"/>
        <w:tabs>
          <w:tab w:val="right" w:leader="dot" w:pos="8306"/>
        </w:tabs>
      </w:pPr>
      <w:hyperlink w:anchor="_Toc6340" w:history="1">
        <w:r>
          <w:rPr>
            <w:rFonts w:ascii="仿宋" w:eastAsia="仿宋" w:hAnsi="仿宋" w:cs="仿宋" w:hint="eastAsia"/>
            <w:lang w:eastAsia="zh-CN"/>
          </w:rPr>
          <w:t>七、安全与应急管理</w:t>
        </w:r>
        <w:r>
          <w:tab/>
        </w:r>
        <w:r>
          <w:fldChar w:fldCharType="begin"/>
        </w:r>
        <w:r>
          <w:instrText xml:space="preserve"> PAGEREF _Toc6340 \h </w:instrText>
        </w:r>
        <w:r>
          <w:fldChar w:fldCharType="separate"/>
        </w:r>
        <w:r>
          <w:t>35</w:t>
        </w:r>
        <w:r>
          <w:fldChar w:fldCharType="end"/>
        </w:r>
      </w:hyperlink>
    </w:p>
    <w:p>
      <w:pPr>
        <w:pStyle w:val="TOC2"/>
        <w:tabs>
          <w:tab w:val="right" w:leader="dot" w:pos="8306"/>
        </w:tabs>
      </w:pPr>
      <w:hyperlink w:anchor="_Toc29048" w:history="1">
        <w:r>
          <w:rPr>
            <w:rFonts w:ascii="仿宋" w:eastAsia="仿宋" w:hAnsi="仿宋" w:cs="仿宋" w:hint="eastAsia"/>
            <w:lang w:eastAsia="zh-CN"/>
          </w:rPr>
          <w:t>(一)、安全生产管理</w:t>
        </w:r>
        <w:r>
          <w:tab/>
        </w:r>
        <w:r>
          <w:fldChar w:fldCharType="begin"/>
        </w:r>
        <w:r>
          <w:instrText xml:space="preserve"> PAGEREF _Toc29048 \h </w:instrText>
        </w:r>
        <w:r>
          <w:fldChar w:fldCharType="separate"/>
        </w:r>
        <w:r>
          <w:t>35</w:t>
        </w:r>
        <w:r>
          <w:fldChar w:fldCharType="end"/>
        </w:r>
      </w:hyperlink>
    </w:p>
    <w:p>
      <w:pPr>
        <w:pStyle w:val="TOC2"/>
        <w:tabs>
          <w:tab w:val="right" w:leader="dot" w:pos="8306"/>
        </w:tabs>
      </w:pPr>
      <w:hyperlink w:anchor="_Toc29378" w:history="1">
        <w:r>
          <w:rPr>
            <w:rFonts w:ascii="仿宋" w:eastAsia="仿宋" w:hAnsi="仿宋" w:cs="仿宋" w:hint="eastAsia"/>
            <w:lang w:eastAsia="zh-CN"/>
          </w:rPr>
          <w:t>(二)、应急预案与响应</w:t>
        </w:r>
        <w:r>
          <w:tab/>
        </w:r>
        <w:r>
          <w:fldChar w:fldCharType="begin"/>
        </w:r>
        <w:r>
          <w:instrText xml:space="preserve"> PAGEREF _Toc29378 \h </w:instrText>
        </w:r>
        <w:r>
          <w:fldChar w:fldCharType="separate"/>
        </w:r>
        <w:r>
          <w:t>36</w:t>
        </w:r>
        <w:r>
          <w:fldChar w:fldCharType="end"/>
        </w:r>
      </w:hyperlink>
    </w:p>
    <w:p>
      <w:pPr>
        <w:pStyle w:val="TOC1"/>
        <w:tabs>
          <w:tab w:val="right" w:leader="dot" w:pos="8306"/>
        </w:tabs>
      </w:pPr>
      <w:hyperlink w:anchor="_Toc2343" w:history="1">
        <w:r>
          <w:rPr>
            <w:rFonts w:ascii="仿宋" w:eastAsia="仿宋" w:hAnsi="仿宋" w:cs="仿宋" w:hint="eastAsia"/>
            <w:lang w:eastAsia="zh-CN"/>
          </w:rPr>
          <w:t>八、环境保护与治理方案</w:t>
        </w:r>
        <w:r>
          <w:tab/>
        </w:r>
        <w:r>
          <w:fldChar w:fldCharType="begin"/>
        </w:r>
        <w:r>
          <w:instrText xml:space="preserve"> PAGEREF _Toc2343 \h </w:instrText>
        </w:r>
        <w:r>
          <w:fldChar w:fldCharType="separate"/>
        </w:r>
        <w:r>
          <w:t>38</w:t>
        </w:r>
        <w:r>
          <w:fldChar w:fldCharType="end"/>
        </w:r>
      </w:hyperlink>
    </w:p>
    <w:p>
      <w:pPr>
        <w:pStyle w:val="TOC2"/>
        <w:tabs>
          <w:tab w:val="right" w:leader="dot" w:pos="8306"/>
        </w:tabs>
      </w:pPr>
      <w:hyperlink w:anchor="_Toc479" w:history="1">
        <w:r>
          <w:rPr>
            <w:rFonts w:ascii="仿宋" w:eastAsia="仿宋" w:hAnsi="仿宋" w:cs="仿宋" w:hint="eastAsia"/>
            <w:lang w:eastAsia="zh-CN"/>
          </w:rPr>
          <w:t>(一)、项目环境影响评估</w:t>
        </w:r>
        <w:r>
          <w:tab/>
        </w:r>
        <w:r>
          <w:fldChar w:fldCharType="begin"/>
        </w:r>
        <w:r>
          <w:instrText xml:space="preserve"> PAGEREF _Toc479 \h </w:instrText>
        </w:r>
        <w:r>
          <w:fldChar w:fldCharType="separate"/>
        </w:r>
        <w:r>
          <w:t>38</w:t>
        </w:r>
        <w:r>
          <w:fldChar w:fldCharType="end"/>
        </w:r>
      </w:hyperlink>
    </w:p>
    <w:p>
      <w:pPr>
        <w:pStyle w:val="TOC2"/>
        <w:tabs>
          <w:tab w:val="right" w:leader="dot" w:pos="8306"/>
        </w:tabs>
      </w:pPr>
      <w:hyperlink w:anchor="_Toc1008" w:history="1">
        <w:r>
          <w:rPr>
            <w:rFonts w:ascii="仿宋" w:eastAsia="仿宋" w:hAnsi="仿宋" w:cs="仿宋" w:hint="eastAsia"/>
            <w:lang w:eastAsia="zh-CN"/>
          </w:rPr>
          <w:t>(二)、环境保护措施与治理方案</w:t>
        </w:r>
        <w:r>
          <w:tab/>
        </w:r>
        <w:r>
          <w:fldChar w:fldCharType="begin"/>
        </w:r>
        <w:r>
          <w:instrText xml:space="preserve"> PAGEREF _Toc1008 \h </w:instrText>
        </w:r>
        <w:r>
          <w:fldChar w:fldCharType="separate"/>
        </w:r>
        <w:r>
          <w:t>39</w:t>
        </w:r>
        <w:r>
          <w:fldChar w:fldCharType="end"/>
        </w:r>
      </w:hyperlink>
    </w:p>
    <w:p>
      <w:pPr>
        <w:pStyle w:val="TOC1"/>
        <w:tabs>
          <w:tab w:val="right" w:leader="dot" w:pos="8306"/>
        </w:tabs>
      </w:pPr>
      <w:hyperlink w:anchor="_Toc6461" w:history="1">
        <w:r>
          <w:rPr>
            <w:rFonts w:ascii="仿宋" w:eastAsia="仿宋" w:hAnsi="仿宋" w:cs="仿宋" w:hint="eastAsia"/>
            <w:lang w:eastAsia="zh-CN"/>
          </w:rPr>
          <w:t>九、经济效益与社会效益优化</w:t>
        </w:r>
        <w:r>
          <w:tab/>
        </w:r>
        <w:r>
          <w:fldChar w:fldCharType="begin"/>
        </w:r>
        <w:r>
          <w:instrText xml:space="preserve"> PAGEREF _Toc6461 \h </w:instrText>
        </w:r>
        <w:r>
          <w:fldChar w:fldCharType="separate"/>
        </w:r>
        <w:r>
          <w:t>39</w:t>
        </w:r>
        <w:r>
          <w:fldChar w:fldCharType="end"/>
        </w:r>
      </w:hyperlink>
    </w:p>
    <w:p>
      <w:pPr>
        <w:pStyle w:val="TOC2"/>
        <w:tabs>
          <w:tab w:val="right" w:leader="dot" w:pos="8306"/>
        </w:tabs>
      </w:pPr>
      <w:hyperlink w:anchor="_Toc9795" w:history="1">
        <w:r>
          <w:rPr>
            <w:rFonts w:ascii="仿宋" w:eastAsia="仿宋" w:hAnsi="仿宋" w:cs="仿宋" w:hint="eastAsia"/>
            <w:lang w:eastAsia="zh-CN"/>
          </w:rPr>
          <w:t>(一)、经济效益提升策略</w:t>
        </w:r>
        <w:r>
          <w:tab/>
        </w:r>
        <w:r>
          <w:fldChar w:fldCharType="begin"/>
        </w:r>
        <w:r>
          <w:instrText xml:space="preserve"> PAGEREF _Toc9795 \h </w:instrText>
        </w:r>
        <w:r>
          <w:fldChar w:fldCharType="separate"/>
        </w:r>
        <w:r>
          <w:t>39</w:t>
        </w:r>
        <w:r>
          <w:fldChar w:fldCharType="end"/>
        </w:r>
      </w:hyperlink>
    </w:p>
    <w:p>
      <w:pPr>
        <w:pStyle w:val="TOC2"/>
        <w:tabs>
          <w:tab w:val="right" w:leader="dot" w:pos="8306"/>
        </w:tabs>
      </w:pPr>
      <w:hyperlink w:anchor="_Toc31261" w:history="1">
        <w:r>
          <w:rPr>
            <w:rFonts w:ascii="仿宋" w:eastAsia="仿宋" w:hAnsi="仿宋" w:cs="仿宋" w:hint="eastAsia"/>
            <w:lang w:eastAsia="zh-CN"/>
          </w:rPr>
          <w:t>(二)、社会效益增强方案</w:t>
        </w:r>
        <w:r>
          <w:tab/>
        </w:r>
        <w:r>
          <w:fldChar w:fldCharType="begin"/>
        </w:r>
        <w:r>
          <w:instrText xml:space="preserve"> PAGEREF _Toc31261 \h </w:instrText>
        </w:r>
        <w:r>
          <w:fldChar w:fldCharType="separate"/>
        </w:r>
        <w:r>
          <w:t>40</w:t>
        </w:r>
        <w:r>
          <w:fldChar w:fldCharType="end"/>
        </w:r>
      </w:hyperlink>
    </w:p>
    <w:p>
      <w:pPr>
        <w:pStyle w:val="TOC1"/>
        <w:tabs>
          <w:tab w:val="right" w:leader="dot" w:pos="8306"/>
        </w:tabs>
      </w:pPr>
      <w:hyperlink w:anchor="_Toc10433" w:history="1">
        <w:r>
          <w:rPr>
            <w:rFonts w:ascii="仿宋" w:eastAsia="仿宋" w:hAnsi="仿宋" w:cs="仿宋" w:hint="eastAsia"/>
            <w:lang w:eastAsia="zh-CN"/>
          </w:rPr>
          <w:t>十、环境保护与绿色发展</w:t>
        </w:r>
        <w:r>
          <w:tab/>
        </w:r>
        <w:r>
          <w:fldChar w:fldCharType="begin"/>
        </w:r>
        <w:r>
          <w:instrText xml:space="preserve"> PAGEREF _Toc10433 \h </w:instrText>
        </w:r>
        <w:r>
          <w:fldChar w:fldCharType="separate"/>
        </w:r>
        <w:r>
          <w:t>41</w:t>
        </w:r>
        <w:r>
          <w:fldChar w:fldCharType="end"/>
        </w:r>
      </w:hyperlink>
    </w:p>
    <w:p>
      <w:pPr>
        <w:pStyle w:val="TOC2"/>
        <w:tabs>
          <w:tab w:val="right" w:leader="dot" w:pos="8306"/>
        </w:tabs>
      </w:pPr>
      <w:hyperlink w:anchor="_Toc3438" w:history="1">
        <w:r>
          <w:rPr>
            <w:rFonts w:ascii="仿宋" w:eastAsia="仿宋" w:hAnsi="仿宋" w:cs="仿宋" w:hint="eastAsia"/>
            <w:lang w:eastAsia="zh-CN"/>
          </w:rPr>
          <w:t>(一)、环境保护措施</w:t>
        </w:r>
        <w:r>
          <w:tab/>
        </w:r>
        <w:r>
          <w:fldChar w:fldCharType="begin"/>
        </w:r>
        <w:r>
          <w:instrText xml:space="preserve"> PAGEREF _Toc3438 \h </w:instrText>
        </w:r>
        <w:r>
          <w:fldChar w:fldCharType="separate"/>
        </w:r>
        <w:r>
          <w:t>41</w:t>
        </w:r>
        <w:r>
          <w:fldChar w:fldCharType="end"/>
        </w:r>
      </w:hyperlink>
    </w:p>
    <w:p>
      <w:pPr>
        <w:pStyle w:val="TOC2"/>
        <w:tabs>
          <w:tab w:val="right" w:leader="dot" w:pos="8306"/>
        </w:tabs>
      </w:pPr>
      <w:hyperlink w:anchor="_Toc9" w:history="1">
        <w:r>
          <w:rPr>
            <w:rFonts w:ascii="仿宋" w:eastAsia="仿宋" w:hAnsi="仿宋" w:cs="仿宋" w:hint="eastAsia"/>
            <w:lang w:eastAsia="zh-CN"/>
          </w:rPr>
          <w:t>(二)、绿色发展与可持续发展策略</w:t>
        </w:r>
        <w:r>
          <w:tab/>
        </w:r>
        <w:r>
          <w:fldChar w:fldCharType="begin"/>
        </w:r>
        <w:r>
          <w:instrText xml:space="preserve"> PAGEREF _Toc9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2" w:history="1">
        <w:r>
          <w:rPr>
            <w:rFonts w:ascii="仿宋" w:eastAsia="仿宋" w:hAnsi="仿宋" w:cs="仿宋" w:hint="eastAsia"/>
            <w:lang w:eastAsia="zh-CN"/>
          </w:rPr>
          <w:t>十一、土地利用与规划方案</w:t>
        </w:r>
        <w:r>
          <w:tab/>
        </w:r>
        <w:r>
          <w:fldChar w:fldCharType="begin"/>
        </w:r>
        <w:r>
          <w:instrText xml:space="preserve"> PAGEREF _Toc12032 \h </w:instrText>
        </w:r>
        <w:r>
          <w:fldChar w:fldCharType="separate"/>
        </w:r>
        <w:r>
          <w:t>44</w:t>
        </w:r>
        <w:r>
          <w:fldChar w:fldCharType="end"/>
        </w:r>
      </w:hyperlink>
    </w:p>
    <w:p>
      <w:pPr>
        <w:pStyle w:val="TOC2"/>
        <w:tabs>
          <w:tab w:val="right" w:leader="dot" w:pos="8306"/>
        </w:tabs>
      </w:pPr>
      <w:hyperlink w:anchor="_Toc5041" w:history="1">
        <w:r>
          <w:rPr>
            <w:rFonts w:ascii="仿宋" w:eastAsia="仿宋" w:hAnsi="仿宋" w:cs="仿宋" w:hint="eastAsia"/>
            <w:lang w:eastAsia="zh-CN"/>
          </w:rPr>
          <w:t>(一)、项目用地情况分析</w:t>
        </w:r>
        <w:r>
          <w:tab/>
        </w:r>
        <w:r>
          <w:fldChar w:fldCharType="begin"/>
        </w:r>
        <w:r>
          <w:instrText xml:space="preserve"> PAGEREF _Toc5041 \h </w:instrText>
        </w:r>
        <w:r>
          <w:fldChar w:fldCharType="separate"/>
        </w:r>
        <w:r>
          <w:t>44</w:t>
        </w:r>
        <w:r>
          <w:fldChar w:fldCharType="end"/>
        </w:r>
      </w:hyperlink>
    </w:p>
    <w:p>
      <w:pPr>
        <w:pStyle w:val="TOC2"/>
        <w:tabs>
          <w:tab w:val="right" w:leader="dot" w:pos="8306"/>
        </w:tabs>
      </w:pPr>
      <w:hyperlink w:anchor="_Toc16141" w:history="1">
        <w:r>
          <w:rPr>
            <w:rFonts w:ascii="仿宋" w:eastAsia="仿宋" w:hAnsi="仿宋" w:cs="仿宋" w:hint="eastAsia"/>
            <w:lang w:eastAsia="zh-CN"/>
          </w:rPr>
          <w:t>(二)、土地利用规划方案</w:t>
        </w:r>
        <w:r>
          <w:tab/>
        </w:r>
        <w:r>
          <w:fldChar w:fldCharType="begin"/>
        </w:r>
        <w:r>
          <w:instrText xml:space="preserve"> PAGEREF _Toc16141 \h </w:instrText>
        </w:r>
        <w:r>
          <w:fldChar w:fldCharType="separate"/>
        </w:r>
        <w:r>
          <w:t>45</w:t>
        </w:r>
        <w:r>
          <w:fldChar w:fldCharType="end"/>
        </w:r>
      </w:hyperlink>
    </w:p>
    <w:p>
      <w:pPr>
        <w:pStyle w:val="TOC1"/>
        <w:tabs>
          <w:tab w:val="right" w:leader="dot" w:pos="8306"/>
        </w:tabs>
      </w:pPr>
      <w:hyperlink w:anchor="_Toc26142" w:history="1">
        <w:r>
          <w:rPr>
            <w:rFonts w:ascii="仿宋" w:eastAsia="仿宋" w:hAnsi="仿宋" w:cs="仿宋" w:hint="eastAsia"/>
            <w:lang w:eastAsia="zh-CN"/>
          </w:rPr>
          <w:t>十二、项目质量与标准</w:t>
        </w:r>
        <w:r>
          <w:tab/>
        </w:r>
        <w:r>
          <w:fldChar w:fldCharType="begin"/>
        </w:r>
        <w:r>
          <w:instrText xml:space="preserve"> PAGEREF _Toc26142 \h </w:instrText>
        </w:r>
        <w:r>
          <w:fldChar w:fldCharType="separate"/>
        </w:r>
        <w:r>
          <w:t>47</w:t>
        </w:r>
        <w:r>
          <w:fldChar w:fldCharType="end"/>
        </w:r>
      </w:hyperlink>
    </w:p>
    <w:p>
      <w:pPr>
        <w:pStyle w:val="TOC2"/>
        <w:tabs>
          <w:tab w:val="right" w:leader="dot" w:pos="8306"/>
        </w:tabs>
      </w:pPr>
      <w:hyperlink w:anchor="_Toc5423" w:history="1">
        <w:r>
          <w:rPr>
            <w:rFonts w:ascii="仿宋" w:eastAsia="仿宋" w:hAnsi="仿宋" w:cs="仿宋" w:hint="eastAsia"/>
            <w:lang w:eastAsia="zh-CN"/>
          </w:rPr>
          <w:t>(一)、质量保障体系</w:t>
        </w:r>
        <w:r>
          <w:tab/>
        </w:r>
        <w:r>
          <w:fldChar w:fldCharType="begin"/>
        </w:r>
        <w:r>
          <w:instrText xml:space="preserve"> PAGEREF _Toc5423 \h </w:instrText>
        </w:r>
        <w:r>
          <w:fldChar w:fldCharType="separate"/>
        </w:r>
        <w:r>
          <w:t>47</w:t>
        </w:r>
        <w:r>
          <w:fldChar w:fldCharType="end"/>
        </w:r>
      </w:hyperlink>
    </w:p>
    <w:p>
      <w:pPr>
        <w:pStyle w:val="TOC2"/>
        <w:tabs>
          <w:tab w:val="right" w:leader="dot" w:pos="8306"/>
        </w:tabs>
      </w:pPr>
      <w:hyperlink w:anchor="_Toc31778" w:history="1">
        <w:r>
          <w:rPr>
            <w:rFonts w:ascii="仿宋" w:eastAsia="仿宋" w:hAnsi="仿宋" w:cs="仿宋" w:hint="eastAsia"/>
            <w:lang w:eastAsia="zh-CN"/>
          </w:rPr>
          <w:t>(二)、标准化作业流程</w:t>
        </w:r>
        <w:r>
          <w:tab/>
        </w:r>
        <w:r>
          <w:fldChar w:fldCharType="begin"/>
        </w:r>
        <w:r>
          <w:instrText xml:space="preserve"> PAGEREF _Toc31778 \h </w:instrText>
        </w:r>
        <w:r>
          <w:fldChar w:fldCharType="separate"/>
        </w:r>
        <w:r>
          <w:t>48</w:t>
        </w:r>
        <w:r>
          <w:fldChar w:fldCharType="end"/>
        </w:r>
      </w:hyperlink>
    </w:p>
    <w:p>
      <w:pPr>
        <w:pStyle w:val="TOC2"/>
        <w:tabs>
          <w:tab w:val="right" w:leader="dot" w:pos="8306"/>
        </w:tabs>
      </w:pPr>
      <w:hyperlink w:anchor="_Toc2056" w:history="1">
        <w:r>
          <w:rPr>
            <w:rFonts w:ascii="仿宋" w:eastAsia="仿宋" w:hAnsi="仿宋" w:cs="仿宋" w:hint="eastAsia"/>
            <w:lang w:eastAsia="zh-CN"/>
          </w:rPr>
          <w:t>(三)、质量监控与评估</w:t>
        </w:r>
        <w:r>
          <w:tab/>
        </w:r>
        <w:r>
          <w:fldChar w:fldCharType="begin"/>
        </w:r>
        <w:r>
          <w:instrText xml:space="preserve"> PAGEREF _Toc2056 \h </w:instrText>
        </w:r>
        <w:r>
          <w:fldChar w:fldCharType="separate"/>
        </w:r>
        <w:r>
          <w:t>50</w:t>
        </w:r>
        <w:r>
          <w:fldChar w:fldCharType="end"/>
        </w:r>
      </w:hyperlink>
    </w:p>
    <w:p>
      <w:pPr>
        <w:pStyle w:val="TOC2"/>
        <w:tabs>
          <w:tab w:val="right" w:leader="dot" w:pos="8306"/>
        </w:tabs>
      </w:pPr>
      <w:hyperlink w:anchor="_Toc2695" w:history="1">
        <w:r>
          <w:rPr>
            <w:rFonts w:ascii="仿宋" w:eastAsia="仿宋" w:hAnsi="仿宋" w:cs="仿宋" w:hint="eastAsia"/>
            <w:lang w:eastAsia="zh-CN"/>
          </w:rPr>
          <w:t>(四)、质量改进计划</w:t>
        </w:r>
        <w:r>
          <w:tab/>
        </w:r>
        <w:r>
          <w:fldChar w:fldCharType="begin"/>
        </w:r>
        <w:r>
          <w:instrText xml:space="preserve"> PAGEREF _Toc2695 \h </w:instrText>
        </w:r>
        <w:r>
          <w:fldChar w:fldCharType="separate"/>
        </w:r>
        <w:r>
          <w:t>51</w:t>
        </w:r>
        <w:r>
          <w:fldChar w:fldCharType="end"/>
        </w:r>
      </w:hyperlink>
    </w:p>
    <w:p>
      <w:pPr>
        <w:pStyle w:val="TOC1"/>
        <w:tabs>
          <w:tab w:val="right" w:leader="dot" w:pos="8306"/>
        </w:tabs>
      </w:pPr>
      <w:hyperlink w:anchor="_Toc5923" w:history="1">
        <w:r>
          <w:rPr>
            <w:rFonts w:ascii="仿宋" w:eastAsia="仿宋" w:hAnsi="仿宋" w:cs="仿宋" w:hint="eastAsia"/>
            <w:lang w:eastAsia="zh-CN"/>
          </w:rPr>
          <w:t>十三、产业协同与集群发展</w:t>
        </w:r>
        <w:r>
          <w:tab/>
        </w:r>
        <w:r>
          <w:fldChar w:fldCharType="begin"/>
        </w:r>
        <w:r>
          <w:instrText xml:space="preserve"> PAGEREF _Toc5923 \h </w:instrText>
        </w:r>
        <w:r>
          <w:fldChar w:fldCharType="separate"/>
        </w:r>
        <w:r>
          <w:t>52</w:t>
        </w:r>
        <w:r>
          <w:fldChar w:fldCharType="end"/>
        </w:r>
      </w:hyperlink>
    </w:p>
    <w:p>
      <w:pPr>
        <w:pStyle w:val="TOC2"/>
        <w:tabs>
          <w:tab w:val="right" w:leader="dot" w:pos="8306"/>
        </w:tabs>
      </w:pPr>
      <w:hyperlink w:anchor="_Toc24817" w:history="1">
        <w:r>
          <w:rPr>
            <w:rFonts w:ascii="仿宋" w:eastAsia="仿宋" w:hAnsi="仿宋" w:cs="仿宋" w:hint="eastAsia"/>
            <w:lang w:eastAsia="zh-CN"/>
          </w:rPr>
          <w:t>(一)、产业协同机制建设</w:t>
        </w:r>
        <w:r>
          <w:tab/>
        </w:r>
        <w:r>
          <w:fldChar w:fldCharType="begin"/>
        </w:r>
        <w:r>
          <w:instrText xml:space="preserve"> PAGEREF _Toc24817 \h </w:instrText>
        </w:r>
        <w:r>
          <w:fldChar w:fldCharType="separate"/>
        </w:r>
        <w:r>
          <w:t>52</w:t>
        </w:r>
        <w:r>
          <w:fldChar w:fldCharType="end"/>
        </w:r>
      </w:hyperlink>
    </w:p>
    <w:p>
      <w:pPr>
        <w:pStyle w:val="TOC2"/>
        <w:tabs>
          <w:tab w:val="right" w:leader="dot" w:pos="8306"/>
        </w:tabs>
      </w:pPr>
      <w:hyperlink w:anchor="_Toc28885" w:history="1">
        <w:r>
          <w:rPr>
            <w:rFonts w:ascii="仿宋" w:eastAsia="仿宋" w:hAnsi="仿宋" w:cs="仿宋" w:hint="eastAsia"/>
            <w:lang w:eastAsia="zh-CN"/>
          </w:rPr>
          <w:t>(二)、产业集群培育与发展</w:t>
        </w:r>
        <w:r>
          <w:tab/>
        </w:r>
        <w:r>
          <w:fldChar w:fldCharType="begin"/>
        </w:r>
        <w:r>
          <w:instrText xml:space="preserve"> PAGEREF _Toc28885 \h </w:instrText>
        </w:r>
        <w:r>
          <w:fldChar w:fldCharType="separate"/>
        </w:r>
        <w:r>
          <w:t>53</w:t>
        </w:r>
        <w:r>
          <w:fldChar w:fldCharType="end"/>
        </w:r>
      </w:hyperlink>
    </w:p>
    <w:p>
      <w:pPr>
        <w:pStyle w:val="TOC1"/>
        <w:tabs>
          <w:tab w:val="right" w:leader="dot" w:pos="8306"/>
        </w:tabs>
      </w:pPr>
      <w:hyperlink w:anchor="_Toc1204" w:history="1">
        <w:r>
          <w:rPr>
            <w:rFonts w:ascii="仿宋" w:eastAsia="仿宋" w:hAnsi="仿宋" w:cs="仿宋" w:hint="eastAsia"/>
            <w:lang w:eastAsia="zh-CN"/>
          </w:rPr>
          <w:t>十四、成果转化与推广应用</w:t>
        </w:r>
        <w:r>
          <w:tab/>
        </w:r>
        <w:r>
          <w:fldChar w:fldCharType="begin"/>
        </w:r>
        <w:r>
          <w:instrText xml:space="preserve"> PAGEREF _Toc1204 \h </w:instrText>
        </w:r>
        <w:r>
          <w:fldChar w:fldCharType="separate"/>
        </w:r>
        <w:r>
          <w:t>54</w:t>
        </w:r>
        <w:r>
          <w:fldChar w:fldCharType="end"/>
        </w:r>
      </w:hyperlink>
    </w:p>
    <w:p>
      <w:pPr>
        <w:pStyle w:val="TOC2"/>
        <w:tabs>
          <w:tab w:val="right" w:leader="dot" w:pos="8306"/>
        </w:tabs>
      </w:pPr>
      <w:hyperlink w:anchor="_Toc7204" w:history="1">
        <w:r>
          <w:rPr>
            <w:rFonts w:ascii="仿宋" w:eastAsia="仿宋" w:hAnsi="仿宋" w:cs="仿宋" w:hint="eastAsia"/>
            <w:lang w:eastAsia="zh-CN"/>
          </w:rPr>
          <w:t>(一)、成果转化策略制定</w:t>
        </w:r>
        <w:r>
          <w:tab/>
        </w:r>
        <w:r>
          <w:fldChar w:fldCharType="begin"/>
        </w:r>
        <w:r>
          <w:instrText xml:space="preserve"> PAGEREF _Toc7204 \h </w:instrText>
        </w:r>
        <w:r>
          <w:fldChar w:fldCharType="separate"/>
        </w:r>
        <w:r>
          <w:t>54</w:t>
        </w:r>
        <w:r>
          <w:fldChar w:fldCharType="end"/>
        </w:r>
      </w:hyperlink>
    </w:p>
    <w:p>
      <w:pPr>
        <w:pStyle w:val="TOC2"/>
        <w:tabs>
          <w:tab w:val="right" w:leader="dot" w:pos="8306"/>
        </w:tabs>
      </w:pPr>
      <w:hyperlink w:anchor="_Toc17309" w:history="1">
        <w:r>
          <w:rPr>
            <w:rFonts w:ascii="仿宋" w:eastAsia="仿宋" w:hAnsi="仿宋" w:cs="仿宋" w:hint="eastAsia"/>
            <w:lang w:eastAsia="zh-CN"/>
          </w:rPr>
          <w:t>(二)、成果推广应用方案</w:t>
        </w:r>
        <w:r>
          <w:tab/>
        </w:r>
        <w:r>
          <w:fldChar w:fldCharType="begin"/>
        </w:r>
        <w:r>
          <w:instrText xml:space="preserve"> PAGEREF _Toc17309 \h </w:instrText>
        </w:r>
        <w:r>
          <w:fldChar w:fldCharType="separate"/>
        </w:r>
        <w:r>
          <w:t>55</w:t>
        </w:r>
        <w:r>
          <w:fldChar w:fldCharType="end"/>
        </w:r>
      </w:hyperlink>
    </w:p>
    <w:p>
      <w:pPr>
        <w:pStyle w:val="TOC1"/>
        <w:tabs>
          <w:tab w:val="right" w:leader="dot" w:pos="8306"/>
        </w:tabs>
      </w:pPr>
      <w:hyperlink w:anchor="_Toc3846" w:history="1">
        <w:r>
          <w:rPr>
            <w:rFonts w:ascii="仿宋" w:eastAsia="仿宋" w:hAnsi="仿宋" w:cs="仿宋" w:hint="eastAsia"/>
            <w:lang w:eastAsia="zh-CN"/>
          </w:rPr>
          <w:t>十五、设施与设备管理</w:t>
        </w:r>
        <w:r>
          <w:tab/>
        </w:r>
        <w:r>
          <w:fldChar w:fldCharType="begin"/>
        </w:r>
        <w:r>
          <w:instrText xml:space="preserve"> PAGEREF _Toc3846 \h </w:instrText>
        </w:r>
        <w:r>
          <w:fldChar w:fldCharType="separate"/>
        </w:r>
        <w:r>
          <w:t>57</w:t>
        </w:r>
        <w:r>
          <w:fldChar w:fldCharType="end"/>
        </w:r>
      </w:hyperlink>
    </w:p>
    <w:p>
      <w:pPr>
        <w:pStyle w:val="TOC2"/>
        <w:tabs>
          <w:tab w:val="right" w:leader="dot" w:pos="8306"/>
        </w:tabs>
      </w:pPr>
      <w:hyperlink w:anchor="_Toc1469" w:history="1">
        <w:r>
          <w:rPr>
            <w:rFonts w:ascii="仿宋" w:eastAsia="仿宋" w:hAnsi="仿宋" w:cs="仿宋" w:hint="eastAsia"/>
            <w:lang w:eastAsia="zh-CN"/>
          </w:rPr>
          <w:t>(一)、设施规划与配置</w:t>
        </w:r>
        <w:r>
          <w:tab/>
        </w:r>
        <w:r>
          <w:fldChar w:fldCharType="begin"/>
        </w:r>
        <w:r>
          <w:instrText xml:space="preserve"> PAGEREF _Toc1469 \h </w:instrText>
        </w:r>
        <w:r>
          <w:fldChar w:fldCharType="separate"/>
        </w:r>
        <w:r>
          <w:t>57</w:t>
        </w:r>
        <w:r>
          <w:fldChar w:fldCharType="end"/>
        </w:r>
      </w:hyperlink>
    </w:p>
    <w:p>
      <w:pPr>
        <w:pStyle w:val="TOC2"/>
        <w:tabs>
          <w:tab w:val="right" w:leader="dot" w:pos="8306"/>
        </w:tabs>
      </w:pPr>
      <w:hyperlink w:anchor="_Toc31604" w:history="1">
        <w:r>
          <w:rPr>
            <w:rFonts w:ascii="仿宋" w:eastAsia="仿宋" w:hAnsi="仿宋" w:cs="仿宋" w:hint="eastAsia"/>
            <w:lang w:eastAsia="zh-CN"/>
          </w:rPr>
          <w:t>(二)、设备采购与维护管理</w:t>
        </w:r>
        <w:r>
          <w:tab/>
        </w:r>
        <w:r>
          <w:fldChar w:fldCharType="begin"/>
        </w:r>
        <w:r>
          <w:instrText xml:space="preserve"> PAGEREF _Toc31604 \h </w:instrText>
        </w:r>
        <w:r>
          <w:fldChar w:fldCharType="separate"/>
        </w:r>
        <w:r>
          <w:t>57</w:t>
        </w:r>
        <w:r>
          <w:fldChar w:fldCharType="end"/>
        </w:r>
      </w:hyperlink>
    </w:p>
    <w:p>
      <w:pPr>
        <w:pStyle w:val="TOC2"/>
        <w:tabs>
          <w:tab w:val="right" w:leader="dot" w:pos="8306"/>
        </w:tabs>
      </w:pPr>
      <w:hyperlink w:anchor="_Toc7852" w:history="1">
        <w:r>
          <w:rPr>
            <w:rFonts w:ascii="仿宋" w:eastAsia="仿宋" w:hAnsi="仿宋" w:cs="仿宋" w:hint="eastAsia"/>
            <w:lang w:eastAsia="zh-CN"/>
          </w:rPr>
          <w:t>(三)、设施设备升级策略</w:t>
        </w:r>
        <w:r>
          <w:tab/>
        </w:r>
        <w:r>
          <w:fldChar w:fldCharType="begin"/>
        </w:r>
        <w:r>
          <w:instrText xml:space="preserve"> PAGEREF _Toc7852 \h </w:instrText>
        </w:r>
        <w:r>
          <w:fldChar w:fldCharType="separate"/>
        </w:r>
        <w:r>
          <w:t>58</w:t>
        </w:r>
        <w:r>
          <w:fldChar w:fldCharType="end"/>
        </w:r>
      </w:hyperlink>
    </w:p>
    <w:p>
      <w:pPr>
        <w:pStyle w:val="TOC1"/>
        <w:tabs>
          <w:tab w:val="right" w:leader="dot" w:pos="8306"/>
        </w:tabs>
      </w:pPr>
      <w:hyperlink w:anchor="_Toc12830" w:history="1">
        <w:r>
          <w:rPr>
            <w:rFonts w:ascii="仿宋" w:eastAsia="仿宋" w:hAnsi="仿宋" w:cs="仿宋" w:hint="eastAsia"/>
            <w:lang w:eastAsia="zh-CN"/>
          </w:rPr>
          <w:t>十六、知识产权管理与保护</w:t>
        </w:r>
        <w:r>
          <w:tab/>
        </w:r>
        <w:r>
          <w:fldChar w:fldCharType="begin"/>
        </w:r>
        <w:r>
          <w:instrText xml:space="preserve"> PAGEREF _Toc12830 \h </w:instrText>
        </w:r>
        <w:r>
          <w:fldChar w:fldCharType="separate"/>
        </w:r>
        <w:r>
          <w:t>59</w:t>
        </w:r>
        <w:r>
          <w:fldChar w:fldCharType="end"/>
        </w:r>
      </w:hyperlink>
    </w:p>
    <w:p>
      <w:pPr>
        <w:pStyle w:val="TOC2"/>
        <w:tabs>
          <w:tab w:val="right" w:leader="dot" w:pos="8306"/>
        </w:tabs>
      </w:pPr>
      <w:hyperlink w:anchor="_Toc8683" w:history="1">
        <w:r>
          <w:rPr>
            <w:rFonts w:ascii="仿宋" w:eastAsia="仿宋" w:hAnsi="仿宋" w:cs="仿宋" w:hint="eastAsia"/>
            <w:lang w:eastAsia="zh-CN"/>
          </w:rPr>
          <w:t>(一)、知识产权管理体系建设</w:t>
        </w:r>
        <w:r>
          <w:tab/>
        </w:r>
        <w:r>
          <w:fldChar w:fldCharType="begin"/>
        </w:r>
        <w:r>
          <w:instrText xml:space="preserve"> PAGEREF _Toc8683 \h </w:instrText>
        </w:r>
        <w:r>
          <w:fldChar w:fldCharType="separate"/>
        </w:r>
        <w:r>
          <w:t>59</w:t>
        </w:r>
        <w:r>
          <w:fldChar w:fldCharType="end"/>
        </w:r>
      </w:hyperlink>
    </w:p>
    <w:p>
      <w:pPr>
        <w:pStyle w:val="TOC2"/>
        <w:tabs>
          <w:tab w:val="right" w:leader="dot" w:pos="8306"/>
        </w:tabs>
      </w:pPr>
      <w:hyperlink w:anchor="_Toc12234" w:history="1">
        <w:r>
          <w:rPr>
            <w:rFonts w:ascii="仿宋" w:eastAsia="仿宋" w:hAnsi="仿宋" w:cs="仿宋" w:hint="eastAsia"/>
            <w:lang w:eastAsia="zh-CN"/>
          </w:rPr>
          <w:t>(二)、知识产权保护措施</w:t>
        </w:r>
        <w:r>
          <w:tab/>
        </w:r>
        <w:r>
          <w:fldChar w:fldCharType="begin"/>
        </w:r>
        <w:r>
          <w:instrText xml:space="preserve"> PAGEREF _Toc12234 \h </w:instrText>
        </w:r>
        <w:r>
          <w:fldChar w:fldCharType="separate"/>
        </w:r>
        <w:r>
          <w:t>60</w:t>
        </w:r>
        <w:r>
          <w:fldChar w:fldCharType="end"/>
        </w:r>
      </w:hyperlink>
    </w:p>
    <w:p>
      <w:pPr>
        <w:pStyle w:val="TOC1"/>
        <w:tabs>
          <w:tab w:val="right" w:leader="dot" w:pos="8306"/>
        </w:tabs>
      </w:pPr>
      <w:hyperlink w:anchor="_Toc6986" w:history="1">
        <w:r>
          <w:rPr>
            <w:rFonts w:ascii="仿宋" w:eastAsia="仿宋" w:hAnsi="仿宋" w:cs="仿宋" w:hint="eastAsia"/>
            <w:lang w:eastAsia="zh-CN"/>
          </w:rPr>
          <w:t>十七、法律法规与政策遵循</w:t>
        </w:r>
        <w:r>
          <w:tab/>
        </w:r>
        <w:r>
          <w:fldChar w:fldCharType="begin"/>
        </w:r>
        <w:r>
          <w:instrText xml:space="preserve"> PAGEREF _Toc6986 \h </w:instrText>
        </w:r>
        <w:r>
          <w:fldChar w:fldCharType="separate"/>
        </w:r>
        <w:r>
          <w:t>61</w:t>
        </w:r>
        <w:r>
          <w:fldChar w:fldCharType="end"/>
        </w:r>
      </w:hyperlink>
    </w:p>
    <w:p>
      <w:pPr>
        <w:pStyle w:val="TOC2"/>
        <w:tabs>
          <w:tab w:val="right" w:leader="dot" w:pos="8306"/>
        </w:tabs>
      </w:pPr>
      <w:hyperlink w:anchor="_Toc21155" w:history="1">
        <w:r>
          <w:rPr>
            <w:rFonts w:ascii="仿宋" w:eastAsia="仿宋" w:hAnsi="仿宋" w:cs="仿宋" w:hint="eastAsia"/>
            <w:lang w:eastAsia="zh-CN"/>
          </w:rPr>
          <w:t>(一)、法律法规遵守</w:t>
        </w:r>
        <w:r>
          <w:tab/>
        </w:r>
        <w:r>
          <w:fldChar w:fldCharType="begin"/>
        </w:r>
        <w:r>
          <w:instrText xml:space="preserve"> PAGEREF _Toc21155 \h </w:instrText>
        </w:r>
        <w:r>
          <w:fldChar w:fldCharType="separate"/>
        </w:r>
        <w:r>
          <w:t>61</w:t>
        </w:r>
        <w:r>
          <w:fldChar w:fldCharType="end"/>
        </w:r>
      </w:hyperlink>
    </w:p>
    <w:p>
      <w:pPr>
        <w:pStyle w:val="TOC2"/>
        <w:tabs>
          <w:tab w:val="right" w:leader="dot" w:pos="8306"/>
        </w:tabs>
      </w:pPr>
      <w:hyperlink w:anchor="_Toc21370" w:history="1">
        <w:r>
          <w:rPr>
            <w:rFonts w:ascii="仿宋" w:eastAsia="仿宋" w:hAnsi="仿宋" w:cs="仿宋" w:hint="eastAsia"/>
            <w:lang w:eastAsia="zh-CN"/>
          </w:rPr>
          <w:t>(二)、政策导向与利用</w:t>
        </w:r>
        <w:r>
          <w:tab/>
        </w:r>
        <w:r>
          <w:fldChar w:fldCharType="begin"/>
        </w:r>
        <w:r>
          <w:instrText xml:space="preserve"> PAGEREF _Toc21370 \h </w:instrText>
        </w:r>
        <w:r>
          <w:fldChar w:fldCharType="separate"/>
        </w:r>
        <w:r>
          <w:t>62</w:t>
        </w:r>
        <w:r>
          <w:fldChar w:fldCharType="end"/>
        </w:r>
      </w:hyperlink>
    </w:p>
    <w:p>
      <w:pPr>
        <w:pStyle w:val="TOC1"/>
        <w:tabs>
          <w:tab w:val="right" w:leader="dot" w:pos="8306"/>
        </w:tabs>
      </w:pPr>
      <w:hyperlink w:anchor="_Toc24321" w:history="1">
        <w:r>
          <w:rPr>
            <w:rFonts w:ascii="仿宋" w:eastAsia="仿宋" w:hAnsi="仿宋" w:cs="仿宋" w:hint="eastAsia"/>
            <w:lang w:eastAsia="zh-CN"/>
          </w:rPr>
          <w:t>十八、质量管理与控制</w:t>
        </w:r>
        <w:r>
          <w:tab/>
        </w:r>
        <w:r>
          <w:fldChar w:fldCharType="begin"/>
        </w:r>
        <w:r>
          <w:instrText xml:space="preserve"> PAGEREF _Toc24321 \h </w:instrText>
        </w:r>
        <w:r>
          <w:fldChar w:fldCharType="separate"/>
        </w:r>
        <w:r>
          <w:t>63</w:t>
        </w:r>
        <w:r>
          <w:fldChar w:fldCharType="end"/>
        </w:r>
      </w:hyperlink>
    </w:p>
    <w:p>
      <w:pPr>
        <w:pStyle w:val="TOC2"/>
        <w:tabs>
          <w:tab w:val="right" w:leader="dot" w:pos="8306"/>
        </w:tabs>
      </w:pPr>
      <w:hyperlink w:anchor="_Toc18996" w:history="1">
        <w:r>
          <w:rPr>
            <w:rFonts w:ascii="仿宋" w:eastAsia="仿宋" w:hAnsi="仿宋" w:cs="仿宋" w:hint="eastAsia"/>
            <w:lang w:eastAsia="zh-CN"/>
          </w:rPr>
          <w:t>(一)、质量管理体系建设</w:t>
        </w:r>
        <w:r>
          <w:tab/>
        </w:r>
        <w:r>
          <w:fldChar w:fldCharType="begin"/>
        </w:r>
        <w:r>
          <w:instrText xml:space="preserve"> PAGEREF _Toc18996 \h </w:instrText>
        </w:r>
        <w:r>
          <w:fldChar w:fldCharType="separate"/>
        </w:r>
        <w:r>
          <w:t>63</w:t>
        </w:r>
        <w:r>
          <w:fldChar w:fldCharType="end"/>
        </w:r>
      </w:hyperlink>
    </w:p>
    <w:p>
      <w:pPr>
        <w:pStyle w:val="TOC2"/>
        <w:tabs>
          <w:tab w:val="right" w:leader="dot" w:pos="8306"/>
        </w:tabs>
      </w:pPr>
      <w:hyperlink w:anchor="_Toc30580" w:history="1">
        <w:r>
          <w:rPr>
            <w:rFonts w:ascii="仿宋" w:eastAsia="仿宋" w:hAnsi="仿宋" w:cs="仿宋" w:hint="eastAsia"/>
            <w:lang w:eastAsia="zh-CN"/>
          </w:rPr>
          <w:t>(二)、质量控制措施</w:t>
        </w:r>
        <w:r>
          <w:tab/>
        </w:r>
        <w:r>
          <w:fldChar w:fldCharType="begin"/>
        </w:r>
        <w:r>
          <w:instrText xml:space="preserve"> PAGEREF _Toc30580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9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76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3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70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一、头孢菌素类药项目的市场准入条件分析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头孢菌素类药项目而言，市场准入条件首先取决于政策法规环境。政府对于[行业名称]领域的法规，如环保标准、税收政策、和技术使用规范，直接影响头孢菌素类药项目的运营和成本结构。例如，若政府针对使用可再生能源的企业提供税收优惠，这将对头孢菌素类药项目的财务规划产生重要影响。同时，考虑经济环境和消费者偏好的变化对头孢菌素类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二、头孢菌素类药项目的行业规范与合规性要求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头孢菌素类药项目来说，遵守行业规范和合规性要求是确保项目顺利进行的基础。这包括遵循质量控制标准、安全规定、数据保护法规等。例如，若头孢菌素类药项目涉及数据处理，须严格遵守相关的数据保护法规。此外，行业内部的自律规范，如产品标准和服务流程，也对于提升头孢菌素类药项目在行业内的认可度和竞争力至关重要。项目管理团队必须不断更新策略，以应对行业规范和法规的变化，确保头孢菌素类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三、头孢菌素类药项目的竞争格局和战略定位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头孢菌素类药项目的发展规划中，理解行业的竞争格局对于制定有效的市场策略极为关键。这包括分析主要竞争对手的市场地位、优势及其业务模式。头孢菌素类药项目面临的竞争对手可能包括大型成熟企业和创新型初创公司，各自采取不同的市场策略。因此，头孢菌素类药项目需精确地定位自己的市场策略，如专注于产品创新、客户服务或成本效率，以在竞争中占据优势。通过深入的市场和竞争分析，头孢菌素类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2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00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直接收益：假设头孢菌素类药项目的产品或服务年销售收入为XX万元。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78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若头孢菌素类药项目成功推广新型环保产品，比如采用可回收材料的包装，可能会激发消费者对可持续产品的需求。这种需求的增长可能迫使整个行业转向更环保的产品设计和生产方法。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95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https://d.book118.com/468022034063006046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73EC8"/>
    <w:rsid w:val="33073E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2203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2024-02-28T23:51:00Z</dcterms:created>
  <dcterms:modified xsi:type="dcterms:W3CDTF">2024-02-28T23:51:39Z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DE6DD40D7DD144BEB57F0CFB401700B2_11</vt:lpwstr>
  </property>
  <property fmtid="{D5CDD505-2E9C-101B-9397-08002B2CF9AE}" pid="3" name="KSOProductBuildVer">
    <vt:lpwstr>2052-12.1.0.16250</vt:lpwstr>
  </property>
</Properties>
</file>