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YZ-128高效助留、助滤剂项目规划设计纲要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85" w:history="1">
        <w:r>
          <w:rPr>
            <w:rFonts w:ascii="仿宋" w:eastAsia="仿宋" w:hAnsi="仿宋" w:cs="仿宋" w:hint="eastAsia"/>
            <w:lang w:eastAsia="zh-CN"/>
          </w:rPr>
          <w:t>序言</w:t>
        </w:r>
        <w:r>
          <w:tab/>
        </w:r>
        <w:r>
          <w:fldChar w:fldCharType="begin"/>
        </w:r>
        <w:r>
          <w:instrText xml:space="preserve"> PAGEREF _Toc32285 \h </w:instrText>
        </w:r>
        <w:r>
          <w:fldChar w:fldCharType="separate"/>
        </w:r>
        <w:r>
          <w:t>3</w:t>
        </w:r>
        <w:r>
          <w:fldChar w:fldCharType="end"/>
        </w:r>
      </w:hyperlink>
    </w:p>
    <w:p>
      <w:pPr>
        <w:pStyle w:val="TOC1"/>
        <w:tabs>
          <w:tab w:val="right" w:leader="dot" w:pos="8306"/>
        </w:tabs>
      </w:pPr>
      <w:hyperlink w:anchor="_Toc636" w:history="1">
        <w:r>
          <w:rPr>
            <w:rFonts w:ascii="仿宋" w:eastAsia="仿宋" w:hAnsi="仿宋" w:cs="仿宋" w:hint="eastAsia"/>
            <w:lang w:eastAsia="zh-CN"/>
          </w:rPr>
          <w:t>一、产品规划分析</w:t>
        </w:r>
        <w:r>
          <w:tab/>
        </w:r>
        <w:r>
          <w:fldChar w:fldCharType="begin"/>
        </w:r>
        <w:r>
          <w:instrText xml:space="preserve"> PAGEREF _Toc636 \h </w:instrText>
        </w:r>
        <w:r>
          <w:fldChar w:fldCharType="separate"/>
        </w:r>
        <w:r>
          <w:t>3</w:t>
        </w:r>
        <w:r>
          <w:fldChar w:fldCharType="end"/>
        </w:r>
      </w:hyperlink>
    </w:p>
    <w:p>
      <w:pPr>
        <w:pStyle w:val="TOC2"/>
        <w:tabs>
          <w:tab w:val="right" w:leader="dot" w:pos="8306"/>
        </w:tabs>
      </w:pPr>
      <w:hyperlink w:anchor="_Toc18153" w:history="1">
        <w:r>
          <w:rPr>
            <w:rFonts w:ascii="仿宋" w:eastAsia="仿宋" w:hAnsi="仿宋" w:cs="仿宋" w:hint="eastAsia"/>
            <w:lang w:eastAsia="zh-CN"/>
          </w:rPr>
          <w:t>(一)、产品规划</w:t>
        </w:r>
        <w:r>
          <w:tab/>
        </w:r>
        <w:r>
          <w:fldChar w:fldCharType="begin"/>
        </w:r>
        <w:r>
          <w:instrText xml:space="preserve"> PAGEREF _Toc18153 \h </w:instrText>
        </w:r>
        <w:r>
          <w:fldChar w:fldCharType="separate"/>
        </w:r>
        <w:r>
          <w:t>3</w:t>
        </w:r>
        <w:r>
          <w:fldChar w:fldCharType="end"/>
        </w:r>
      </w:hyperlink>
    </w:p>
    <w:p>
      <w:pPr>
        <w:pStyle w:val="TOC2"/>
        <w:tabs>
          <w:tab w:val="right" w:leader="dot" w:pos="8306"/>
        </w:tabs>
      </w:pPr>
      <w:hyperlink w:anchor="_Toc6138" w:history="1">
        <w:r>
          <w:rPr>
            <w:rFonts w:ascii="仿宋" w:eastAsia="仿宋" w:hAnsi="仿宋" w:cs="仿宋" w:hint="eastAsia"/>
            <w:lang w:eastAsia="zh-CN"/>
          </w:rPr>
          <w:t>(二)、建设规模</w:t>
        </w:r>
        <w:r>
          <w:tab/>
        </w:r>
        <w:r>
          <w:fldChar w:fldCharType="begin"/>
        </w:r>
        <w:r>
          <w:instrText xml:space="preserve"> PAGEREF _Toc6138 \h </w:instrText>
        </w:r>
        <w:r>
          <w:fldChar w:fldCharType="separate"/>
        </w:r>
        <w:r>
          <w:t>4</w:t>
        </w:r>
        <w:r>
          <w:fldChar w:fldCharType="end"/>
        </w:r>
      </w:hyperlink>
    </w:p>
    <w:p>
      <w:pPr>
        <w:pStyle w:val="TOC1"/>
        <w:tabs>
          <w:tab w:val="right" w:leader="dot" w:pos="8306"/>
        </w:tabs>
      </w:pPr>
      <w:hyperlink w:anchor="_Toc20717" w:history="1">
        <w:r>
          <w:rPr>
            <w:rFonts w:ascii="仿宋" w:eastAsia="仿宋" w:hAnsi="仿宋" w:cs="仿宋" w:hint="eastAsia"/>
            <w:lang w:eastAsia="zh-CN"/>
          </w:rPr>
          <w:t>二、YZ-128高效助留、助滤剂项目文档管理</w:t>
        </w:r>
        <w:r>
          <w:tab/>
        </w:r>
        <w:r>
          <w:fldChar w:fldCharType="begin"/>
        </w:r>
        <w:r>
          <w:instrText xml:space="preserve"> PAGEREF _Toc20717 \h </w:instrText>
        </w:r>
        <w:r>
          <w:fldChar w:fldCharType="separate"/>
        </w:r>
        <w:r>
          <w:t>5</w:t>
        </w:r>
        <w:r>
          <w:fldChar w:fldCharType="end"/>
        </w:r>
      </w:hyperlink>
    </w:p>
    <w:p>
      <w:pPr>
        <w:pStyle w:val="TOC2"/>
        <w:tabs>
          <w:tab w:val="right" w:leader="dot" w:pos="8306"/>
        </w:tabs>
      </w:pPr>
      <w:hyperlink w:anchor="_Toc19470" w:history="1">
        <w:r>
          <w:rPr>
            <w:rFonts w:ascii="仿宋" w:eastAsia="仿宋" w:hAnsi="仿宋" w:cs="仿宋" w:hint="eastAsia"/>
            <w:lang w:eastAsia="zh-CN"/>
          </w:rPr>
          <w:t>(一)、文档编制与审查</w:t>
        </w:r>
        <w:r>
          <w:tab/>
        </w:r>
        <w:r>
          <w:fldChar w:fldCharType="begin"/>
        </w:r>
        <w:r>
          <w:instrText xml:space="preserve"> PAGEREF _Toc19470 \h </w:instrText>
        </w:r>
        <w:r>
          <w:fldChar w:fldCharType="separate"/>
        </w:r>
        <w:r>
          <w:t>5</w:t>
        </w:r>
        <w:r>
          <w:fldChar w:fldCharType="end"/>
        </w:r>
      </w:hyperlink>
    </w:p>
    <w:p>
      <w:pPr>
        <w:pStyle w:val="TOC2"/>
        <w:tabs>
          <w:tab w:val="right" w:leader="dot" w:pos="8306"/>
        </w:tabs>
      </w:pPr>
      <w:hyperlink w:anchor="_Toc10609" w:history="1">
        <w:r>
          <w:rPr>
            <w:rFonts w:ascii="仿宋" w:eastAsia="仿宋" w:hAnsi="仿宋" w:cs="仿宋" w:hint="eastAsia"/>
            <w:lang w:eastAsia="zh-CN"/>
          </w:rPr>
          <w:t>(二)、文档发布与分发</w:t>
        </w:r>
        <w:r>
          <w:tab/>
        </w:r>
        <w:r>
          <w:fldChar w:fldCharType="begin"/>
        </w:r>
        <w:r>
          <w:instrText xml:space="preserve"> PAGEREF _Toc10609 \h </w:instrText>
        </w:r>
        <w:r>
          <w:fldChar w:fldCharType="separate"/>
        </w:r>
        <w:r>
          <w:t>6</w:t>
        </w:r>
        <w:r>
          <w:fldChar w:fldCharType="end"/>
        </w:r>
      </w:hyperlink>
    </w:p>
    <w:p>
      <w:pPr>
        <w:pStyle w:val="TOC2"/>
        <w:tabs>
          <w:tab w:val="right" w:leader="dot" w:pos="8306"/>
        </w:tabs>
      </w:pPr>
      <w:hyperlink w:anchor="_Toc8931" w:history="1">
        <w:r>
          <w:rPr>
            <w:rFonts w:ascii="仿宋" w:eastAsia="仿宋" w:hAnsi="仿宋" w:cs="仿宋" w:hint="eastAsia"/>
            <w:lang w:eastAsia="zh-CN"/>
          </w:rPr>
          <w:t>(三)、文档存档与归档</w:t>
        </w:r>
        <w:r>
          <w:tab/>
        </w:r>
        <w:r>
          <w:fldChar w:fldCharType="begin"/>
        </w:r>
        <w:r>
          <w:instrText xml:space="preserve"> PAGEREF _Toc8931 \h </w:instrText>
        </w:r>
        <w:r>
          <w:fldChar w:fldCharType="separate"/>
        </w:r>
        <w:r>
          <w:t>7</w:t>
        </w:r>
        <w:r>
          <w:fldChar w:fldCharType="end"/>
        </w:r>
      </w:hyperlink>
    </w:p>
    <w:p>
      <w:pPr>
        <w:pStyle w:val="TOC1"/>
        <w:tabs>
          <w:tab w:val="right" w:leader="dot" w:pos="8306"/>
        </w:tabs>
      </w:pPr>
      <w:hyperlink w:anchor="_Toc18410" w:history="1">
        <w:r>
          <w:rPr>
            <w:rFonts w:ascii="仿宋" w:eastAsia="仿宋" w:hAnsi="仿宋" w:cs="仿宋" w:hint="eastAsia"/>
            <w:lang w:eastAsia="zh-CN"/>
          </w:rPr>
          <w:t>三、YZ-128高效助留、助滤剂项目危机管理</w:t>
        </w:r>
        <w:r>
          <w:tab/>
        </w:r>
        <w:r>
          <w:fldChar w:fldCharType="begin"/>
        </w:r>
        <w:r>
          <w:instrText xml:space="preserve"> PAGEREF _Toc18410 \h </w:instrText>
        </w:r>
        <w:r>
          <w:fldChar w:fldCharType="separate"/>
        </w:r>
        <w:r>
          <w:t>9</w:t>
        </w:r>
        <w:r>
          <w:fldChar w:fldCharType="end"/>
        </w:r>
      </w:hyperlink>
    </w:p>
    <w:p>
      <w:pPr>
        <w:pStyle w:val="TOC2"/>
        <w:tabs>
          <w:tab w:val="right" w:leader="dot" w:pos="8306"/>
        </w:tabs>
      </w:pPr>
      <w:hyperlink w:anchor="_Toc4657" w:history="1">
        <w:r>
          <w:rPr>
            <w:rFonts w:ascii="仿宋" w:eastAsia="仿宋" w:hAnsi="仿宋" w:cs="仿宋" w:hint="eastAsia"/>
            <w:lang w:eastAsia="zh-CN"/>
          </w:rPr>
          <w:t>(一)、危机预警与识别</w:t>
        </w:r>
        <w:r>
          <w:tab/>
        </w:r>
        <w:r>
          <w:fldChar w:fldCharType="begin"/>
        </w:r>
        <w:r>
          <w:instrText xml:space="preserve"> PAGEREF _Toc4657 \h </w:instrText>
        </w:r>
        <w:r>
          <w:fldChar w:fldCharType="separate"/>
        </w:r>
        <w:r>
          <w:t>9</w:t>
        </w:r>
        <w:r>
          <w:fldChar w:fldCharType="end"/>
        </w:r>
      </w:hyperlink>
    </w:p>
    <w:p>
      <w:pPr>
        <w:pStyle w:val="TOC2"/>
        <w:tabs>
          <w:tab w:val="right" w:leader="dot" w:pos="8306"/>
        </w:tabs>
      </w:pPr>
      <w:hyperlink w:anchor="_Toc32509" w:history="1">
        <w:r>
          <w:rPr>
            <w:rFonts w:ascii="仿宋" w:eastAsia="仿宋" w:hAnsi="仿宋" w:cs="仿宋" w:hint="eastAsia"/>
            <w:lang w:eastAsia="zh-CN"/>
          </w:rPr>
          <w:t>(二)、危机应对与恢复</w:t>
        </w:r>
        <w:r>
          <w:tab/>
        </w:r>
        <w:r>
          <w:fldChar w:fldCharType="begin"/>
        </w:r>
        <w:r>
          <w:instrText xml:space="preserve"> PAGEREF _Toc32509 \h </w:instrText>
        </w:r>
        <w:r>
          <w:fldChar w:fldCharType="separate"/>
        </w:r>
        <w:r>
          <w:t>10</w:t>
        </w:r>
        <w:r>
          <w:fldChar w:fldCharType="end"/>
        </w:r>
      </w:hyperlink>
    </w:p>
    <w:p>
      <w:pPr>
        <w:pStyle w:val="TOC1"/>
        <w:tabs>
          <w:tab w:val="right" w:leader="dot" w:pos="8306"/>
        </w:tabs>
      </w:pPr>
      <w:hyperlink w:anchor="_Toc11940" w:history="1">
        <w:r>
          <w:rPr>
            <w:rFonts w:ascii="仿宋" w:eastAsia="仿宋" w:hAnsi="仿宋" w:cs="仿宋" w:hint="eastAsia"/>
            <w:lang w:eastAsia="zh-CN"/>
          </w:rPr>
          <w:t>四、YZ-128高效助留、助滤剂项目建设背景及必要性分析</w:t>
        </w:r>
        <w:r>
          <w:tab/>
        </w:r>
        <w:r>
          <w:fldChar w:fldCharType="begin"/>
        </w:r>
        <w:r>
          <w:instrText xml:space="preserve"> PAGEREF _Toc11940 \h </w:instrText>
        </w:r>
        <w:r>
          <w:fldChar w:fldCharType="separate"/>
        </w:r>
        <w:r>
          <w:t>11</w:t>
        </w:r>
        <w:r>
          <w:fldChar w:fldCharType="end"/>
        </w:r>
      </w:hyperlink>
    </w:p>
    <w:p>
      <w:pPr>
        <w:pStyle w:val="TOC2"/>
        <w:tabs>
          <w:tab w:val="right" w:leader="dot" w:pos="8306"/>
        </w:tabs>
      </w:pPr>
      <w:hyperlink w:anchor="_Toc29372" w:history="1">
        <w:r>
          <w:rPr>
            <w:rFonts w:ascii="仿宋" w:eastAsia="仿宋" w:hAnsi="仿宋" w:cs="仿宋" w:hint="eastAsia"/>
            <w:lang w:eastAsia="zh-CN"/>
          </w:rPr>
          <w:t>(一)、YZ-128高效助留、助滤剂项目背景分析</w:t>
        </w:r>
        <w:r>
          <w:tab/>
        </w:r>
        <w:r>
          <w:fldChar w:fldCharType="begin"/>
        </w:r>
        <w:r>
          <w:instrText xml:space="preserve"> PAGEREF _Toc29372 \h </w:instrText>
        </w:r>
        <w:r>
          <w:fldChar w:fldCharType="separate"/>
        </w:r>
        <w:r>
          <w:t>11</w:t>
        </w:r>
        <w:r>
          <w:fldChar w:fldCharType="end"/>
        </w:r>
      </w:hyperlink>
    </w:p>
    <w:p>
      <w:pPr>
        <w:pStyle w:val="TOC2"/>
        <w:tabs>
          <w:tab w:val="right" w:leader="dot" w:pos="8306"/>
        </w:tabs>
      </w:pPr>
      <w:hyperlink w:anchor="_Toc19901" w:history="1">
        <w:r>
          <w:rPr>
            <w:rFonts w:ascii="仿宋" w:eastAsia="仿宋" w:hAnsi="仿宋" w:cs="仿宋" w:hint="eastAsia"/>
            <w:lang w:eastAsia="zh-CN"/>
          </w:rPr>
          <w:t>(二)、YZ-128高效助留、助滤剂项目建设必要性分析</w:t>
        </w:r>
        <w:r>
          <w:tab/>
        </w:r>
        <w:r>
          <w:fldChar w:fldCharType="begin"/>
        </w:r>
        <w:r>
          <w:instrText xml:space="preserve"> PAGEREF _Toc19901 \h </w:instrText>
        </w:r>
        <w:r>
          <w:fldChar w:fldCharType="separate"/>
        </w:r>
        <w:r>
          <w:t>13</w:t>
        </w:r>
        <w:r>
          <w:fldChar w:fldCharType="end"/>
        </w:r>
      </w:hyperlink>
    </w:p>
    <w:p>
      <w:pPr>
        <w:pStyle w:val="TOC1"/>
        <w:tabs>
          <w:tab w:val="right" w:leader="dot" w:pos="8306"/>
        </w:tabs>
      </w:pPr>
      <w:hyperlink w:anchor="_Toc9617" w:history="1">
        <w:r>
          <w:rPr>
            <w:rFonts w:ascii="仿宋" w:eastAsia="仿宋" w:hAnsi="仿宋" w:cs="仿宋" w:hint="eastAsia"/>
            <w:lang w:eastAsia="zh-CN"/>
          </w:rPr>
          <w:t>五、YZ-128高效助留、助滤剂项目建设单位说明</w:t>
        </w:r>
        <w:r>
          <w:tab/>
        </w:r>
        <w:r>
          <w:fldChar w:fldCharType="begin"/>
        </w:r>
        <w:r>
          <w:instrText xml:space="preserve"> PAGEREF _Toc9617 \h </w:instrText>
        </w:r>
        <w:r>
          <w:fldChar w:fldCharType="separate"/>
        </w:r>
        <w:r>
          <w:t>15</w:t>
        </w:r>
        <w:r>
          <w:fldChar w:fldCharType="end"/>
        </w:r>
      </w:hyperlink>
    </w:p>
    <w:p>
      <w:pPr>
        <w:pStyle w:val="TOC2"/>
        <w:tabs>
          <w:tab w:val="right" w:leader="dot" w:pos="8306"/>
        </w:tabs>
      </w:pPr>
      <w:hyperlink w:anchor="_Toc1917" w:history="1">
        <w:r>
          <w:rPr>
            <w:rFonts w:ascii="仿宋" w:eastAsia="仿宋" w:hAnsi="仿宋" w:cs="仿宋" w:hint="eastAsia"/>
            <w:lang w:eastAsia="zh-CN"/>
          </w:rPr>
          <w:t>(一)、YZ-128高效助留、助滤剂项目承办单位基本情况</w:t>
        </w:r>
        <w:r>
          <w:tab/>
        </w:r>
        <w:r>
          <w:fldChar w:fldCharType="begin"/>
        </w:r>
        <w:r>
          <w:instrText xml:space="preserve"> PAGEREF _Toc1917 \h </w:instrText>
        </w:r>
        <w:r>
          <w:fldChar w:fldCharType="separate"/>
        </w:r>
        <w:r>
          <w:t>15</w:t>
        </w:r>
        <w:r>
          <w:fldChar w:fldCharType="end"/>
        </w:r>
      </w:hyperlink>
    </w:p>
    <w:p>
      <w:pPr>
        <w:pStyle w:val="TOC2"/>
        <w:tabs>
          <w:tab w:val="right" w:leader="dot" w:pos="8306"/>
        </w:tabs>
      </w:pPr>
      <w:hyperlink w:anchor="_Toc31155" w:history="1">
        <w:r>
          <w:rPr>
            <w:rFonts w:ascii="仿宋" w:eastAsia="仿宋" w:hAnsi="仿宋" w:cs="仿宋" w:hint="eastAsia"/>
            <w:lang w:eastAsia="zh-CN"/>
          </w:rPr>
          <w:t>(二)、公司经济效益分析</w:t>
        </w:r>
        <w:r>
          <w:tab/>
        </w:r>
        <w:r>
          <w:fldChar w:fldCharType="begin"/>
        </w:r>
        <w:r>
          <w:instrText xml:space="preserve"> PAGEREF _Toc31155 \h </w:instrText>
        </w:r>
        <w:r>
          <w:fldChar w:fldCharType="separate"/>
        </w:r>
        <w:r>
          <w:t>15</w:t>
        </w:r>
        <w:r>
          <w:fldChar w:fldCharType="end"/>
        </w:r>
      </w:hyperlink>
    </w:p>
    <w:p>
      <w:pPr>
        <w:pStyle w:val="TOC1"/>
        <w:tabs>
          <w:tab w:val="right" w:leader="dot" w:pos="8306"/>
        </w:tabs>
      </w:pPr>
      <w:hyperlink w:anchor="_Toc7827" w:history="1">
        <w:r>
          <w:rPr>
            <w:rFonts w:ascii="仿宋" w:eastAsia="仿宋" w:hAnsi="仿宋" w:cs="仿宋" w:hint="eastAsia"/>
            <w:lang w:eastAsia="zh-CN"/>
          </w:rPr>
          <w:t>六、YZ-128高效助留、助滤剂项目可持续发展</w:t>
        </w:r>
        <w:r>
          <w:tab/>
        </w:r>
        <w:r>
          <w:fldChar w:fldCharType="begin"/>
        </w:r>
        <w:r>
          <w:instrText xml:space="preserve"> PAGEREF _Toc7827 \h </w:instrText>
        </w:r>
        <w:r>
          <w:fldChar w:fldCharType="separate"/>
        </w:r>
        <w:r>
          <w:t>16</w:t>
        </w:r>
        <w:r>
          <w:fldChar w:fldCharType="end"/>
        </w:r>
      </w:hyperlink>
    </w:p>
    <w:p>
      <w:pPr>
        <w:pStyle w:val="TOC2"/>
        <w:tabs>
          <w:tab w:val="right" w:leader="dot" w:pos="8306"/>
        </w:tabs>
      </w:pPr>
      <w:hyperlink w:anchor="_Toc13085" w:history="1">
        <w:r>
          <w:rPr>
            <w:rFonts w:ascii="仿宋" w:eastAsia="仿宋" w:hAnsi="仿宋" w:cs="仿宋" w:hint="eastAsia"/>
            <w:lang w:eastAsia="zh-CN"/>
          </w:rPr>
          <w:t>(一)、可持续战略与实践</w:t>
        </w:r>
        <w:r>
          <w:tab/>
        </w:r>
        <w:r>
          <w:fldChar w:fldCharType="begin"/>
        </w:r>
        <w:r>
          <w:instrText xml:space="preserve"> PAGEREF _Toc13085 \h </w:instrText>
        </w:r>
        <w:r>
          <w:fldChar w:fldCharType="separate"/>
        </w:r>
        <w:r>
          <w:t>16</w:t>
        </w:r>
        <w:r>
          <w:fldChar w:fldCharType="end"/>
        </w:r>
      </w:hyperlink>
    </w:p>
    <w:p>
      <w:pPr>
        <w:pStyle w:val="TOC2"/>
        <w:tabs>
          <w:tab w:val="right" w:leader="dot" w:pos="8306"/>
        </w:tabs>
      </w:pPr>
      <w:hyperlink w:anchor="_Toc19183" w:history="1">
        <w:r>
          <w:rPr>
            <w:rFonts w:ascii="仿宋" w:eastAsia="仿宋" w:hAnsi="仿宋" w:cs="仿宋" w:hint="eastAsia"/>
            <w:lang w:eastAsia="zh-CN"/>
          </w:rPr>
          <w:t>(二)、环保与社会责任</w:t>
        </w:r>
        <w:r>
          <w:tab/>
        </w:r>
        <w:r>
          <w:fldChar w:fldCharType="begin"/>
        </w:r>
        <w:r>
          <w:instrText xml:space="preserve"> PAGEREF _Toc19183 \h </w:instrText>
        </w:r>
        <w:r>
          <w:fldChar w:fldCharType="separate"/>
        </w:r>
        <w:r>
          <w:t>17</w:t>
        </w:r>
        <w:r>
          <w:fldChar w:fldCharType="end"/>
        </w:r>
      </w:hyperlink>
    </w:p>
    <w:p>
      <w:pPr>
        <w:pStyle w:val="TOC1"/>
        <w:tabs>
          <w:tab w:val="right" w:leader="dot" w:pos="8306"/>
        </w:tabs>
      </w:pPr>
      <w:hyperlink w:anchor="_Toc9819" w:history="1">
        <w:r>
          <w:rPr>
            <w:rFonts w:ascii="仿宋" w:eastAsia="仿宋" w:hAnsi="仿宋" w:cs="仿宋" w:hint="eastAsia"/>
            <w:lang w:eastAsia="zh-CN"/>
          </w:rPr>
          <w:t>七、YZ-128高效助留、助滤剂项目计划安排</w:t>
        </w:r>
        <w:r>
          <w:tab/>
        </w:r>
        <w:r>
          <w:fldChar w:fldCharType="begin"/>
        </w:r>
        <w:r>
          <w:instrText xml:space="preserve"> PAGEREF _Toc9819 \h </w:instrText>
        </w:r>
        <w:r>
          <w:fldChar w:fldCharType="separate"/>
        </w:r>
        <w:r>
          <w:t>18</w:t>
        </w:r>
        <w:r>
          <w:fldChar w:fldCharType="end"/>
        </w:r>
      </w:hyperlink>
    </w:p>
    <w:p>
      <w:pPr>
        <w:pStyle w:val="TOC2"/>
        <w:tabs>
          <w:tab w:val="right" w:leader="dot" w:pos="8306"/>
        </w:tabs>
      </w:pPr>
      <w:hyperlink w:anchor="_Toc478" w:history="1">
        <w:r>
          <w:rPr>
            <w:rFonts w:ascii="仿宋" w:eastAsia="仿宋" w:hAnsi="仿宋" w:cs="仿宋" w:hint="eastAsia"/>
            <w:lang w:eastAsia="zh-CN"/>
          </w:rPr>
          <w:t>(一)、建设周期</w:t>
        </w:r>
        <w:r>
          <w:tab/>
        </w:r>
        <w:r>
          <w:fldChar w:fldCharType="begin"/>
        </w:r>
        <w:r>
          <w:instrText xml:space="preserve"> PAGEREF _Toc478 \h </w:instrText>
        </w:r>
        <w:r>
          <w:fldChar w:fldCharType="separate"/>
        </w:r>
        <w:r>
          <w:t>18</w:t>
        </w:r>
        <w:r>
          <w:fldChar w:fldCharType="end"/>
        </w:r>
      </w:hyperlink>
    </w:p>
    <w:p>
      <w:pPr>
        <w:pStyle w:val="TOC2"/>
        <w:tabs>
          <w:tab w:val="right" w:leader="dot" w:pos="8306"/>
        </w:tabs>
      </w:pPr>
      <w:hyperlink w:anchor="_Toc25262" w:history="1">
        <w:r>
          <w:rPr>
            <w:rFonts w:ascii="仿宋" w:eastAsia="仿宋" w:hAnsi="仿宋" w:cs="仿宋" w:hint="eastAsia"/>
            <w:lang w:eastAsia="zh-CN"/>
          </w:rPr>
          <w:t>(二)、建设进度</w:t>
        </w:r>
        <w:r>
          <w:tab/>
        </w:r>
        <w:r>
          <w:fldChar w:fldCharType="begin"/>
        </w:r>
        <w:r>
          <w:instrText xml:space="preserve"> PAGEREF _Toc25262 \h </w:instrText>
        </w:r>
        <w:r>
          <w:fldChar w:fldCharType="separate"/>
        </w:r>
        <w:r>
          <w:t>19</w:t>
        </w:r>
        <w:r>
          <w:fldChar w:fldCharType="end"/>
        </w:r>
      </w:hyperlink>
    </w:p>
    <w:p>
      <w:pPr>
        <w:pStyle w:val="TOC2"/>
        <w:tabs>
          <w:tab w:val="right" w:leader="dot" w:pos="8306"/>
        </w:tabs>
      </w:pPr>
      <w:hyperlink w:anchor="_Toc28705" w:history="1">
        <w:r>
          <w:rPr>
            <w:rFonts w:ascii="仿宋" w:eastAsia="仿宋" w:hAnsi="仿宋" w:cs="仿宋" w:hint="eastAsia"/>
            <w:lang w:eastAsia="zh-CN"/>
          </w:rPr>
          <w:t>(三)、进度安排注意事项</w:t>
        </w:r>
        <w:r>
          <w:tab/>
        </w:r>
        <w:r>
          <w:fldChar w:fldCharType="begin"/>
        </w:r>
        <w:r>
          <w:instrText xml:space="preserve"> PAGEREF _Toc28705 \h </w:instrText>
        </w:r>
        <w:r>
          <w:fldChar w:fldCharType="separate"/>
        </w:r>
        <w:r>
          <w:t>20</w:t>
        </w:r>
        <w:r>
          <w:fldChar w:fldCharType="end"/>
        </w:r>
      </w:hyperlink>
    </w:p>
    <w:p>
      <w:pPr>
        <w:pStyle w:val="TOC2"/>
        <w:tabs>
          <w:tab w:val="right" w:leader="dot" w:pos="8306"/>
        </w:tabs>
      </w:pPr>
      <w:hyperlink w:anchor="_Toc23121" w:history="1">
        <w:r>
          <w:rPr>
            <w:rFonts w:ascii="仿宋" w:eastAsia="仿宋" w:hAnsi="仿宋" w:cs="仿宋" w:hint="eastAsia"/>
            <w:lang w:eastAsia="zh-CN"/>
          </w:rPr>
          <w:t>(四)、人力资源配置</w:t>
        </w:r>
        <w:r>
          <w:tab/>
        </w:r>
        <w:r>
          <w:fldChar w:fldCharType="begin"/>
        </w:r>
        <w:r>
          <w:instrText xml:space="preserve"> PAGEREF _Toc23121 \h </w:instrText>
        </w:r>
        <w:r>
          <w:fldChar w:fldCharType="separate"/>
        </w:r>
        <w:r>
          <w:t>22</w:t>
        </w:r>
        <w:r>
          <w:fldChar w:fldCharType="end"/>
        </w:r>
      </w:hyperlink>
    </w:p>
    <w:p>
      <w:pPr>
        <w:pStyle w:val="TOC1"/>
        <w:tabs>
          <w:tab w:val="right" w:leader="dot" w:pos="8306"/>
        </w:tabs>
      </w:pPr>
      <w:hyperlink w:anchor="_Toc15769" w:history="1">
        <w:r>
          <w:rPr>
            <w:rFonts w:ascii="仿宋" w:eastAsia="仿宋" w:hAnsi="仿宋" w:cs="仿宋" w:hint="eastAsia"/>
            <w:lang w:eastAsia="zh-CN"/>
          </w:rPr>
          <w:t>八、生产安全保护</w:t>
        </w:r>
        <w:r>
          <w:tab/>
        </w:r>
        <w:r>
          <w:fldChar w:fldCharType="begin"/>
        </w:r>
        <w:r>
          <w:instrText xml:space="preserve"> PAGEREF _Toc15769 \h </w:instrText>
        </w:r>
        <w:r>
          <w:fldChar w:fldCharType="separate"/>
        </w:r>
        <w:r>
          <w:t>23</w:t>
        </w:r>
        <w:r>
          <w:fldChar w:fldCharType="end"/>
        </w:r>
      </w:hyperlink>
    </w:p>
    <w:p>
      <w:pPr>
        <w:pStyle w:val="TOC2"/>
        <w:tabs>
          <w:tab w:val="right" w:leader="dot" w:pos="8306"/>
        </w:tabs>
      </w:pPr>
      <w:hyperlink w:anchor="_Toc25062" w:history="1">
        <w:r>
          <w:rPr>
            <w:rFonts w:ascii="仿宋" w:eastAsia="仿宋" w:hAnsi="仿宋" w:cs="仿宋" w:hint="eastAsia"/>
            <w:lang w:eastAsia="zh-CN"/>
          </w:rPr>
          <w:t>(一)、消防安全</w:t>
        </w:r>
        <w:r>
          <w:tab/>
        </w:r>
        <w:r>
          <w:fldChar w:fldCharType="begin"/>
        </w:r>
        <w:r>
          <w:instrText xml:space="preserve"> PAGEREF _Toc25062 \h </w:instrText>
        </w:r>
        <w:r>
          <w:fldChar w:fldCharType="separate"/>
        </w:r>
        <w:r>
          <w:t>23</w:t>
        </w:r>
        <w:r>
          <w:fldChar w:fldCharType="end"/>
        </w:r>
      </w:hyperlink>
    </w:p>
    <w:p>
      <w:pPr>
        <w:pStyle w:val="TOC2"/>
        <w:tabs>
          <w:tab w:val="right" w:leader="dot" w:pos="8306"/>
        </w:tabs>
      </w:pPr>
      <w:hyperlink w:anchor="_Toc12162" w:history="1">
        <w:r>
          <w:rPr>
            <w:rFonts w:ascii="仿宋" w:eastAsia="仿宋" w:hAnsi="仿宋" w:cs="仿宋" w:hint="eastAsia"/>
            <w:lang w:eastAsia="zh-CN"/>
          </w:rPr>
          <w:t>(二)、防火防爆总图布置措施</w:t>
        </w:r>
        <w:r>
          <w:tab/>
        </w:r>
        <w:r>
          <w:fldChar w:fldCharType="begin"/>
        </w:r>
        <w:r>
          <w:instrText xml:space="preserve"> PAGEREF _Toc12162 \h </w:instrText>
        </w:r>
        <w:r>
          <w:fldChar w:fldCharType="separate"/>
        </w:r>
        <w:r>
          <w:t>24</w:t>
        </w:r>
        <w:r>
          <w:fldChar w:fldCharType="end"/>
        </w:r>
      </w:hyperlink>
    </w:p>
    <w:p>
      <w:pPr>
        <w:pStyle w:val="TOC2"/>
        <w:tabs>
          <w:tab w:val="right" w:leader="dot" w:pos="8306"/>
        </w:tabs>
      </w:pPr>
      <w:hyperlink w:anchor="_Toc26710" w:history="1">
        <w:r>
          <w:rPr>
            <w:rFonts w:ascii="仿宋" w:eastAsia="仿宋" w:hAnsi="仿宋" w:cs="仿宋" w:hint="eastAsia"/>
            <w:lang w:eastAsia="zh-CN"/>
          </w:rPr>
          <w:t>(三)、自然灾害防范措施</w:t>
        </w:r>
        <w:r>
          <w:tab/>
        </w:r>
        <w:r>
          <w:fldChar w:fldCharType="begin"/>
        </w:r>
        <w:r>
          <w:instrText xml:space="preserve"> PAGEREF _Toc26710 \h </w:instrText>
        </w:r>
        <w:r>
          <w:fldChar w:fldCharType="separate"/>
        </w:r>
        <w:r>
          <w:t>25</w:t>
        </w:r>
        <w:r>
          <w:fldChar w:fldCharType="end"/>
        </w:r>
      </w:hyperlink>
    </w:p>
    <w:p>
      <w:pPr>
        <w:pStyle w:val="TOC2"/>
        <w:tabs>
          <w:tab w:val="right" w:leader="dot" w:pos="8306"/>
        </w:tabs>
      </w:pPr>
      <w:hyperlink w:anchor="_Toc9554" w:history="1">
        <w:r>
          <w:rPr>
            <w:rFonts w:ascii="仿宋" w:eastAsia="仿宋" w:hAnsi="仿宋" w:cs="仿宋" w:hint="eastAsia"/>
            <w:lang w:eastAsia="zh-CN"/>
          </w:rPr>
          <w:t>(四)、安全色及安全标志使用要求</w:t>
        </w:r>
        <w:r>
          <w:tab/>
        </w:r>
        <w:r>
          <w:fldChar w:fldCharType="begin"/>
        </w:r>
        <w:r>
          <w:instrText xml:space="preserve"> PAGEREF _Toc9554 \h </w:instrText>
        </w:r>
        <w:r>
          <w:fldChar w:fldCharType="separate"/>
        </w:r>
        <w:r>
          <w:t>27</w:t>
        </w:r>
        <w:r>
          <w:fldChar w:fldCharType="end"/>
        </w:r>
      </w:hyperlink>
    </w:p>
    <w:p>
      <w:pPr>
        <w:pStyle w:val="TOC2"/>
        <w:tabs>
          <w:tab w:val="right" w:leader="dot" w:pos="8306"/>
        </w:tabs>
      </w:pPr>
      <w:hyperlink w:anchor="_Toc4778" w:history="1">
        <w:r>
          <w:rPr>
            <w:rFonts w:ascii="仿宋" w:eastAsia="仿宋" w:hAnsi="仿宋" w:cs="仿宋" w:hint="eastAsia"/>
            <w:lang w:eastAsia="zh-CN"/>
          </w:rPr>
          <w:t>(五)、防尘防毒措施</w:t>
        </w:r>
        <w:r>
          <w:tab/>
        </w:r>
        <w:r>
          <w:fldChar w:fldCharType="begin"/>
        </w:r>
        <w:r>
          <w:instrText xml:space="preserve"> PAGEREF _Toc4778 \h </w:instrText>
        </w:r>
        <w:r>
          <w:fldChar w:fldCharType="separate"/>
        </w:r>
        <w:r>
          <w:t>28</w:t>
        </w:r>
        <w:r>
          <w:fldChar w:fldCharType="end"/>
        </w:r>
      </w:hyperlink>
    </w:p>
    <w:p>
      <w:pPr>
        <w:pStyle w:val="TOC2"/>
        <w:tabs>
          <w:tab w:val="right" w:leader="dot" w:pos="8306"/>
        </w:tabs>
      </w:pPr>
      <w:hyperlink w:anchor="_Toc3504" w:history="1">
        <w:r>
          <w:rPr>
            <w:rFonts w:ascii="仿宋" w:eastAsia="仿宋" w:hAnsi="仿宋" w:cs="仿宋" w:hint="eastAsia"/>
            <w:lang w:eastAsia="zh-CN"/>
          </w:rPr>
          <w:t>(六)、防静电、触电防护及防雷措施</w:t>
        </w:r>
        <w:r>
          <w:tab/>
        </w:r>
        <w:r>
          <w:fldChar w:fldCharType="begin"/>
        </w:r>
        <w:r>
          <w:instrText xml:space="preserve"> PAGEREF _Toc3504 \h </w:instrText>
        </w:r>
        <w:r>
          <w:fldChar w:fldCharType="separate"/>
        </w:r>
        <w:r>
          <w:t>29</w:t>
        </w:r>
        <w:r>
          <w:fldChar w:fldCharType="end"/>
        </w:r>
      </w:hyperlink>
    </w:p>
    <w:p>
      <w:pPr>
        <w:pStyle w:val="TOC2"/>
        <w:tabs>
          <w:tab w:val="right" w:leader="dot" w:pos="8306"/>
        </w:tabs>
      </w:pPr>
      <w:hyperlink w:anchor="_Toc930" w:history="1">
        <w:r>
          <w:rPr>
            <w:rFonts w:ascii="仿宋" w:eastAsia="仿宋" w:hAnsi="仿宋" w:cs="仿宋" w:hint="eastAsia"/>
            <w:lang w:eastAsia="zh-CN"/>
          </w:rPr>
          <w:t>(七)、机械设备安全保障措施</w:t>
        </w:r>
        <w:r>
          <w:tab/>
        </w:r>
        <w:r>
          <w:fldChar w:fldCharType="begin"/>
        </w:r>
        <w:r>
          <w:instrText xml:space="preserve"> PAGEREF _Toc930 \h </w:instrText>
        </w:r>
        <w:r>
          <w:fldChar w:fldCharType="separate"/>
        </w:r>
        <w:r>
          <w:t>30</w:t>
        </w:r>
        <w:r>
          <w:fldChar w:fldCharType="end"/>
        </w:r>
      </w:hyperlink>
    </w:p>
    <w:p>
      <w:pPr>
        <w:pStyle w:val="TOC1"/>
        <w:tabs>
          <w:tab w:val="right" w:leader="dot" w:pos="8306"/>
        </w:tabs>
      </w:pPr>
      <w:hyperlink w:anchor="_Toc7213" w:history="1">
        <w:r>
          <w:rPr>
            <w:rFonts w:ascii="仿宋" w:eastAsia="仿宋" w:hAnsi="仿宋" w:cs="仿宋" w:hint="eastAsia"/>
            <w:lang w:eastAsia="zh-CN"/>
          </w:rPr>
          <w:t>九、YZ-128高效助留、助滤剂项目技术管理</w:t>
        </w:r>
        <w:r>
          <w:tab/>
        </w:r>
        <w:r>
          <w:fldChar w:fldCharType="begin"/>
        </w:r>
        <w:r>
          <w:instrText xml:space="preserve"> PAGEREF _Toc7213 \h </w:instrText>
        </w:r>
        <w:r>
          <w:fldChar w:fldCharType="separate"/>
        </w:r>
        <w:r>
          <w:t>32</w:t>
        </w:r>
        <w:r>
          <w:fldChar w:fldCharType="end"/>
        </w:r>
      </w:hyperlink>
    </w:p>
    <w:p>
      <w:pPr>
        <w:pStyle w:val="TOC2"/>
        <w:tabs>
          <w:tab w:val="right" w:leader="dot" w:pos="8306"/>
        </w:tabs>
      </w:pPr>
      <w:hyperlink w:anchor="_Toc5402" w:history="1">
        <w:r>
          <w:rPr>
            <w:rFonts w:ascii="仿宋" w:eastAsia="仿宋" w:hAnsi="仿宋" w:cs="仿宋" w:hint="eastAsia"/>
            <w:lang w:eastAsia="zh-CN"/>
          </w:rPr>
          <w:t>(一)、技术方案选用方向</w:t>
        </w:r>
        <w:r>
          <w:tab/>
        </w:r>
        <w:r>
          <w:fldChar w:fldCharType="begin"/>
        </w:r>
        <w:r>
          <w:instrText xml:space="preserve"> PAGEREF _Toc5402 \h </w:instrText>
        </w:r>
        <w:r>
          <w:fldChar w:fldCharType="separate"/>
        </w:r>
        <w:r>
          <w:t>32</w:t>
        </w:r>
        <w:r>
          <w:fldChar w:fldCharType="end"/>
        </w:r>
      </w:hyperlink>
    </w:p>
    <w:p>
      <w:pPr>
        <w:pStyle w:val="TOC2"/>
        <w:tabs>
          <w:tab w:val="right" w:leader="dot" w:pos="8306"/>
        </w:tabs>
      </w:pPr>
      <w:hyperlink w:anchor="_Toc3481" w:history="1">
        <w:r>
          <w:rPr>
            <w:rFonts w:ascii="仿宋" w:eastAsia="仿宋" w:hAnsi="仿宋" w:cs="仿宋" w:hint="eastAsia"/>
            <w:lang w:eastAsia="zh-CN"/>
          </w:rPr>
          <w:t>(二)、工艺技术方案选用原则</w:t>
        </w:r>
        <w:r>
          <w:tab/>
        </w:r>
        <w:r>
          <w:fldChar w:fldCharType="begin"/>
        </w:r>
        <w:r>
          <w:instrText xml:space="preserve"> PAGEREF _Toc3481 \h </w:instrText>
        </w:r>
        <w:r>
          <w:fldChar w:fldCharType="separate"/>
        </w:r>
        <w:r>
          <w:t>34</w:t>
        </w:r>
        <w:r>
          <w:fldChar w:fldCharType="end"/>
        </w:r>
      </w:hyperlink>
    </w:p>
    <w:p>
      <w:pPr>
        <w:pStyle w:val="TOC2"/>
        <w:tabs>
          <w:tab w:val="right" w:leader="dot" w:pos="8306"/>
        </w:tabs>
      </w:pPr>
      <w:hyperlink w:anchor="_Toc14714" w:history="1">
        <w:r>
          <w:rPr>
            <w:rFonts w:ascii="仿宋" w:eastAsia="仿宋" w:hAnsi="仿宋" w:cs="仿宋" w:hint="eastAsia"/>
            <w:lang w:eastAsia="zh-CN"/>
          </w:rPr>
          <w:t>(三)、工艺技术方案要求</w:t>
        </w:r>
        <w:r>
          <w:tab/>
        </w:r>
        <w:r>
          <w:fldChar w:fldCharType="begin"/>
        </w:r>
        <w:r>
          <w:instrText xml:space="preserve"> PAGEREF _Toc14714 \h </w:instrText>
        </w:r>
        <w:r>
          <w:fldChar w:fldCharType="separate"/>
        </w:r>
        <w:r>
          <w:t>36</w:t>
        </w:r>
        <w:r>
          <w:fldChar w:fldCharType="end"/>
        </w:r>
      </w:hyperlink>
    </w:p>
    <w:p>
      <w:pPr>
        <w:pStyle w:val="TOC1"/>
        <w:tabs>
          <w:tab w:val="right" w:leader="dot" w:pos="8306"/>
        </w:tabs>
      </w:pPr>
      <w:hyperlink w:anchor="_Toc30763" w:history="1">
        <w:r>
          <w:rPr>
            <w:rFonts w:ascii="仿宋" w:eastAsia="仿宋" w:hAnsi="仿宋" w:cs="仿宋" w:hint="eastAsia"/>
            <w:lang w:eastAsia="zh-CN"/>
          </w:rPr>
          <w:t>十、YZ-128高效助留、助滤剂项目社会影响</w:t>
        </w:r>
        <w:r>
          <w:tab/>
        </w:r>
        <w:r>
          <w:fldChar w:fldCharType="begin"/>
        </w:r>
        <w:r>
          <w:instrText xml:space="preserve"> PAGEREF _Toc30763 \h </w:instrText>
        </w:r>
        <w:r>
          <w:fldChar w:fldCharType="separate"/>
        </w:r>
        <w:r>
          <w:t>38</w:t>
        </w:r>
        <w:r>
          <w:fldChar w:fldCharType="end"/>
        </w:r>
      </w:hyperlink>
    </w:p>
    <w:p>
      <w:pPr>
        <w:pStyle w:val="TOC2"/>
        <w:tabs>
          <w:tab w:val="right" w:leader="dot" w:pos="8306"/>
        </w:tabs>
      </w:pPr>
      <w:hyperlink w:anchor="_Toc11718" w:history="1">
        <w:r>
          <w:rPr>
            <w:rFonts w:ascii="仿宋" w:eastAsia="仿宋" w:hAnsi="仿宋" w:cs="仿宋" w:hint="eastAsia"/>
            <w:lang w:eastAsia="zh-CN"/>
          </w:rPr>
          <w:t>(一)、社会责任与义务</w:t>
        </w:r>
        <w:r>
          <w:tab/>
        </w:r>
        <w:r>
          <w:fldChar w:fldCharType="begin"/>
        </w:r>
        <w:r>
          <w:instrText xml:space="preserve"> PAGEREF _Toc11718 \h </w:instrText>
        </w:r>
        <w:r>
          <w:fldChar w:fldCharType="separate"/>
        </w:r>
        <w:r>
          <w:t>38</w:t>
        </w:r>
        <w:r>
          <w:fldChar w:fldCharType="end"/>
        </w:r>
      </w:hyperlink>
    </w:p>
    <w:p>
      <w:pPr>
        <w:pStyle w:val="TOC2"/>
        <w:tabs>
          <w:tab w:val="right" w:leader="dot" w:pos="8306"/>
        </w:tabs>
      </w:pPr>
      <w:hyperlink w:anchor="_Toc19936" w:history="1">
        <w:r>
          <w:rPr>
            <w:rFonts w:ascii="仿宋" w:eastAsia="仿宋" w:hAnsi="仿宋" w:cs="仿宋" w:hint="eastAsia"/>
            <w:lang w:eastAsia="zh-CN"/>
          </w:rPr>
          <w:t>(二)、社会参与与沟通</w:t>
        </w:r>
        <w:r>
          <w:tab/>
        </w:r>
        <w:r>
          <w:fldChar w:fldCharType="begin"/>
        </w:r>
        <w:r>
          <w:instrText xml:space="preserve"> PAGEREF _Toc19936 \h </w:instrText>
        </w:r>
        <w:r>
          <w:fldChar w:fldCharType="separate"/>
        </w:r>
        <w:r>
          <w:t>39</w:t>
        </w:r>
        <w:r>
          <w:fldChar w:fldCharType="end"/>
        </w:r>
      </w:hyperlink>
    </w:p>
    <w:p>
      <w:pPr>
        <w:pStyle w:val="TOC1"/>
        <w:tabs>
          <w:tab w:val="right" w:leader="dot" w:pos="8306"/>
        </w:tabs>
      </w:pPr>
      <w:hyperlink w:anchor="_Toc10501" w:history="1">
        <w:r>
          <w:rPr>
            <w:rFonts w:ascii="仿宋" w:eastAsia="仿宋" w:hAnsi="仿宋" w:cs="仿宋" w:hint="eastAsia"/>
            <w:lang w:eastAsia="zh-CN"/>
          </w:rPr>
          <w:t>十一、YZ-128高效助留、助滤剂项目创新与研发</w:t>
        </w:r>
        <w:r>
          <w:tab/>
        </w:r>
        <w:r>
          <w:fldChar w:fldCharType="begin"/>
        </w:r>
        <w:r>
          <w:instrText xml:space="preserve"> PAGEREF _Toc10501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24" w:history="1">
        <w:r>
          <w:rPr>
            <w:rFonts w:ascii="仿宋" w:eastAsia="仿宋" w:hAnsi="仿宋" w:cs="仿宋" w:hint="eastAsia"/>
            <w:lang w:eastAsia="zh-CN"/>
          </w:rPr>
          <w:t>(一)、创新策略与方向</w:t>
        </w:r>
        <w:r>
          <w:tab/>
        </w:r>
        <w:r>
          <w:fldChar w:fldCharType="begin"/>
        </w:r>
        <w:r>
          <w:instrText xml:space="preserve"> PAGEREF _Toc10924 \h </w:instrText>
        </w:r>
        <w:r>
          <w:fldChar w:fldCharType="separate"/>
        </w:r>
        <w:r>
          <w:t>40</w:t>
        </w:r>
        <w:r>
          <w:fldChar w:fldCharType="end"/>
        </w:r>
      </w:hyperlink>
    </w:p>
    <w:p>
      <w:pPr>
        <w:pStyle w:val="TOC2"/>
        <w:tabs>
          <w:tab w:val="right" w:leader="dot" w:pos="8306"/>
        </w:tabs>
      </w:pPr>
      <w:hyperlink w:anchor="_Toc23582" w:history="1">
        <w:r>
          <w:rPr>
            <w:rFonts w:ascii="仿宋" w:eastAsia="仿宋" w:hAnsi="仿宋" w:cs="仿宋" w:hint="eastAsia"/>
            <w:lang w:eastAsia="zh-CN"/>
          </w:rPr>
          <w:t>(二)、研发规划与投入</w:t>
        </w:r>
        <w:r>
          <w:tab/>
        </w:r>
        <w:r>
          <w:fldChar w:fldCharType="begin"/>
        </w:r>
        <w:r>
          <w:instrText xml:space="preserve"> PAGEREF _Toc23582 \h </w:instrText>
        </w:r>
        <w:r>
          <w:fldChar w:fldCharType="separate"/>
        </w:r>
        <w:r>
          <w:t>41</w:t>
        </w:r>
        <w:r>
          <w:fldChar w:fldCharType="end"/>
        </w:r>
      </w:hyperlink>
    </w:p>
    <w:p>
      <w:pPr>
        <w:pStyle w:val="TOC1"/>
        <w:tabs>
          <w:tab w:val="right" w:leader="dot" w:pos="8306"/>
        </w:tabs>
      </w:pPr>
      <w:hyperlink w:anchor="_Toc5506" w:history="1">
        <w:r>
          <w:rPr>
            <w:rFonts w:ascii="仿宋" w:eastAsia="仿宋" w:hAnsi="仿宋" w:cs="仿宋" w:hint="eastAsia"/>
            <w:lang w:eastAsia="zh-CN"/>
          </w:rPr>
          <w:t>十二、YZ-128高效助留、助滤剂项目财务管理</w:t>
        </w:r>
        <w:r>
          <w:tab/>
        </w:r>
        <w:r>
          <w:fldChar w:fldCharType="begin"/>
        </w:r>
        <w:r>
          <w:instrText xml:space="preserve"> PAGEREF _Toc5506 \h </w:instrText>
        </w:r>
        <w:r>
          <w:fldChar w:fldCharType="separate"/>
        </w:r>
        <w:r>
          <w:t>43</w:t>
        </w:r>
        <w:r>
          <w:fldChar w:fldCharType="end"/>
        </w:r>
      </w:hyperlink>
    </w:p>
    <w:p>
      <w:pPr>
        <w:pStyle w:val="TOC2"/>
        <w:tabs>
          <w:tab w:val="right" w:leader="dot" w:pos="8306"/>
        </w:tabs>
      </w:pPr>
      <w:hyperlink w:anchor="_Toc27996" w:history="1">
        <w:r>
          <w:rPr>
            <w:rFonts w:ascii="仿宋" w:eastAsia="仿宋" w:hAnsi="仿宋" w:cs="仿宋" w:hint="eastAsia"/>
            <w:lang w:eastAsia="zh-CN"/>
          </w:rPr>
          <w:t>(一)、资金需求大</w:t>
        </w:r>
        <w:r>
          <w:tab/>
        </w:r>
        <w:r>
          <w:fldChar w:fldCharType="begin"/>
        </w:r>
        <w:r>
          <w:instrText xml:space="preserve"> PAGEREF _Toc27996 \h </w:instrText>
        </w:r>
        <w:r>
          <w:fldChar w:fldCharType="separate"/>
        </w:r>
        <w:r>
          <w:t>43</w:t>
        </w:r>
        <w:r>
          <w:fldChar w:fldCharType="end"/>
        </w:r>
      </w:hyperlink>
    </w:p>
    <w:p>
      <w:pPr>
        <w:pStyle w:val="TOC2"/>
        <w:tabs>
          <w:tab w:val="right" w:leader="dot" w:pos="8306"/>
        </w:tabs>
      </w:pPr>
      <w:hyperlink w:anchor="_Toc21043" w:history="1">
        <w:r>
          <w:rPr>
            <w:rFonts w:ascii="仿宋" w:eastAsia="仿宋" w:hAnsi="仿宋" w:cs="仿宋" w:hint="eastAsia"/>
            <w:lang w:eastAsia="zh-CN"/>
          </w:rPr>
          <w:t>(二)、研发周期长</w:t>
        </w:r>
        <w:r>
          <w:tab/>
        </w:r>
        <w:r>
          <w:fldChar w:fldCharType="begin"/>
        </w:r>
        <w:r>
          <w:instrText xml:space="preserve"> PAGEREF _Toc21043 \h </w:instrText>
        </w:r>
        <w:r>
          <w:fldChar w:fldCharType="separate"/>
        </w:r>
        <w:r>
          <w:t>44</w:t>
        </w:r>
        <w:r>
          <w:fldChar w:fldCharType="end"/>
        </w:r>
      </w:hyperlink>
    </w:p>
    <w:p>
      <w:pPr>
        <w:pStyle w:val="TOC2"/>
        <w:tabs>
          <w:tab w:val="right" w:leader="dot" w:pos="8306"/>
        </w:tabs>
      </w:pPr>
      <w:hyperlink w:anchor="_Toc13611" w:history="1">
        <w:r>
          <w:rPr>
            <w:rFonts w:ascii="仿宋" w:eastAsia="仿宋" w:hAnsi="仿宋" w:cs="仿宋" w:hint="eastAsia"/>
            <w:lang w:eastAsia="zh-CN"/>
          </w:rPr>
          <w:t>(三)、市场风险大</w:t>
        </w:r>
        <w:r>
          <w:tab/>
        </w:r>
        <w:r>
          <w:fldChar w:fldCharType="begin"/>
        </w:r>
        <w:r>
          <w:instrText xml:space="preserve"> PAGEREF _Toc13611 \h </w:instrText>
        </w:r>
        <w:r>
          <w:fldChar w:fldCharType="separate"/>
        </w:r>
        <w:r>
          <w:t>46</w:t>
        </w:r>
        <w:r>
          <w:fldChar w:fldCharType="end"/>
        </w:r>
      </w:hyperlink>
    </w:p>
    <w:p>
      <w:pPr>
        <w:pStyle w:val="TOC2"/>
        <w:tabs>
          <w:tab w:val="right" w:leader="dot" w:pos="8306"/>
        </w:tabs>
      </w:pPr>
      <w:hyperlink w:anchor="_Toc5049" w:history="1">
        <w:r>
          <w:rPr>
            <w:rFonts w:ascii="仿宋" w:eastAsia="仿宋" w:hAnsi="仿宋" w:cs="仿宋" w:hint="eastAsia"/>
            <w:lang w:eastAsia="zh-CN"/>
          </w:rPr>
          <w:t>(四)、利润率高</w:t>
        </w:r>
        <w:r>
          <w:tab/>
        </w:r>
        <w:r>
          <w:fldChar w:fldCharType="begin"/>
        </w:r>
        <w:r>
          <w:instrText xml:space="preserve"> PAGEREF _Toc5049 \h </w:instrText>
        </w:r>
        <w:r>
          <w:fldChar w:fldCharType="separate"/>
        </w:r>
        <w:r>
          <w:t>49</w:t>
        </w:r>
        <w:r>
          <w:fldChar w:fldCharType="end"/>
        </w:r>
      </w:hyperlink>
    </w:p>
    <w:p>
      <w:pPr>
        <w:pStyle w:val="TOC1"/>
        <w:tabs>
          <w:tab w:val="right" w:leader="dot" w:pos="8306"/>
        </w:tabs>
      </w:pPr>
      <w:hyperlink w:anchor="_Toc28128" w:history="1">
        <w:r>
          <w:rPr>
            <w:rFonts w:ascii="仿宋" w:eastAsia="仿宋" w:hAnsi="仿宋" w:cs="仿宋" w:hint="eastAsia"/>
            <w:lang w:eastAsia="zh-CN"/>
          </w:rPr>
          <w:t>十三、YZ-128高效助留、助滤剂项目变更管理</w:t>
        </w:r>
        <w:r>
          <w:tab/>
        </w:r>
        <w:r>
          <w:fldChar w:fldCharType="begin"/>
        </w:r>
        <w:r>
          <w:instrText xml:space="preserve"> PAGEREF _Toc28128 \h </w:instrText>
        </w:r>
        <w:r>
          <w:fldChar w:fldCharType="separate"/>
        </w:r>
        <w:r>
          <w:t>51</w:t>
        </w:r>
        <w:r>
          <w:fldChar w:fldCharType="end"/>
        </w:r>
      </w:hyperlink>
    </w:p>
    <w:p>
      <w:pPr>
        <w:pStyle w:val="TOC2"/>
        <w:tabs>
          <w:tab w:val="right" w:leader="dot" w:pos="8306"/>
        </w:tabs>
      </w:pPr>
      <w:hyperlink w:anchor="_Toc6506" w:history="1">
        <w:r>
          <w:rPr>
            <w:rFonts w:ascii="仿宋" w:eastAsia="仿宋" w:hAnsi="仿宋" w:cs="仿宋" w:hint="eastAsia"/>
            <w:lang w:eastAsia="zh-CN"/>
          </w:rPr>
          <w:t>(一)、变更申请与评估</w:t>
        </w:r>
        <w:r>
          <w:tab/>
        </w:r>
        <w:r>
          <w:fldChar w:fldCharType="begin"/>
        </w:r>
        <w:r>
          <w:instrText xml:space="preserve"> PAGEREF _Toc6506 \h </w:instrText>
        </w:r>
        <w:r>
          <w:fldChar w:fldCharType="separate"/>
        </w:r>
        <w:r>
          <w:t>51</w:t>
        </w:r>
        <w:r>
          <w:fldChar w:fldCharType="end"/>
        </w:r>
      </w:hyperlink>
    </w:p>
    <w:p>
      <w:pPr>
        <w:pStyle w:val="TOC2"/>
        <w:tabs>
          <w:tab w:val="right" w:leader="dot" w:pos="8306"/>
        </w:tabs>
      </w:pPr>
      <w:hyperlink w:anchor="_Toc22141" w:history="1">
        <w:r>
          <w:rPr>
            <w:rFonts w:ascii="仿宋" w:eastAsia="仿宋" w:hAnsi="仿宋" w:cs="仿宋" w:hint="eastAsia"/>
            <w:lang w:eastAsia="zh-CN"/>
          </w:rPr>
          <w:t>(二)、变更实施与控制</w:t>
        </w:r>
        <w:r>
          <w:tab/>
        </w:r>
        <w:r>
          <w:fldChar w:fldCharType="begin"/>
        </w:r>
        <w:r>
          <w:instrText xml:space="preserve"> PAGEREF _Toc22141 \h </w:instrText>
        </w:r>
        <w:r>
          <w:fldChar w:fldCharType="separate"/>
        </w:r>
        <w:r>
          <w:t>51</w:t>
        </w:r>
        <w:r>
          <w:fldChar w:fldCharType="end"/>
        </w:r>
      </w:hyperlink>
    </w:p>
    <w:p>
      <w:pPr>
        <w:pStyle w:val="TOC1"/>
        <w:tabs>
          <w:tab w:val="right" w:leader="dot" w:pos="8306"/>
        </w:tabs>
      </w:pPr>
      <w:hyperlink w:anchor="_Toc22304" w:history="1">
        <w:r>
          <w:rPr>
            <w:rFonts w:ascii="仿宋" w:eastAsia="仿宋" w:hAnsi="仿宋" w:cs="仿宋" w:hint="eastAsia"/>
            <w:lang w:eastAsia="zh-CN"/>
          </w:rPr>
          <w:t>十四、风险识别与分类</w:t>
        </w:r>
        <w:r>
          <w:tab/>
        </w:r>
        <w:r>
          <w:fldChar w:fldCharType="begin"/>
        </w:r>
        <w:r>
          <w:instrText xml:space="preserve"> PAGEREF _Toc22304 \h </w:instrText>
        </w:r>
        <w:r>
          <w:fldChar w:fldCharType="separate"/>
        </w:r>
        <w:r>
          <w:t>52</w:t>
        </w:r>
        <w:r>
          <w:fldChar w:fldCharType="end"/>
        </w:r>
      </w:hyperlink>
    </w:p>
    <w:p>
      <w:pPr>
        <w:pStyle w:val="TOC2"/>
        <w:tabs>
          <w:tab w:val="right" w:leader="dot" w:pos="8306"/>
        </w:tabs>
      </w:pPr>
      <w:hyperlink w:anchor="_Toc2256" w:history="1">
        <w:r>
          <w:rPr>
            <w:rFonts w:ascii="仿宋" w:eastAsia="仿宋" w:hAnsi="仿宋" w:cs="仿宋" w:hint="eastAsia"/>
            <w:lang w:eastAsia="zh-CN"/>
          </w:rPr>
          <w:t>(一)、风险识别</w:t>
        </w:r>
        <w:r>
          <w:tab/>
        </w:r>
        <w:r>
          <w:fldChar w:fldCharType="begin"/>
        </w:r>
        <w:r>
          <w:instrText xml:space="preserve"> PAGEREF _Toc2256 \h </w:instrText>
        </w:r>
        <w:r>
          <w:fldChar w:fldCharType="separate"/>
        </w:r>
        <w:r>
          <w:t>52</w:t>
        </w:r>
        <w:r>
          <w:fldChar w:fldCharType="end"/>
        </w:r>
      </w:hyperlink>
    </w:p>
    <w:p>
      <w:pPr>
        <w:pStyle w:val="TOC2"/>
        <w:tabs>
          <w:tab w:val="right" w:leader="dot" w:pos="8306"/>
        </w:tabs>
      </w:pPr>
      <w:hyperlink w:anchor="_Toc1894" w:history="1">
        <w:r>
          <w:rPr>
            <w:rFonts w:ascii="仿宋" w:eastAsia="仿宋" w:hAnsi="仿宋" w:cs="仿宋" w:hint="eastAsia"/>
            <w:lang w:eastAsia="zh-CN"/>
          </w:rPr>
          <w:t>(二)、风险分类</w:t>
        </w:r>
        <w:r>
          <w:tab/>
        </w:r>
        <w:r>
          <w:fldChar w:fldCharType="begin"/>
        </w:r>
        <w:r>
          <w:instrText xml:space="preserve"> PAGEREF _Toc1894 \h </w:instrText>
        </w:r>
        <w:r>
          <w:fldChar w:fldCharType="separate"/>
        </w:r>
        <w:r>
          <w:t>53</w:t>
        </w:r>
        <w:r>
          <w:fldChar w:fldCharType="end"/>
        </w:r>
      </w:hyperlink>
    </w:p>
    <w:p>
      <w:pPr>
        <w:pStyle w:val="TOC1"/>
        <w:tabs>
          <w:tab w:val="right" w:leader="dot" w:pos="8306"/>
        </w:tabs>
      </w:pPr>
      <w:hyperlink w:anchor="_Toc1381" w:history="1">
        <w:r>
          <w:rPr>
            <w:rFonts w:ascii="仿宋" w:eastAsia="仿宋" w:hAnsi="仿宋" w:cs="仿宋" w:hint="eastAsia"/>
            <w:lang w:eastAsia="zh-CN"/>
          </w:rPr>
          <w:t>十五、YZ-128高效助留、助滤剂项目治理与监督</w:t>
        </w:r>
        <w:r>
          <w:tab/>
        </w:r>
        <w:r>
          <w:fldChar w:fldCharType="begin"/>
        </w:r>
        <w:r>
          <w:instrText xml:space="preserve"> PAGEREF _Toc1381 \h </w:instrText>
        </w:r>
        <w:r>
          <w:fldChar w:fldCharType="separate"/>
        </w:r>
        <w:r>
          <w:t>55</w:t>
        </w:r>
        <w:r>
          <w:fldChar w:fldCharType="end"/>
        </w:r>
      </w:hyperlink>
    </w:p>
    <w:p>
      <w:pPr>
        <w:pStyle w:val="TOC2"/>
        <w:tabs>
          <w:tab w:val="right" w:leader="dot" w:pos="8306"/>
        </w:tabs>
      </w:pPr>
      <w:hyperlink w:anchor="_Toc16408" w:history="1">
        <w:r>
          <w:rPr>
            <w:rFonts w:ascii="仿宋" w:eastAsia="仿宋" w:hAnsi="仿宋" w:cs="仿宋" w:hint="eastAsia"/>
            <w:lang w:eastAsia="zh-CN"/>
          </w:rPr>
          <w:t>(一)、YZ-128高效助留、助滤剂项目治理结构</w:t>
        </w:r>
        <w:r>
          <w:tab/>
        </w:r>
        <w:r>
          <w:fldChar w:fldCharType="begin"/>
        </w:r>
        <w:r>
          <w:instrText xml:space="preserve"> PAGEREF _Toc16408 \h </w:instrText>
        </w:r>
        <w:r>
          <w:fldChar w:fldCharType="separate"/>
        </w:r>
        <w:r>
          <w:t>55</w:t>
        </w:r>
        <w:r>
          <w:fldChar w:fldCharType="end"/>
        </w:r>
      </w:hyperlink>
    </w:p>
    <w:p>
      <w:pPr>
        <w:pStyle w:val="TOC2"/>
        <w:tabs>
          <w:tab w:val="right" w:leader="dot" w:pos="8306"/>
        </w:tabs>
      </w:pPr>
      <w:hyperlink w:anchor="_Toc19483" w:history="1">
        <w:r>
          <w:rPr>
            <w:rFonts w:ascii="仿宋" w:eastAsia="仿宋" w:hAnsi="仿宋" w:cs="仿宋" w:hint="eastAsia"/>
            <w:lang w:eastAsia="zh-CN"/>
          </w:rPr>
          <w:t>(二)、监督与审计</w:t>
        </w:r>
        <w:r>
          <w:tab/>
        </w:r>
        <w:r>
          <w:fldChar w:fldCharType="begin"/>
        </w:r>
        <w:r>
          <w:instrText xml:space="preserve"> PAGEREF _Toc19483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3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15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YZ-128高效助留、助滤剂项目的主要产品是XXXX，预计年产值为XXX万元。这一产品在市场中占据着重要的地位，其广泛的应用范围使得该YZ-128高效助留、助滤剂项目的市场前景非常广阔。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YZ-128高效助留、助滤剂项目的xxx产品作为重要的原材料之一，将在多个领域发挥关键作用。其在建筑、交通、能源等方面的广泛应用将为整个产业链提供强大的支持，形成产业协同效应。YZ-128高效助留、助滤剂项目的年产值XXX万XXX万XXX万万元不仅反映了其在市场上的巨大潜力，更预示着它对国民经济的积极贡献。这种关联度高、涉及面广的产业关系，使得该YZ-128高效助留、助滤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13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YZ-128高效助留、助滤剂项目总征地面积为XXXX平方米，相当于约XX.XX亩，其中净用地面积为XXXX平方米，红线范围内相当于约XX.XX亩。这一用地规模充分考虑了YZ-128高效助留、助滤剂项目的建设需求，保障了YZ-128高效助留、助滤剂项目在合适的空间内得以充分发展。YZ-128高效助留、助滤剂项目规划的总建筑面积为XXXX平方米，其中主体工程建设占XXXX平方米，计容建筑面积达XXXX平方米。预计建筑工程的投资将达到XXXX万元，为YZ-128高效助留、助滤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YZ-128高效助留、助滤剂项目计划购置的设备共计XXXX台（套），设备购置费用为XXXX万元。这一设备购置计划充分考虑到YZ-128高效助留、助滤剂项目的生产需求和技术要求，确保了YZ-128高效助留、助滤剂项目在生产运营中具备先进的技术装备和高效的生产能力。设备的合理配置将为YZ-128高效助留、助滤剂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YZ-128高效助留、助滤剂项目计划总投资为XXXX万元，预计年实现营业收入为XXXX万元。这一产能规模的设定旨在确保YZ-128高效助留、助滤剂项目能够在投资与回报之间取得平衡，实现长期可持续的发展。YZ-128高效助留、助滤剂项目的总投资充分考虑到各个方面的需求，包括用地建设、设备购置等多个环节，以确保YZ-128高效助留、助滤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717"/>
      <w:r>
        <w:rPr>
          <w:rFonts w:ascii="仿宋" w:eastAsia="仿宋" w:hAnsi="仿宋" w:cs="仿宋" w:hint="eastAsia"/>
          <w:sz w:val="28"/>
          <w:lang w:eastAsia="zh-CN"/>
        </w:rPr>
        <w:t>二、YZ-128高效助留、助滤剂项目文档管理</w:t>
      </w:r>
      <w:bookmarkEnd w:id="5"/>
    </w:p>
    <w:p>
      <w:pPr>
        <w:pStyle w:val="Heading2"/>
        <w:rPr>
          <w:rFonts w:ascii="仿宋" w:eastAsia="仿宋" w:hAnsi="仿宋" w:cs="仿宋" w:hint="eastAsia"/>
          <w:lang w:eastAsia="zh-CN"/>
        </w:rPr>
      </w:pPr>
      <w:bookmarkStart w:id="6" w:name="_Toc1947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YZ-128高效助留、助滤剂项目高度重视文档的质量和准确性，以支持YZ-128高效助留、助滤剂项目的各项活动和决策。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YZ-128高效助留、助滤剂项目文档的编制始于YZ-128高效助留、助滤剂项目计划的初期，我们制定了详细的文档编制计划，明确了每个文档的内容、格式和编写责任人。在YZ-128高效助留、助滤剂项目启动阶段，我们首先编制了YZ-128高效助留、助滤剂项目章程，明确定义了YZ-128高效助留、助滤剂项目的目标、范围、风险等关键要素。随后，YZ-128高效助留、助滤剂项目团队根据计划陆续编制了需求文档、设计文档、测试文档等各类文档，确保YZ-128高效助留、助滤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YZ-128高效助留、助滤剂项目管理中的重要环节，旨在确保YZ-128高效助留、助滤剂项目文档符合质量标准和YZ-128高效助留、助滤剂项目需求。在YZ-128高效助留、助滤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YZ-128高效助留、助滤剂项目相关利益方和专业领域的专家对文档进行独立审查。这有助于获取更全面、客观的反馈，确保YZ-128高效助留、助滤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YZ-128高效助留、助滤剂项目在文档编制与审查方面建立了严格的管理机制，通过规范的流程和多维度的审查，确保YZ-128高效助留、助滤剂项目文档的质量、准确性和可靠性，为YZ-128高效助留、助滤剂项目的顺利推进提供了有力支持。</w:t>
      </w:r>
    </w:p>
    <w:p>
      <w:pPr>
        <w:pStyle w:val="Heading2"/>
        <w:ind w:firstLine="560" w:firstLineChars="200"/>
        <w:rPr>
          <w:rFonts w:ascii="仿宋" w:eastAsia="仿宋" w:hAnsi="仿宋" w:cs="仿宋" w:hint="eastAsia"/>
          <w:sz w:val="28"/>
          <w:lang w:eastAsia="zh-CN"/>
        </w:rPr>
      </w:pPr>
      <w:bookmarkStart w:id="7" w:name="_Toc1060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在YZ-128高效助留、助滤剂项目中，我们致力于优化文档发布与分发过程，以确保信息的高效传递和团队间协作的顺畅进行。以下是我们采取的关键优化策略：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我们通过多渠道发布文档，包括电子邮件、YZ-128高效助留、助滤剂项目管理平台、内部网站等，以满足不同团队成员的偏好和需求。多渠道发布确保了信息的全面覆盖。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我们采用了精细的权限控制，确保只有授权人员可以访问敏感信息。这种安全措施保护了YZ-128高效助留、助滤剂项目文档的机密性，防止了未经授权的信息泄露。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893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YZ-128高效助留、助滤剂项目生命周期中一个至关重要的环节，直接关系到YZ-128高效助留、助滤剂项目信息的长期保存和历史记录的完整性。在YZ-128高效助留、助滤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8410"/>
      <w:r>
        <w:rPr>
          <w:rFonts w:ascii="仿宋" w:eastAsia="仿宋" w:hAnsi="仿宋" w:cs="仿宋" w:hint="eastAsia"/>
          <w:sz w:val="28"/>
          <w:lang w:eastAsia="zh-CN"/>
        </w:rPr>
        <w:t>三、YZ-128高效助留、助滤剂项目危机管理</w:t>
      </w:r>
      <w:bookmarkEnd w:id="9"/>
    </w:p>
    <w:p>
      <w:pPr>
        <w:pStyle w:val="Heading2"/>
        <w:rPr>
          <w:rFonts w:ascii="仿宋" w:eastAsia="仿宋" w:hAnsi="仿宋" w:cs="仿宋" w:hint="eastAsia"/>
          <w:lang w:eastAsia="zh-CN"/>
        </w:rPr>
      </w:pPr>
      <w:bookmarkStart w:id="10" w:name="_Toc465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YZ-128高效助留、助滤剂项目危机管理中，危机预警与识别是确保YZ-128高效助留、助滤剂项目稳健运行的核心步骤。通过建立全面的监测机制，YZ-128高效助留、助滤剂项目团队旨在及时发现和理解潜在的风险和危机因素，以便采取及时的预防和应对措施，确保YZ-128高效助留、助滤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YZ-128高效助留、助滤剂项目团队全面分析了整个YZ-128高效助留、助滤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YZ-128高效助留、助滤剂项目团队着重于明确定义YZ-128高效助留、助滤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YZ-128高效助留、助滤剂项目进展的持续监控，团队能够及时发现潜在问题并作出迅速反应。YZ-128高效助留、助滤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YZ-128高效助留、助滤剂项目得以更有序、可控地推进。</w:t>
      </w:r>
    </w:p>
    <w:p>
      <w:pPr>
        <w:pStyle w:val="Heading2"/>
        <w:ind w:firstLine="560" w:firstLineChars="200"/>
        <w:rPr>
          <w:rFonts w:ascii="仿宋" w:eastAsia="仿宋" w:hAnsi="仿宋" w:cs="仿宋" w:hint="eastAsia"/>
          <w:sz w:val="28"/>
          <w:lang w:eastAsia="zh-CN"/>
        </w:rPr>
      </w:pPr>
      <w:bookmarkStart w:id="11" w:name="_Toc3250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在危机发生时，YZ-128高效助留、助滤剂项目团队立即行动，成立了应急小组。该小组的任务是迅速制定并实施紧急应对措施，以最小化潜在损失。以下是采取的主要措施：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暂停YZ-128高效助留、助滤剂项目进度：为遏制危机蔓延，YZ-128高效助留、助滤剂项目暂时停止进行，以便全面评估当前状况。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资源重新分配：重新评估YZ-128高效助留、助滤剂项目资源的分配，确保最大限度地减小损失。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实时沟通：与关键利益相关者建立实时沟通机制，向他们传递YZ-128高效助留、助滤剂项目危机的实际状况，保障YZ-128高效助留、助滤剂项目核心利益。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在紧急应对的同时，YZ-128高效助留、助滤剂项目团队强调了团队协作和有效沟通的重要性。以下是团队协作的关键举措：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信息共享机制：建立了信息共享平台，确保团队成员能够及时获取YZ-128高效助留、助滤剂项目危机的实时信息。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领导者沟通：YZ-128高效助留、助滤剂项目领导者通过定期会议和即时沟通工具，指导团队应对危机，保持团队稳定运行。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随着危机得到初步控制，YZ-128高效助留、助滤剂项目团队转向制定恢复计划，以确保YZ-128高效助留、助滤剂项目能够从中迅速恢复。主要恢复计划包括：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修复受损的进度计划：重新评估YZ-128高效助留、助滤剂项目进度，制定修复计划，确保YZ-128高效助留、助滤剂项目尽快回归正常进程。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重新调整资源分配：优化资源分配，确保YZ-128高效助留、助滤剂项目在有限资源下高效运转。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风险管理机制加强：对YZ-128高效助留、助滤剂项目风险进行全面评估，制定更强化的风险管理策略，以预防未来可能的危机。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1940"/>
      <w:r>
        <w:rPr>
          <w:rFonts w:ascii="仿宋" w:eastAsia="仿宋" w:hAnsi="仿宋" w:cs="仿宋" w:hint="eastAsia"/>
          <w:sz w:val="28"/>
          <w:lang w:eastAsia="zh-CN"/>
        </w:rPr>
        <w:t>四、YZ-128高效助留、助滤剂项目建设背景及必要性分析</w:t>
      </w:r>
      <w:bookmarkEnd w:id="12"/>
    </w:p>
    <w:p>
      <w:pPr>
        <w:pStyle w:val="Heading2"/>
        <w:rPr>
          <w:rFonts w:ascii="仿宋" w:eastAsia="仿宋" w:hAnsi="仿宋" w:cs="仿宋" w:hint="eastAsia"/>
          <w:lang w:eastAsia="zh-CN"/>
        </w:rPr>
      </w:pPr>
      <w:bookmarkStart w:id="13" w:name="_Toc29372"/>
      <w:r>
        <w:rPr>
          <w:rFonts w:ascii="仿宋" w:eastAsia="仿宋" w:hAnsi="仿宋" w:cs="仿宋" w:hint="eastAsia"/>
          <w:lang w:eastAsia="zh-CN"/>
        </w:rPr>
        <w:t>(一)、YZ-128高效助留、助滤剂项目背景分析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YZ-128高效助留、助滤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YZ-128高效助留、助滤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YZ-128高效助留、助滤剂项目在这个潮流中的定位。同时，我们将关注行业内涌现的新兴机遇，以便YZ-128高效助留、助滤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YZ-128高效助留、助滤剂项目提供了强大的发展动力。我们将聚焦于行业内最新的技术发展趋势，包括但不限于人工智能、大数据分析、物联网等领域。通过深度的技术研究，我们将确保YZ-128高效助留、助滤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YZ-128高效助留、助滤剂项目发展的源泉。我们将投入更多的精力对市场需求进行深入剖析，超越表面的需求，深入挖掘潜在的市场痛点和机遇。通过对市场需求的细致了解，YZ-128高效助留、助滤剂项目将更有针对性地设计解决方案，满足市场的多样化需求，从而更好地促进YZ-128高效助留、助滤剂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YZ-128高效助留、助滤剂项目战略至关重要。我们将对竞争态势进行更为深入的分析，包括但不限于市场份额、产品特点、客户满意度等多个维度。通过深度的竞争分析，YZ-128高效助留、助滤剂项目将能够更准确地把握市场脉搏，制定具有竞争力的YZ-128高效助留、助滤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YZ-128高效助留、助滤剂项目的发展具有直接的影响。我们将进行更为全面的法规和政策分析，了解行业发展中的潜在法律风险和合规挑战。通过充分了解和遵守相关法规，YZ-128高效助留、助滤剂项目将确保在法律框架内合法合规运营，为YZ-128高效助留、助滤剂项目的稳健发展提供有力支持。</w:t>
      </w:r>
    </w:p>
    <w:p>
      <w:pPr>
        <w:pStyle w:val="Heading2"/>
        <w:ind w:firstLine="560" w:firstLineChars="200"/>
        <w:rPr>
          <w:rFonts w:ascii="仿宋" w:eastAsia="仿宋" w:hAnsi="仿宋" w:cs="仿宋" w:hint="eastAsia"/>
          <w:sz w:val="28"/>
          <w:lang w:eastAsia="zh-CN"/>
        </w:rPr>
      </w:pPr>
      <w:bookmarkStart w:id="14" w:name="_Toc19901"/>
      <w:r>
        <w:rPr>
          <w:rFonts w:ascii="仿宋" w:eastAsia="仿宋" w:hAnsi="仿宋" w:cs="仿宋" w:hint="eastAsia"/>
          <w:sz w:val="28"/>
          <w:lang w:eastAsia="zh-CN"/>
        </w:rPr>
        <w:t>(二)、YZ-128高效助留、助滤剂项目建设必要性分析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YZ-128高效助留、助滤剂项目建设的迫切性源于对行业发展趋势的深刻洞察。我们正处于一个行业变革的时代，科技创新、数字化转型成为企业发展的关键动力。YZ-128高效助留、助滤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YZ-128高效助留、助滤剂项目建设不仅仅是为了跟上潮流，更是为了通过技术创新推动企业的持续发展。通过引入先进的技术和解决方案，YZ-128高效助留、助滤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YZ-128高效助留、助滤剂项目的建设成为必然选择，通过提高产品质量、拓展服务领域，从而在竞争中获得更多的机会。YZ-128高效助留、助滤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YZ-128高效助留、助滤剂项目建设的必要性体现在对客户需求更精准的满足。通过YZ-128高效助留、助滤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YZ-128高效助留、助滤剂项目建设的背后是对企业持续创新的追求。只有通过不断创新，企业才能在竞争中立于不败之地。YZ-128高效助留、助滤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9617"/>
      <w:r>
        <w:rPr>
          <w:rFonts w:ascii="仿宋" w:eastAsia="仿宋" w:hAnsi="仿宋" w:cs="仿宋" w:hint="eastAsia"/>
          <w:sz w:val="28"/>
          <w:lang w:eastAsia="zh-CN"/>
        </w:rPr>
        <w:t>五、YZ-128高效助留、助滤剂项目建设单位说明</w:t>
      </w:r>
      <w:bookmarkEnd w:id="15"/>
    </w:p>
    <w:p>
      <w:pPr>
        <w:pStyle w:val="Heading2"/>
        <w:rPr>
          <w:rFonts w:ascii="仿宋" w:eastAsia="仿宋" w:hAnsi="仿宋" w:cs="仿宋" w:hint="eastAsia"/>
          <w:lang w:eastAsia="zh-CN"/>
        </w:rPr>
      </w:pPr>
      <w:bookmarkStart w:id="16" w:name="_Toc1917"/>
      <w:r>
        <w:rPr>
          <w:rFonts w:ascii="仿宋" w:eastAsia="仿宋" w:hAnsi="仿宋" w:cs="仿宋" w:hint="eastAsia"/>
          <w:lang w:eastAsia="zh-CN"/>
        </w:rPr>
        <w:t>(一)、YZ-128高效助留、助滤剂项目承办单位基本情况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115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作为YZ-128高效助留、助滤剂项目承办单位的XXXX，我们着眼于实现可持续的经济效益。通过技术创新和解决方案的提供，公司预计在YZ-128高效助留、助滤剂项目执行期间将获得可观的收入增长。这一收入来源主要包括YZ-128高效助留、助滤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同时，我们注重成本控制和效率提升，以确保YZ-128高效助留、助滤剂项目的可持续盈利。透过精细的管理和资源优化，公司期望实现YZ-128高效助留、助滤剂项目利润最大化。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YZ-128高效助留、助滤剂项目实施进行全面的投资评估，包括YZ-128高效助留、助滤剂项目启动阶段的资金投入和后续运营成本。通过对YZ-128高效助留、助滤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YZ-128高效助留、助滤剂项目实施过程中具备足够的资金流动性，公司将进行详尽的现金流分析。这包括资金需求的合理预测、YZ-128高效助留、助滤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7827"/>
      <w:r>
        <w:rPr>
          <w:rFonts w:ascii="仿宋" w:eastAsia="仿宋" w:hAnsi="仿宋" w:cs="仿宋" w:hint="eastAsia"/>
          <w:sz w:val="28"/>
          <w:lang w:eastAsia="zh-CN"/>
        </w:rPr>
        <w:t>六、YZ-128高效助留、助滤剂项目可持续发展</w:t>
      </w:r>
      <w:bookmarkEnd w:id="18"/>
    </w:p>
    <w:p>
      <w:pPr>
        <w:pStyle w:val="Heading2"/>
        <w:rPr>
          <w:rFonts w:ascii="仿宋" w:eastAsia="仿宋" w:hAnsi="仿宋" w:cs="仿宋" w:hint="eastAsia"/>
          <w:lang w:eastAsia="zh-CN"/>
        </w:rPr>
      </w:pPr>
      <w:bookmarkStart w:id="19" w:name="_Toc13085"/>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https://d.book118.com/468022114123006036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3743F5"/>
    <w:rsid w:val="693743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022114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2024-02-10T06:36:00Z</dcterms:created>
  <dcterms:modified xsi:type="dcterms:W3CDTF">2024-02-10T06:37:02Z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2264247C7288431988ADA3AB6574BFA2_11</vt:lpwstr>
  </property>
  <property fmtid="{D5CDD505-2E9C-101B-9397-08002B2CF9AE}" pid="3" name="KSOProductBuildVer">
    <vt:lpwstr>2052-12.1.0.16250</vt:lpwstr>
  </property>
</Properties>
</file>