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医药级纤维素醚项目建设总纲及方案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7" w:history="1">
        <w:r>
          <w:rPr>
            <w:rFonts w:ascii="仿宋" w:eastAsia="仿宋" w:hAnsi="仿宋" w:cs="仿宋" w:hint="eastAsia"/>
            <w:lang w:eastAsia="zh-CN"/>
          </w:rPr>
          <w:t>序言</w:t>
        </w:r>
        <w:r>
          <w:tab/>
        </w:r>
        <w:r>
          <w:fldChar w:fldCharType="begin"/>
        </w:r>
        <w:r>
          <w:instrText xml:space="preserve"> PAGEREF _Toc21427 \h </w:instrText>
        </w:r>
        <w:r>
          <w:fldChar w:fldCharType="separate"/>
        </w:r>
        <w:r>
          <w:t>3</w:t>
        </w:r>
        <w:r>
          <w:fldChar w:fldCharType="end"/>
        </w:r>
      </w:hyperlink>
    </w:p>
    <w:p>
      <w:pPr>
        <w:pStyle w:val="TOC1"/>
        <w:tabs>
          <w:tab w:val="right" w:leader="dot" w:pos="8306"/>
        </w:tabs>
      </w:pPr>
      <w:hyperlink w:anchor="_Toc4343" w:history="1">
        <w:r>
          <w:rPr>
            <w:rFonts w:ascii="仿宋" w:eastAsia="仿宋" w:hAnsi="仿宋" w:cs="仿宋" w:hint="eastAsia"/>
            <w:lang w:eastAsia="zh-CN"/>
          </w:rPr>
          <w:t>一、项目监理与质量保证</w:t>
        </w:r>
        <w:r>
          <w:tab/>
        </w:r>
        <w:r>
          <w:fldChar w:fldCharType="begin"/>
        </w:r>
        <w:r>
          <w:instrText xml:space="preserve"> PAGEREF _Toc4343 \h </w:instrText>
        </w:r>
        <w:r>
          <w:fldChar w:fldCharType="separate"/>
        </w:r>
        <w:r>
          <w:t>3</w:t>
        </w:r>
        <w:r>
          <w:fldChar w:fldCharType="end"/>
        </w:r>
      </w:hyperlink>
    </w:p>
    <w:p>
      <w:pPr>
        <w:pStyle w:val="TOC2"/>
        <w:tabs>
          <w:tab w:val="right" w:leader="dot" w:pos="8306"/>
        </w:tabs>
      </w:pPr>
      <w:hyperlink w:anchor="_Toc14656" w:history="1">
        <w:r>
          <w:rPr>
            <w:rFonts w:ascii="仿宋" w:eastAsia="仿宋" w:hAnsi="仿宋" w:cs="仿宋" w:hint="eastAsia"/>
            <w:lang w:eastAsia="zh-CN"/>
          </w:rPr>
          <w:t>(一)、监理体系构建</w:t>
        </w:r>
        <w:r>
          <w:tab/>
        </w:r>
        <w:r>
          <w:fldChar w:fldCharType="begin"/>
        </w:r>
        <w:r>
          <w:instrText xml:space="preserve"> PAGEREF _Toc14656 \h </w:instrText>
        </w:r>
        <w:r>
          <w:fldChar w:fldCharType="separate"/>
        </w:r>
        <w:r>
          <w:t>3</w:t>
        </w:r>
        <w:r>
          <w:fldChar w:fldCharType="end"/>
        </w:r>
      </w:hyperlink>
    </w:p>
    <w:p>
      <w:pPr>
        <w:pStyle w:val="TOC2"/>
        <w:tabs>
          <w:tab w:val="right" w:leader="dot" w:pos="8306"/>
        </w:tabs>
      </w:pPr>
      <w:hyperlink w:anchor="_Toc1302" w:history="1">
        <w:r>
          <w:rPr>
            <w:rFonts w:ascii="仿宋" w:eastAsia="仿宋" w:hAnsi="仿宋" w:cs="仿宋" w:hint="eastAsia"/>
            <w:lang w:eastAsia="zh-CN"/>
          </w:rPr>
          <w:t>(二)、质量保证体系实施</w:t>
        </w:r>
        <w:r>
          <w:tab/>
        </w:r>
        <w:r>
          <w:fldChar w:fldCharType="begin"/>
        </w:r>
        <w:r>
          <w:instrText xml:space="preserve"> PAGEREF _Toc1302 \h </w:instrText>
        </w:r>
        <w:r>
          <w:fldChar w:fldCharType="separate"/>
        </w:r>
        <w:r>
          <w:t>4</w:t>
        </w:r>
        <w:r>
          <w:fldChar w:fldCharType="end"/>
        </w:r>
      </w:hyperlink>
    </w:p>
    <w:p>
      <w:pPr>
        <w:pStyle w:val="TOC2"/>
        <w:tabs>
          <w:tab w:val="right" w:leader="dot" w:pos="8306"/>
        </w:tabs>
      </w:pPr>
      <w:hyperlink w:anchor="_Toc25773" w:history="1">
        <w:r>
          <w:rPr>
            <w:rFonts w:ascii="仿宋" w:eastAsia="仿宋" w:hAnsi="仿宋" w:cs="仿宋" w:hint="eastAsia"/>
            <w:lang w:eastAsia="zh-CN"/>
          </w:rPr>
          <w:t>(三)、监理与质量控制流程</w:t>
        </w:r>
        <w:r>
          <w:tab/>
        </w:r>
        <w:r>
          <w:fldChar w:fldCharType="begin"/>
        </w:r>
        <w:r>
          <w:instrText xml:space="preserve"> PAGEREF _Toc25773 \h </w:instrText>
        </w:r>
        <w:r>
          <w:fldChar w:fldCharType="separate"/>
        </w:r>
        <w:r>
          <w:t>4</w:t>
        </w:r>
        <w:r>
          <w:fldChar w:fldCharType="end"/>
        </w:r>
      </w:hyperlink>
    </w:p>
    <w:p>
      <w:pPr>
        <w:pStyle w:val="TOC1"/>
        <w:tabs>
          <w:tab w:val="right" w:leader="dot" w:pos="8306"/>
        </w:tabs>
      </w:pPr>
      <w:hyperlink w:anchor="_Toc2319" w:history="1">
        <w:r>
          <w:rPr>
            <w:rFonts w:ascii="仿宋" w:eastAsia="仿宋" w:hAnsi="仿宋" w:cs="仿宋" w:hint="eastAsia"/>
            <w:lang w:eastAsia="zh-CN"/>
          </w:rPr>
          <w:t>二、发展规划、产业政策和行业准入分析</w:t>
        </w:r>
        <w:r>
          <w:tab/>
        </w:r>
        <w:r>
          <w:fldChar w:fldCharType="begin"/>
        </w:r>
        <w:r>
          <w:instrText xml:space="preserve"> PAGEREF _Toc2319 \h </w:instrText>
        </w:r>
        <w:r>
          <w:fldChar w:fldCharType="separate"/>
        </w:r>
        <w:r>
          <w:t>5</w:t>
        </w:r>
        <w:r>
          <w:fldChar w:fldCharType="end"/>
        </w:r>
      </w:hyperlink>
    </w:p>
    <w:p>
      <w:pPr>
        <w:pStyle w:val="TOC2"/>
        <w:tabs>
          <w:tab w:val="right" w:leader="dot" w:pos="8306"/>
        </w:tabs>
      </w:pPr>
      <w:hyperlink w:anchor="_Toc27940" w:history="1">
        <w:r>
          <w:rPr>
            <w:rFonts w:ascii="仿宋" w:eastAsia="仿宋" w:hAnsi="仿宋" w:cs="仿宋" w:hint="eastAsia"/>
            <w:lang w:eastAsia="zh-CN"/>
          </w:rPr>
          <w:t>(一)、发展规划分析</w:t>
        </w:r>
        <w:r>
          <w:tab/>
        </w:r>
        <w:r>
          <w:fldChar w:fldCharType="begin"/>
        </w:r>
        <w:r>
          <w:instrText xml:space="preserve"> PAGEREF _Toc27940 \h </w:instrText>
        </w:r>
        <w:r>
          <w:fldChar w:fldCharType="separate"/>
        </w:r>
        <w:r>
          <w:t>5</w:t>
        </w:r>
        <w:r>
          <w:fldChar w:fldCharType="end"/>
        </w:r>
      </w:hyperlink>
    </w:p>
    <w:p>
      <w:pPr>
        <w:pStyle w:val="TOC2"/>
        <w:tabs>
          <w:tab w:val="right" w:leader="dot" w:pos="8306"/>
        </w:tabs>
      </w:pPr>
      <w:hyperlink w:anchor="_Toc15653" w:history="1">
        <w:r>
          <w:rPr>
            <w:rFonts w:ascii="仿宋" w:eastAsia="仿宋" w:hAnsi="仿宋" w:cs="仿宋" w:hint="eastAsia"/>
            <w:lang w:eastAsia="zh-CN"/>
          </w:rPr>
          <w:t>(二)、产业政策分析</w:t>
        </w:r>
        <w:r>
          <w:tab/>
        </w:r>
        <w:r>
          <w:fldChar w:fldCharType="begin"/>
        </w:r>
        <w:r>
          <w:instrText xml:space="preserve"> PAGEREF _Toc15653 \h </w:instrText>
        </w:r>
        <w:r>
          <w:fldChar w:fldCharType="separate"/>
        </w:r>
        <w:r>
          <w:t>7</w:t>
        </w:r>
        <w:r>
          <w:fldChar w:fldCharType="end"/>
        </w:r>
      </w:hyperlink>
    </w:p>
    <w:p>
      <w:pPr>
        <w:pStyle w:val="TOC2"/>
        <w:tabs>
          <w:tab w:val="right" w:leader="dot" w:pos="8306"/>
        </w:tabs>
      </w:pPr>
      <w:hyperlink w:anchor="_Toc18584" w:history="1">
        <w:r>
          <w:rPr>
            <w:rFonts w:ascii="仿宋" w:eastAsia="仿宋" w:hAnsi="仿宋" w:cs="仿宋" w:hint="eastAsia"/>
            <w:lang w:eastAsia="zh-CN"/>
          </w:rPr>
          <w:t>(三)、行业准入分析</w:t>
        </w:r>
        <w:r>
          <w:tab/>
        </w:r>
        <w:r>
          <w:fldChar w:fldCharType="begin"/>
        </w:r>
        <w:r>
          <w:instrText xml:space="preserve"> PAGEREF _Toc18584 \h </w:instrText>
        </w:r>
        <w:r>
          <w:fldChar w:fldCharType="separate"/>
        </w:r>
        <w:r>
          <w:t>8</w:t>
        </w:r>
        <w:r>
          <w:fldChar w:fldCharType="end"/>
        </w:r>
      </w:hyperlink>
    </w:p>
    <w:p>
      <w:pPr>
        <w:pStyle w:val="TOC1"/>
        <w:tabs>
          <w:tab w:val="right" w:leader="dot" w:pos="8306"/>
        </w:tabs>
      </w:pPr>
      <w:hyperlink w:anchor="_Toc9040" w:history="1">
        <w:r>
          <w:rPr>
            <w:rFonts w:ascii="仿宋" w:eastAsia="仿宋" w:hAnsi="仿宋" w:cs="仿宋" w:hint="eastAsia"/>
            <w:lang w:eastAsia="zh-CN"/>
          </w:rPr>
          <w:t>三、背景、必要性分析</w:t>
        </w:r>
        <w:r>
          <w:tab/>
        </w:r>
        <w:r>
          <w:fldChar w:fldCharType="begin"/>
        </w:r>
        <w:r>
          <w:instrText xml:space="preserve"> PAGEREF _Toc9040 \h </w:instrText>
        </w:r>
        <w:r>
          <w:fldChar w:fldCharType="separate"/>
        </w:r>
        <w:r>
          <w:t>10</w:t>
        </w:r>
        <w:r>
          <w:fldChar w:fldCharType="end"/>
        </w:r>
      </w:hyperlink>
    </w:p>
    <w:p>
      <w:pPr>
        <w:pStyle w:val="TOC2"/>
        <w:tabs>
          <w:tab w:val="right" w:leader="dot" w:pos="8306"/>
        </w:tabs>
      </w:pPr>
      <w:hyperlink w:anchor="_Toc3493" w:history="1">
        <w:r>
          <w:rPr>
            <w:rFonts w:ascii="仿宋" w:eastAsia="仿宋" w:hAnsi="仿宋" w:cs="仿宋" w:hint="eastAsia"/>
            <w:lang w:eastAsia="zh-CN"/>
          </w:rPr>
          <w:t>(一)、项目建设背景</w:t>
        </w:r>
        <w:r>
          <w:tab/>
        </w:r>
        <w:r>
          <w:fldChar w:fldCharType="begin"/>
        </w:r>
        <w:r>
          <w:instrText xml:space="preserve"> PAGEREF _Toc3493 \h </w:instrText>
        </w:r>
        <w:r>
          <w:fldChar w:fldCharType="separate"/>
        </w:r>
        <w:r>
          <w:t>10</w:t>
        </w:r>
        <w:r>
          <w:fldChar w:fldCharType="end"/>
        </w:r>
      </w:hyperlink>
    </w:p>
    <w:p>
      <w:pPr>
        <w:pStyle w:val="TOC2"/>
        <w:tabs>
          <w:tab w:val="right" w:leader="dot" w:pos="8306"/>
        </w:tabs>
      </w:pPr>
      <w:hyperlink w:anchor="_Toc18971" w:history="1">
        <w:r>
          <w:rPr>
            <w:rFonts w:ascii="仿宋" w:eastAsia="仿宋" w:hAnsi="仿宋" w:cs="仿宋" w:hint="eastAsia"/>
            <w:lang w:eastAsia="zh-CN"/>
          </w:rPr>
          <w:t>(二)、必要性分析</w:t>
        </w:r>
        <w:r>
          <w:tab/>
        </w:r>
        <w:r>
          <w:fldChar w:fldCharType="begin"/>
        </w:r>
        <w:r>
          <w:instrText xml:space="preserve"> PAGEREF _Toc18971 \h </w:instrText>
        </w:r>
        <w:r>
          <w:fldChar w:fldCharType="separate"/>
        </w:r>
        <w:r>
          <w:t>11</w:t>
        </w:r>
        <w:r>
          <w:fldChar w:fldCharType="end"/>
        </w:r>
      </w:hyperlink>
    </w:p>
    <w:p>
      <w:pPr>
        <w:pStyle w:val="TOC2"/>
        <w:tabs>
          <w:tab w:val="right" w:leader="dot" w:pos="8306"/>
        </w:tabs>
      </w:pPr>
      <w:hyperlink w:anchor="_Toc8583" w:history="1">
        <w:r>
          <w:rPr>
            <w:rFonts w:ascii="仿宋" w:eastAsia="仿宋" w:hAnsi="仿宋" w:cs="仿宋" w:hint="eastAsia"/>
            <w:lang w:eastAsia="zh-CN"/>
          </w:rPr>
          <w:t>(三)、项目建设有利条件</w:t>
        </w:r>
        <w:r>
          <w:tab/>
        </w:r>
        <w:r>
          <w:fldChar w:fldCharType="begin"/>
        </w:r>
        <w:r>
          <w:instrText xml:space="preserve"> PAGEREF _Toc8583 \h </w:instrText>
        </w:r>
        <w:r>
          <w:fldChar w:fldCharType="separate"/>
        </w:r>
        <w:r>
          <w:t>12</w:t>
        </w:r>
        <w:r>
          <w:fldChar w:fldCharType="end"/>
        </w:r>
      </w:hyperlink>
    </w:p>
    <w:p>
      <w:pPr>
        <w:pStyle w:val="TOC1"/>
        <w:tabs>
          <w:tab w:val="right" w:leader="dot" w:pos="8306"/>
        </w:tabs>
      </w:pPr>
      <w:hyperlink w:anchor="_Toc14152" w:history="1">
        <w:r>
          <w:rPr>
            <w:rFonts w:ascii="仿宋" w:eastAsia="仿宋" w:hAnsi="仿宋" w:cs="仿宋" w:hint="eastAsia"/>
            <w:lang w:eastAsia="zh-CN"/>
          </w:rPr>
          <w:t>四、资源开发及综合利用分析</w:t>
        </w:r>
        <w:r>
          <w:tab/>
        </w:r>
        <w:r>
          <w:fldChar w:fldCharType="begin"/>
        </w:r>
        <w:r>
          <w:instrText xml:space="preserve"> PAGEREF _Toc14152 \h </w:instrText>
        </w:r>
        <w:r>
          <w:fldChar w:fldCharType="separate"/>
        </w:r>
        <w:r>
          <w:t>14</w:t>
        </w:r>
        <w:r>
          <w:fldChar w:fldCharType="end"/>
        </w:r>
      </w:hyperlink>
    </w:p>
    <w:p>
      <w:pPr>
        <w:pStyle w:val="TOC2"/>
        <w:tabs>
          <w:tab w:val="right" w:leader="dot" w:pos="8306"/>
        </w:tabs>
      </w:pPr>
      <w:hyperlink w:anchor="_Toc6819" w:history="1">
        <w:r>
          <w:rPr>
            <w:rFonts w:ascii="仿宋" w:eastAsia="仿宋" w:hAnsi="仿宋" w:cs="仿宋" w:hint="eastAsia"/>
            <w:lang w:eastAsia="zh-CN"/>
          </w:rPr>
          <w:t>(一)、资源开发方案</w:t>
        </w:r>
        <w:r>
          <w:tab/>
        </w:r>
        <w:r>
          <w:fldChar w:fldCharType="begin"/>
        </w:r>
        <w:r>
          <w:instrText xml:space="preserve"> PAGEREF _Toc6819 \h </w:instrText>
        </w:r>
        <w:r>
          <w:fldChar w:fldCharType="separate"/>
        </w:r>
        <w:r>
          <w:t>14</w:t>
        </w:r>
        <w:r>
          <w:fldChar w:fldCharType="end"/>
        </w:r>
      </w:hyperlink>
    </w:p>
    <w:p>
      <w:pPr>
        <w:pStyle w:val="TOC2"/>
        <w:tabs>
          <w:tab w:val="right" w:leader="dot" w:pos="8306"/>
        </w:tabs>
      </w:pPr>
      <w:hyperlink w:anchor="_Toc22700" w:history="1">
        <w:r>
          <w:rPr>
            <w:rFonts w:ascii="仿宋" w:eastAsia="仿宋" w:hAnsi="仿宋" w:cs="仿宋" w:hint="eastAsia"/>
            <w:lang w:eastAsia="zh-CN"/>
          </w:rPr>
          <w:t>(二)、资源利用方案</w:t>
        </w:r>
        <w:r>
          <w:tab/>
        </w:r>
        <w:r>
          <w:fldChar w:fldCharType="begin"/>
        </w:r>
        <w:r>
          <w:instrText xml:space="preserve"> PAGEREF _Toc22700 \h </w:instrText>
        </w:r>
        <w:r>
          <w:fldChar w:fldCharType="separate"/>
        </w:r>
        <w:r>
          <w:t>15</w:t>
        </w:r>
        <w:r>
          <w:fldChar w:fldCharType="end"/>
        </w:r>
      </w:hyperlink>
    </w:p>
    <w:p>
      <w:pPr>
        <w:pStyle w:val="TOC2"/>
        <w:tabs>
          <w:tab w:val="right" w:leader="dot" w:pos="8306"/>
        </w:tabs>
      </w:pPr>
      <w:hyperlink w:anchor="_Toc9331" w:history="1">
        <w:r>
          <w:rPr>
            <w:rFonts w:ascii="仿宋" w:eastAsia="仿宋" w:hAnsi="仿宋" w:cs="仿宋" w:hint="eastAsia"/>
            <w:lang w:eastAsia="zh-CN"/>
          </w:rPr>
          <w:t>(三)、资源节约措施</w:t>
        </w:r>
        <w:r>
          <w:tab/>
        </w:r>
        <w:r>
          <w:fldChar w:fldCharType="begin"/>
        </w:r>
        <w:r>
          <w:instrText xml:space="preserve"> PAGEREF _Toc9331 \h </w:instrText>
        </w:r>
        <w:r>
          <w:fldChar w:fldCharType="separate"/>
        </w:r>
        <w:r>
          <w:t>16</w:t>
        </w:r>
        <w:r>
          <w:fldChar w:fldCharType="end"/>
        </w:r>
      </w:hyperlink>
    </w:p>
    <w:p>
      <w:pPr>
        <w:pStyle w:val="TOC1"/>
        <w:tabs>
          <w:tab w:val="right" w:leader="dot" w:pos="8306"/>
        </w:tabs>
      </w:pPr>
      <w:hyperlink w:anchor="_Toc13544" w:history="1">
        <w:r>
          <w:rPr>
            <w:rFonts w:ascii="仿宋" w:eastAsia="仿宋" w:hAnsi="仿宋" w:cs="仿宋" w:hint="eastAsia"/>
            <w:lang w:eastAsia="zh-CN"/>
          </w:rPr>
          <w:t>五、医药级纤维素醚项目概论</w:t>
        </w:r>
        <w:r>
          <w:tab/>
        </w:r>
        <w:r>
          <w:fldChar w:fldCharType="begin"/>
        </w:r>
        <w:r>
          <w:instrText xml:space="preserve"> PAGEREF _Toc13544 \h </w:instrText>
        </w:r>
        <w:r>
          <w:fldChar w:fldCharType="separate"/>
        </w:r>
        <w:r>
          <w:t>17</w:t>
        </w:r>
        <w:r>
          <w:fldChar w:fldCharType="end"/>
        </w:r>
      </w:hyperlink>
    </w:p>
    <w:p>
      <w:pPr>
        <w:pStyle w:val="TOC2"/>
        <w:tabs>
          <w:tab w:val="right" w:leader="dot" w:pos="8306"/>
        </w:tabs>
      </w:pPr>
      <w:hyperlink w:anchor="_Toc22494" w:history="1">
        <w:r>
          <w:rPr>
            <w:rFonts w:ascii="仿宋" w:eastAsia="仿宋" w:hAnsi="仿宋" w:cs="仿宋" w:hint="eastAsia"/>
            <w:lang w:eastAsia="zh-CN"/>
          </w:rPr>
          <w:t>(一)、项目申报单位概况</w:t>
        </w:r>
        <w:r>
          <w:tab/>
        </w:r>
        <w:r>
          <w:fldChar w:fldCharType="begin"/>
        </w:r>
        <w:r>
          <w:instrText xml:space="preserve"> PAGEREF _Toc22494 \h </w:instrText>
        </w:r>
        <w:r>
          <w:fldChar w:fldCharType="separate"/>
        </w:r>
        <w:r>
          <w:t>17</w:t>
        </w:r>
        <w:r>
          <w:fldChar w:fldCharType="end"/>
        </w:r>
      </w:hyperlink>
    </w:p>
    <w:p>
      <w:pPr>
        <w:pStyle w:val="TOC2"/>
        <w:tabs>
          <w:tab w:val="right" w:leader="dot" w:pos="8306"/>
        </w:tabs>
      </w:pPr>
      <w:hyperlink w:anchor="_Toc8934" w:history="1">
        <w:r>
          <w:rPr>
            <w:rFonts w:ascii="仿宋" w:eastAsia="仿宋" w:hAnsi="仿宋" w:cs="仿宋" w:hint="eastAsia"/>
            <w:lang w:eastAsia="zh-CN"/>
          </w:rPr>
          <w:t>(二)、项目概况</w:t>
        </w:r>
        <w:r>
          <w:tab/>
        </w:r>
        <w:r>
          <w:fldChar w:fldCharType="begin"/>
        </w:r>
        <w:r>
          <w:instrText xml:space="preserve"> PAGEREF _Toc8934 \h </w:instrText>
        </w:r>
        <w:r>
          <w:fldChar w:fldCharType="separate"/>
        </w:r>
        <w:r>
          <w:t>18</w:t>
        </w:r>
        <w:r>
          <w:fldChar w:fldCharType="end"/>
        </w:r>
      </w:hyperlink>
    </w:p>
    <w:p>
      <w:pPr>
        <w:pStyle w:val="TOC1"/>
        <w:tabs>
          <w:tab w:val="right" w:leader="dot" w:pos="8306"/>
        </w:tabs>
      </w:pPr>
      <w:hyperlink w:anchor="_Toc21314" w:history="1">
        <w:r>
          <w:rPr>
            <w:rFonts w:ascii="仿宋" w:eastAsia="仿宋" w:hAnsi="仿宋" w:cs="仿宋" w:hint="eastAsia"/>
            <w:lang w:eastAsia="zh-CN"/>
          </w:rPr>
          <w:t>六、社会影响分析</w:t>
        </w:r>
        <w:r>
          <w:tab/>
        </w:r>
        <w:r>
          <w:fldChar w:fldCharType="begin"/>
        </w:r>
        <w:r>
          <w:instrText xml:space="preserve"> PAGEREF _Toc21314 \h </w:instrText>
        </w:r>
        <w:r>
          <w:fldChar w:fldCharType="separate"/>
        </w:r>
        <w:r>
          <w:t>21</w:t>
        </w:r>
        <w:r>
          <w:fldChar w:fldCharType="end"/>
        </w:r>
      </w:hyperlink>
    </w:p>
    <w:p>
      <w:pPr>
        <w:pStyle w:val="TOC2"/>
        <w:tabs>
          <w:tab w:val="right" w:leader="dot" w:pos="8306"/>
        </w:tabs>
      </w:pPr>
      <w:hyperlink w:anchor="_Toc17987" w:history="1">
        <w:r>
          <w:rPr>
            <w:rFonts w:ascii="仿宋" w:eastAsia="仿宋" w:hAnsi="仿宋" w:cs="仿宋" w:hint="eastAsia"/>
            <w:lang w:eastAsia="zh-CN"/>
          </w:rPr>
          <w:t>(一)、社会影响效果分析</w:t>
        </w:r>
        <w:r>
          <w:tab/>
        </w:r>
        <w:r>
          <w:fldChar w:fldCharType="begin"/>
        </w:r>
        <w:r>
          <w:instrText xml:space="preserve"> PAGEREF _Toc17987 \h </w:instrText>
        </w:r>
        <w:r>
          <w:fldChar w:fldCharType="separate"/>
        </w:r>
        <w:r>
          <w:t>21</w:t>
        </w:r>
        <w:r>
          <w:fldChar w:fldCharType="end"/>
        </w:r>
      </w:hyperlink>
    </w:p>
    <w:p>
      <w:pPr>
        <w:pStyle w:val="TOC2"/>
        <w:tabs>
          <w:tab w:val="right" w:leader="dot" w:pos="8306"/>
        </w:tabs>
      </w:pPr>
      <w:hyperlink w:anchor="_Toc30639" w:history="1">
        <w:r>
          <w:rPr>
            <w:rFonts w:ascii="仿宋" w:eastAsia="仿宋" w:hAnsi="仿宋" w:cs="仿宋" w:hint="eastAsia"/>
            <w:lang w:eastAsia="zh-CN"/>
          </w:rPr>
          <w:t>(二)、社会适应性分析</w:t>
        </w:r>
        <w:r>
          <w:tab/>
        </w:r>
        <w:r>
          <w:fldChar w:fldCharType="begin"/>
        </w:r>
        <w:r>
          <w:instrText xml:space="preserve"> PAGEREF _Toc30639 \h </w:instrText>
        </w:r>
        <w:r>
          <w:fldChar w:fldCharType="separate"/>
        </w:r>
        <w:r>
          <w:t>24</w:t>
        </w:r>
        <w:r>
          <w:fldChar w:fldCharType="end"/>
        </w:r>
      </w:hyperlink>
    </w:p>
    <w:p>
      <w:pPr>
        <w:pStyle w:val="TOC2"/>
        <w:tabs>
          <w:tab w:val="right" w:leader="dot" w:pos="8306"/>
        </w:tabs>
      </w:pPr>
      <w:hyperlink w:anchor="_Toc16402" w:history="1">
        <w:r>
          <w:rPr>
            <w:rFonts w:ascii="仿宋" w:eastAsia="仿宋" w:hAnsi="仿宋" w:cs="仿宋" w:hint="eastAsia"/>
            <w:lang w:eastAsia="zh-CN"/>
          </w:rPr>
          <w:t>(三)、社会风险及对策分析</w:t>
        </w:r>
        <w:r>
          <w:tab/>
        </w:r>
        <w:r>
          <w:fldChar w:fldCharType="begin"/>
        </w:r>
        <w:r>
          <w:instrText xml:space="preserve"> PAGEREF _Toc16402 \h </w:instrText>
        </w:r>
        <w:r>
          <w:fldChar w:fldCharType="separate"/>
        </w:r>
        <w:r>
          <w:t>25</w:t>
        </w:r>
        <w:r>
          <w:fldChar w:fldCharType="end"/>
        </w:r>
      </w:hyperlink>
    </w:p>
    <w:p>
      <w:pPr>
        <w:pStyle w:val="TOC1"/>
        <w:tabs>
          <w:tab w:val="right" w:leader="dot" w:pos="8306"/>
        </w:tabs>
      </w:pPr>
      <w:hyperlink w:anchor="_Toc7465" w:history="1">
        <w:r>
          <w:rPr>
            <w:rFonts w:ascii="仿宋" w:eastAsia="仿宋" w:hAnsi="仿宋" w:cs="仿宋" w:hint="eastAsia"/>
            <w:lang w:eastAsia="zh-CN"/>
          </w:rPr>
          <w:t>七、客户关系管理与市场拓展</w:t>
        </w:r>
        <w:r>
          <w:tab/>
        </w:r>
        <w:r>
          <w:fldChar w:fldCharType="begin"/>
        </w:r>
        <w:r>
          <w:instrText xml:space="preserve"> PAGEREF _Toc7465 \h </w:instrText>
        </w:r>
        <w:r>
          <w:fldChar w:fldCharType="separate"/>
        </w:r>
        <w:r>
          <w:t>29</w:t>
        </w:r>
        <w:r>
          <w:fldChar w:fldCharType="end"/>
        </w:r>
      </w:hyperlink>
    </w:p>
    <w:p>
      <w:pPr>
        <w:pStyle w:val="TOC2"/>
        <w:tabs>
          <w:tab w:val="right" w:leader="dot" w:pos="8306"/>
        </w:tabs>
      </w:pPr>
      <w:hyperlink w:anchor="_Toc16019" w:history="1">
        <w:r>
          <w:rPr>
            <w:rFonts w:ascii="仿宋" w:eastAsia="仿宋" w:hAnsi="仿宋" w:cs="仿宋" w:hint="eastAsia"/>
            <w:lang w:eastAsia="zh-CN"/>
          </w:rPr>
          <w:t>(一)、客户关系管理策略</w:t>
        </w:r>
        <w:r>
          <w:tab/>
        </w:r>
        <w:r>
          <w:fldChar w:fldCharType="begin"/>
        </w:r>
        <w:r>
          <w:instrText xml:space="preserve"> PAGEREF _Toc16019 \h </w:instrText>
        </w:r>
        <w:r>
          <w:fldChar w:fldCharType="separate"/>
        </w:r>
        <w:r>
          <w:t>29</w:t>
        </w:r>
        <w:r>
          <w:fldChar w:fldCharType="end"/>
        </w:r>
      </w:hyperlink>
    </w:p>
    <w:p>
      <w:pPr>
        <w:pStyle w:val="TOC2"/>
        <w:tabs>
          <w:tab w:val="right" w:leader="dot" w:pos="8306"/>
        </w:tabs>
      </w:pPr>
      <w:hyperlink w:anchor="_Toc24054" w:history="1">
        <w:r>
          <w:rPr>
            <w:rFonts w:ascii="仿宋" w:eastAsia="仿宋" w:hAnsi="仿宋" w:cs="仿宋" w:hint="eastAsia"/>
            <w:lang w:eastAsia="zh-CN"/>
          </w:rPr>
          <w:t>(二)、市场拓展方案</w:t>
        </w:r>
        <w:r>
          <w:tab/>
        </w:r>
        <w:r>
          <w:fldChar w:fldCharType="begin"/>
        </w:r>
        <w:r>
          <w:instrText xml:space="preserve"> PAGEREF _Toc24054 \h </w:instrText>
        </w:r>
        <w:r>
          <w:fldChar w:fldCharType="separate"/>
        </w:r>
        <w:r>
          <w:t>30</w:t>
        </w:r>
        <w:r>
          <w:fldChar w:fldCharType="end"/>
        </w:r>
      </w:hyperlink>
    </w:p>
    <w:p>
      <w:pPr>
        <w:pStyle w:val="TOC1"/>
        <w:tabs>
          <w:tab w:val="right" w:leader="dot" w:pos="8306"/>
        </w:tabs>
      </w:pPr>
      <w:hyperlink w:anchor="_Toc11227" w:history="1">
        <w:r>
          <w:rPr>
            <w:rFonts w:ascii="仿宋" w:eastAsia="仿宋" w:hAnsi="仿宋" w:cs="仿宋" w:hint="eastAsia"/>
            <w:lang w:eastAsia="zh-CN"/>
          </w:rPr>
          <w:t>八、土地利用与规划方案</w:t>
        </w:r>
        <w:r>
          <w:tab/>
        </w:r>
        <w:r>
          <w:fldChar w:fldCharType="begin"/>
        </w:r>
        <w:r>
          <w:instrText xml:space="preserve"> PAGEREF _Toc11227 \h </w:instrText>
        </w:r>
        <w:r>
          <w:fldChar w:fldCharType="separate"/>
        </w:r>
        <w:r>
          <w:t>31</w:t>
        </w:r>
        <w:r>
          <w:fldChar w:fldCharType="end"/>
        </w:r>
      </w:hyperlink>
    </w:p>
    <w:p>
      <w:pPr>
        <w:pStyle w:val="TOC2"/>
        <w:tabs>
          <w:tab w:val="right" w:leader="dot" w:pos="8306"/>
        </w:tabs>
      </w:pPr>
      <w:hyperlink w:anchor="_Toc22836" w:history="1">
        <w:r>
          <w:rPr>
            <w:rFonts w:ascii="仿宋" w:eastAsia="仿宋" w:hAnsi="仿宋" w:cs="仿宋" w:hint="eastAsia"/>
            <w:lang w:eastAsia="zh-CN"/>
          </w:rPr>
          <w:t>(一)、项目用地情况分析</w:t>
        </w:r>
        <w:r>
          <w:tab/>
        </w:r>
        <w:r>
          <w:fldChar w:fldCharType="begin"/>
        </w:r>
        <w:r>
          <w:instrText xml:space="preserve"> PAGEREF _Toc22836 \h </w:instrText>
        </w:r>
        <w:r>
          <w:fldChar w:fldCharType="separate"/>
        </w:r>
        <w:r>
          <w:t>31</w:t>
        </w:r>
        <w:r>
          <w:fldChar w:fldCharType="end"/>
        </w:r>
      </w:hyperlink>
    </w:p>
    <w:p>
      <w:pPr>
        <w:pStyle w:val="TOC2"/>
        <w:tabs>
          <w:tab w:val="right" w:leader="dot" w:pos="8306"/>
        </w:tabs>
      </w:pPr>
      <w:hyperlink w:anchor="_Toc31357" w:history="1">
        <w:r>
          <w:rPr>
            <w:rFonts w:ascii="仿宋" w:eastAsia="仿宋" w:hAnsi="仿宋" w:cs="仿宋" w:hint="eastAsia"/>
            <w:lang w:eastAsia="zh-CN"/>
          </w:rPr>
          <w:t>(二)、土地利用规划方案</w:t>
        </w:r>
        <w:r>
          <w:tab/>
        </w:r>
        <w:r>
          <w:fldChar w:fldCharType="begin"/>
        </w:r>
        <w:r>
          <w:instrText xml:space="preserve"> PAGEREF _Toc31357 \h </w:instrText>
        </w:r>
        <w:r>
          <w:fldChar w:fldCharType="separate"/>
        </w:r>
        <w:r>
          <w:t>32</w:t>
        </w:r>
        <w:r>
          <w:fldChar w:fldCharType="end"/>
        </w:r>
      </w:hyperlink>
    </w:p>
    <w:p>
      <w:pPr>
        <w:pStyle w:val="TOC1"/>
        <w:tabs>
          <w:tab w:val="right" w:leader="dot" w:pos="8306"/>
        </w:tabs>
      </w:pPr>
      <w:hyperlink w:anchor="_Toc3923" w:history="1">
        <w:r>
          <w:rPr>
            <w:rFonts w:ascii="仿宋" w:eastAsia="仿宋" w:hAnsi="仿宋" w:cs="仿宋" w:hint="eastAsia"/>
            <w:lang w:eastAsia="zh-CN"/>
          </w:rPr>
          <w:t>九、资金管理与财务规划</w:t>
        </w:r>
        <w:r>
          <w:tab/>
        </w:r>
        <w:r>
          <w:fldChar w:fldCharType="begin"/>
        </w:r>
        <w:r>
          <w:instrText xml:space="preserve"> PAGEREF _Toc3923 \h </w:instrText>
        </w:r>
        <w:r>
          <w:fldChar w:fldCharType="separate"/>
        </w:r>
        <w:r>
          <w:t>33</w:t>
        </w:r>
        <w:r>
          <w:fldChar w:fldCharType="end"/>
        </w:r>
      </w:hyperlink>
    </w:p>
    <w:p>
      <w:pPr>
        <w:pStyle w:val="TOC2"/>
        <w:tabs>
          <w:tab w:val="right" w:leader="dot" w:pos="8306"/>
        </w:tabs>
      </w:pPr>
      <w:hyperlink w:anchor="_Toc18610" w:history="1">
        <w:r>
          <w:rPr>
            <w:rFonts w:ascii="仿宋" w:eastAsia="仿宋" w:hAnsi="仿宋" w:cs="仿宋" w:hint="eastAsia"/>
            <w:lang w:eastAsia="zh-CN"/>
          </w:rPr>
          <w:t>(一)、项目资金来源与筹措</w:t>
        </w:r>
        <w:r>
          <w:tab/>
        </w:r>
        <w:r>
          <w:fldChar w:fldCharType="begin"/>
        </w:r>
        <w:r>
          <w:instrText xml:space="preserve"> PAGEREF _Toc18610 \h </w:instrText>
        </w:r>
        <w:r>
          <w:fldChar w:fldCharType="separate"/>
        </w:r>
        <w:r>
          <w:t>33</w:t>
        </w:r>
        <w:r>
          <w:fldChar w:fldCharType="end"/>
        </w:r>
      </w:hyperlink>
    </w:p>
    <w:p>
      <w:pPr>
        <w:pStyle w:val="TOC2"/>
        <w:tabs>
          <w:tab w:val="right" w:leader="dot" w:pos="8306"/>
        </w:tabs>
      </w:pPr>
      <w:hyperlink w:anchor="_Toc20259" w:history="1">
        <w:r>
          <w:rPr>
            <w:rFonts w:ascii="仿宋" w:eastAsia="仿宋" w:hAnsi="仿宋" w:cs="仿宋" w:hint="eastAsia"/>
            <w:lang w:eastAsia="zh-CN"/>
          </w:rPr>
          <w:t>(二)、资金使用与监管</w:t>
        </w:r>
        <w:r>
          <w:tab/>
        </w:r>
        <w:r>
          <w:fldChar w:fldCharType="begin"/>
        </w:r>
        <w:r>
          <w:instrText xml:space="preserve"> PAGEREF _Toc20259 \h </w:instrText>
        </w:r>
        <w:r>
          <w:fldChar w:fldCharType="separate"/>
        </w:r>
        <w:r>
          <w:t>35</w:t>
        </w:r>
        <w:r>
          <w:fldChar w:fldCharType="end"/>
        </w:r>
      </w:hyperlink>
    </w:p>
    <w:p>
      <w:pPr>
        <w:pStyle w:val="TOC2"/>
        <w:tabs>
          <w:tab w:val="right" w:leader="dot" w:pos="8306"/>
        </w:tabs>
      </w:pPr>
      <w:hyperlink w:anchor="_Toc5526" w:history="1">
        <w:r>
          <w:rPr>
            <w:rFonts w:ascii="仿宋" w:eastAsia="仿宋" w:hAnsi="仿宋" w:cs="仿宋" w:hint="eastAsia"/>
            <w:lang w:eastAsia="zh-CN"/>
          </w:rPr>
          <w:t>(三)、财务规划与预测</w:t>
        </w:r>
        <w:r>
          <w:tab/>
        </w:r>
        <w:r>
          <w:fldChar w:fldCharType="begin"/>
        </w:r>
        <w:r>
          <w:instrText xml:space="preserve"> PAGEREF _Toc5526 \h </w:instrText>
        </w:r>
        <w:r>
          <w:fldChar w:fldCharType="separate"/>
        </w:r>
        <w:r>
          <w:t>36</w:t>
        </w:r>
        <w:r>
          <w:fldChar w:fldCharType="end"/>
        </w:r>
      </w:hyperlink>
    </w:p>
    <w:p>
      <w:pPr>
        <w:pStyle w:val="TOC1"/>
        <w:tabs>
          <w:tab w:val="right" w:leader="dot" w:pos="8306"/>
        </w:tabs>
      </w:pPr>
      <w:hyperlink w:anchor="_Toc8345" w:history="1">
        <w:r>
          <w:rPr>
            <w:rFonts w:ascii="仿宋" w:eastAsia="仿宋" w:hAnsi="仿宋" w:cs="仿宋" w:hint="eastAsia"/>
            <w:lang w:eastAsia="zh-CN"/>
          </w:rPr>
          <w:t>十、项目进度计划</w:t>
        </w:r>
        <w:r>
          <w:tab/>
        </w:r>
        <w:r>
          <w:fldChar w:fldCharType="begin"/>
        </w:r>
        <w:r>
          <w:instrText xml:space="preserve"> PAGEREF _Toc8345 \h </w:instrText>
        </w:r>
        <w:r>
          <w:fldChar w:fldCharType="separate"/>
        </w:r>
        <w:r>
          <w:t>37</w:t>
        </w:r>
        <w:r>
          <w:fldChar w:fldCharType="end"/>
        </w:r>
      </w:hyperlink>
    </w:p>
    <w:p>
      <w:pPr>
        <w:pStyle w:val="TOC2"/>
        <w:tabs>
          <w:tab w:val="right" w:leader="dot" w:pos="8306"/>
        </w:tabs>
      </w:pPr>
      <w:hyperlink w:anchor="_Toc24944" w:history="1">
        <w:r>
          <w:rPr>
            <w:rFonts w:ascii="仿宋" w:eastAsia="仿宋" w:hAnsi="仿宋" w:cs="仿宋" w:hint="eastAsia"/>
            <w:lang w:eastAsia="zh-CN"/>
          </w:rPr>
          <w:t>(一)、建设周期</w:t>
        </w:r>
        <w:r>
          <w:tab/>
        </w:r>
        <w:r>
          <w:fldChar w:fldCharType="begin"/>
        </w:r>
        <w:r>
          <w:instrText xml:space="preserve"> PAGEREF _Toc24944 \h </w:instrText>
        </w:r>
        <w:r>
          <w:fldChar w:fldCharType="separate"/>
        </w:r>
        <w:r>
          <w:t>37</w:t>
        </w:r>
        <w:r>
          <w:fldChar w:fldCharType="end"/>
        </w:r>
      </w:hyperlink>
    </w:p>
    <w:p>
      <w:pPr>
        <w:pStyle w:val="TOC2"/>
        <w:tabs>
          <w:tab w:val="right" w:leader="dot" w:pos="8306"/>
        </w:tabs>
      </w:pPr>
      <w:hyperlink w:anchor="_Toc17016" w:history="1">
        <w:r>
          <w:rPr>
            <w:rFonts w:ascii="仿宋" w:eastAsia="仿宋" w:hAnsi="仿宋" w:cs="仿宋" w:hint="eastAsia"/>
            <w:lang w:eastAsia="zh-CN"/>
          </w:rPr>
          <w:t>(二)、建设进度</w:t>
        </w:r>
        <w:r>
          <w:tab/>
        </w:r>
        <w:r>
          <w:fldChar w:fldCharType="begin"/>
        </w:r>
        <w:r>
          <w:instrText xml:space="preserve"> PAGEREF _Toc17016 \h </w:instrText>
        </w:r>
        <w:r>
          <w:fldChar w:fldCharType="separate"/>
        </w:r>
        <w:r>
          <w:t>37</w:t>
        </w:r>
        <w:r>
          <w:fldChar w:fldCharType="end"/>
        </w:r>
      </w:hyperlink>
    </w:p>
    <w:p>
      <w:pPr>
        <w:pStyle w:val="TOC2"/>
        <w:tabs>
          <w:tab w:val="right" w:leader="dot" w:pos="8306"/>
        </w:tabs>
      </w:pPr>
      <w:hyperlink w:anchor="_Toc6437" w:history="1">
        <w:r>
          <w:rPr>
            <w:rFonts w:ascii="仿宋" w:eastAsia="仿宋" w:hAnsi="仿宋" w:cs="仿宋" w:hint="eastAsia"/>
            <w:lang w:eastAsia="zh-CN"/>
          </w:rPr>
          <w:t>(三)、进度安排注意事项</w:t>
        </w:r>
        <w:r>
          <w:tab/>
        </w:r>
        <w:r>
          <w:fldChar w:fldCharType="begin"/>
        </w:r>
        <w:r>
          <w:instrText xml:space="preserve"> PAGEREF _Toc6437 \h </w:instrText>
        </w:r>
        <w:r>
          <w:fldChar w:fldCharType="separate"/>
        </w:r>
        <w:r>
          <w:t>38</w:t>
        </w:r>
        <w:r>
          <w:fldChar w:fldCharType="end"/>
        </w:r>
      </w:hyperlink>
    </w:p>
    <w:p>
      <w:pPr>
        <w:pStyle w:val="TOC2"/>
        <w:tabs>
          <w:tab w:val="right" w:leader="dot" w:pos="8306"/>
        </w:tabs>
      </w:pPr>
      <w:hyperlink w:anchor="_Toc14975" w:history="1">
        <w:r>
          <w:rPr>
            <w:rFonts w:ascii="仿宋" w:eastAsia="仿宋" w:hAnsi="仿宋" w:cs="仿宋" w:hint="eastAsia"/>
            <w:lang w:eastAsia="zh-CN"/>
          </w:rPr>
          <w:t>(四)、人力资源配置</w:t>
        </w:r>
        <w:r>
          <w:tab/>
        </w:r>
        <w:r>
          <w:fldChar w:fldCharType="begin"/>
        </w:r>
        <w:r>
          <w:instrText xml:space="preserve"> PAGEREF _Toc14975 \h </w:instrText>
        </w:r>
        <w:r>
          <w:fldChar w:fldCharType="separate"/>
        </w:r>
        <w:r>
          <w:t>39</w:t>
        </w:r>
        <w:r>
          <w:fldChar w:fldCharType="end"/>
        </w:r>
      </w:hyperlink>
    </w:p>
    <w:p>
      <w:pPr>
        <w:pStyle w:val="TOC2"/>
        <w:tabs>
          <w:tab w:val="right" w:leader="dot" w:pos="8306"/>
        </w:tabs>
      </w:pPr>
      <w:hyperlink w:anchor="_Toc28221" w:history="1">
        <w:r>
          <w:rPr>
            <w:rFonts w:ascii="仿宋" w:eastAsia="仿宋" w:hAnsi="仿宋" w:cs="仿宋" w:hint="eastAsia"/>
            <w:lang w:eastAsia="zh-CN"/>
          </w:rPr>
          <w:t>(五)、员工培训</w:t>
        </w:r>
        <w:r>
          <w:tab/>
        </w:r>
        <w:r>
          <w:fldChar w:fldCharType="begin"/>
        </w:r>
        <w:r>
          <w:instrText xml:space="preserve"> PAGEREF _Toc28221 \h </w:instrText>
        </w:r>
        <w:r>
          <w:fldChar w:fldCharType="separate"/>
        </w:r>
        <w:r>
          <w:t>41</w:t>
        </w:r>
        <w:r>
          <w:fldChar w:fldCharType="end"/>
        </w:r>
      </w:hyperlink>
    </w:p>
    <w:p>
      <w:pPr>
        <w:pStyle w:val="TOC2"/>
        <w:tabs>
          <w:tab w:val="right" w:leader="dot" w:pos="8306"/>
        </w:tabs>
      </w:pPr>
      <w:hyperlink w:anchor="_Toc13262" w:history="1">
        <w:r>
          <w:rPr>
            <w:rFonts w:ascii="仿宋" w:eastAsia="仿宋" w:hAnsi="仿宋" w:cs="仿宋" w:hint="eastAsia"/>
            <w:lang w:eastAsia="zh-CN"/>
          </w:rPr>
          <w:t>(六)、项目实施保障</w:t>
        </w:r>
        <w:r>
          <w:tab/>
        </w:r>
        <w:r>
          <w:fldChar w:fldCharType="begin"/>
        </w:r>
        <w:r>
          <w:instrText xml:space="preserve"> PAGEREF _Toc13262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1" w:history="1">
        <w:r>
          <w:rPr>
            <w:rFonts w:ascii="仿宋" w:eastAsia="仿宋" w:hAnsi="仿宋" w:cs="仿宋" w:hint="eastAsia"/>
            <w:lang w:eastAsia="zh-CN"/>
          </w:rPr>
          <w:t>(七)、安全规范管理</w:t>
        </w:r>
        <w:r>
          <w:tab/>
        </w:r>
        <w:r>
          <w:fldChar w:fldCharType="begin"/>
        </w:r>
        <w:r>
          <w:instrText xml:space="preserve"> PAGEREF _Toc2091 \h </w:instrText>
        </w:r>
        <w:r>
          <w:fldChar w:fldCharType="separate"/>
        </w:r>
        <w:r>
          <w:t>43</w:t>
        </w:r>
        <w:r>
          <w:fldChar w:fldCharType="end"/>
        </w:r>
      </w:hyperlink>
    </w:p>
    <w:p>
      <w:pPr>
        <w:pStyle w:val="TOC1"/>
        <w:tabs>
          <w:tab w:val="right" w:leader="dot" w:pos="8306"/>
        </w:tabs>
      </w:pPr>
      <w:hyperlink w:anchor="_Toc1433" w:history="1">
        <w:r>
          <w:rPr>
            <w:rFonts w:ascii="仿宋" w:eastAsia="仿宋" w:hAnsi="仿宋" w:cs="仿宋" w:hint="eastAsia"/>
            <w:lang w:eastAsia="zh-CN"/>
          </w:rPr>
          <w:t>十一、环境保护与治理方案</w:t>
        </w:r>
        <w:r>
          <w:tab/>
        </w:r>
        <w:r>
          <w:fldChar w:fldCharType="begin"/>
        </w:r>
        <w:r>
          <w:instrText xml:space="preserve"> PAGEREF _Toc1433 \h </w:instrText>
        </w:r>
        <w:r>
          <w:fldChar w:fldCharType="separate"/>
        </w:r>
        <w:r>
          <w:t>44</w:t>
        </w:r>
        <w:r>
          <w:fldChar w:fldCharType="end"/>
        </w:r>
      </w:hyperlink>
    </w:p>
    <w:p>
      <w:pPr>
        <w:pStyle w:val="TOC2"/>
        <w:tabs>
          <w:tab w:val="right" w:leader="dot" w:pos="8306"/>
        </w:tabs>
      </w:pPr>
      <w:hyperlink w:anchor="_Toc8369" w:history="1">
        <w:r>
          <w:rPr>
            <w:rFonts w:ascii="仿宋" w:eastAsia="仿宋" w:hAnsi="仿宋" w:cs="仿宋" w:hint="eastAsia"/>
            <w:lang w:eastAsia="zh-CN"/>
          </w:rPr>
          <w:t>(一)、项目环境影响评估</w:t>
        </w:r>
        <w:r>
          <w:tab/>
        </w:r>
        <w:r>
          <w:fldChar w:fldCharType="begin"/>
        </w:r>
        <w:r>
          <w:instrText xml:space="preserve"> PAGEREF _Toc8369 \h </w:instrText>
        </w:r>
        <w:r>
          <w:fldChar w:fldCharType="separate"/>
        </w:r>
        <w:r>
          <w:t>44</w:t>
        </w:r>
        <w:r>
          <w:fldChar w:fldCharType="end"/>
        </w:r>
      </w:hyperlink>
    </w:p>
    <w:p>
      <w:pPr>
        <w:pStyle w:val="TOC2"/>
        <w:tabs>
          <w:tab w:val="right" w:leader="dot" w:pos="8306"/>
        </w:tabs>
      </w:pPr>
      <w:hyperlink w:anchor="_Toc19564" w:history="1">
        <w:r>
          <w:rPr>
            <w:rFonts w:ascii="仿宋" w:eastAsia="仿宋" w:hAnsi="仿宋" w:cs="仿宋" w:hint="eastAsia"/>
            <w:lang w:eastAsia="zh-CN"/>
          </w:rPr>
          <w:t>(二)、环境保护措施与治理方案</w:t>
        </w:r>
        <w:r>
          <w:tab/>
        </w:r>
        <w:r>
          <w:fldChar w:fldCharType="begin"/>
        </w:r>
        <w:r>
          <w:instrText xml:space="preserve"> PAGEREF _Toc19564 \h </w:instrText>
        </w:r>
        <w:r>
          <w:fldChar w:fldCharType="separate"/>
        </w:r>
        <w:r>
          <w:t>45</w:t>
        </w:r>
        <w:r>
          <w:fldChar w:fldCharType="end"/>
        </w:r>
      </w:hyperlink>
    </w:p>
    <w:p>
      <w:pPr>
        <w:pStyle w:val="TOC1"/>
        <w:tabs>
          <w:tab w:val="right" w:leader="dot" w:pos="8306"/>
        </w:tabs>
      </w:pPr>
      <w:hyperlink w:anchor="_Toc27808" w:history="1">
        <w:r>
          <w:rPr>
            <w:rFonts w:ascii="仿宋" w:eastAsia="仿宋" w:hAnsi="仿宋" w:cs="仿宋" w:hint="eastAsia"/>
            <w:lang w:eastAsia="zh-CN"/>
          </w:rPr>
          <w:t>十二、安全与应急管理</w:t>
        </w:r>
        <w:r>
          <w:tab/>
        </w:r>
        <w:r>
          <w:fldChar w:fldCharType="begin"/>
        </w:r>
        <w:r>
          <w:instrText xml:space="preserve"> PAGEREF _Toc27808 \h </w:instrText>
        </w:r>
        <w:r>
          <w:fldChar w:fldCharType="separate"/>
        </w:r>
        <w:r>
          <w:t>45</w:t>
        </w:r>
        <w:r>
          <w:fldChar w:fldCharType="end"/>
        </w:r>
      </w:hyperlink>
    </w:p>
    <w:p>
      <w:pPr>
        <w:pStyle w:val="TOC2"/>
        <w:tabs>
          <w:tab w:val="right" w:leader="dot" w:pos="8306"/>
        </w:tabs>
      </w:pPr>
      <w:hyperlink w:anchor="_Toc4743" w:history="1">
        <w:r>
          <w:rPr>
            <w:rFonts w:ascii="仿宋" w:eastAsia="仿宋" w:hAnsi="仿宋" w:cs="仿宋" w:hint="eastAsia"/>
            <w:lang w:eastAsia="zh-CN"/>
          </w:rPr>
          <w:t>(一)、安全生产管理</w:t>
        </w:r>
        <w:r>
          <w:tab/>
        </w:r>
        <w:r>
          <w:fldChar w:fldCharType="begin"/>
        </w:r>
        <w:r>
          <w:instrText xml:space="preserve"> PAGEREF _Toc4743 \h </w:instrText>
        </w:r>
        <w:r>
          <w:fldChar w:fldCharType="separate"/>
        </w:r>
        <w:r>
          <w:t>45</w:t>
        </w:r>
        <w:r>
          <w:fldChar w:fldCharType="end"/>
        </w:r>
      </w:hyperlink>
    </w:p>
    <w:p>
      <w:pPr>
        <w:pStyle w:val="TOC2"/>
        <w:tabs>
          <w:tab w:val="right" w:leader="dot" w:pos="8306"/>
        </w:tabs>
      </w:pPr>
      <w:hyperlink w:anchor="_Toc31546" w:history="1">
        <w:r>
          <w:rPr>
            <w:rFonts w:ascii="仿宋" w:eastAsia="仿宋" w:hAnsi="仿宋" w:cs="仿宋" w:hint="eastAsia"/>
            <w:lang w:eastAsia="zh-CN"/>
          </w:rPr>
          <w:t>(二)、应急预案与响应</w:t>
        </w:r>
        <w:r>
          <w:tab/>
        </w:r>
        <w:r>
          <w:fldChar w:fldCharType="begin"/>
        </w:r>
        <w:r>
          <w:instrText xml:space="preserve"> PAGEREF _Toc31546 \h </w:instrText>
        </w:r>
        <w:r>
          <w:fldChar w:fldCharType="separate"/>
        </w:r>
        <w:r>
          <w:t>47</w:t>
        </w:r>
        <w:r>
          <w:fldChar w:fldCharType="end"/>
        </w:r>
      </w:hyperlink>
    </w:p>
    <w:p>
      <w:pPr>
        <w:pStyle w:val="TOC1"/>
        <w:tabs>
          <w:tab w:val="right" w:leader="dot" w:pos="8306"/>
        </w:tabs>
      </w:pPr>
      <w:hyperlink w:anchor="_Toc10266" w:history="1">
        <w:r>
          <w:rPr>
            <w:rFonts w:ascii="仿宋" w:eastAsia="仿宋" w:hAnsi="仿宋" w:cs="仿宋" w:hint="eastAsia"/>
            <w:lang w:eastAsia="zh-CN"/>
          </w:rPr>
          <w:t>十三、产业协同与集群发展</w:t>
        </w:r>
        <w:r>
          <w:tab/>
        </w:r>
        <w:r>
          <w:fldChar w:fldCharType="begin"/>
        </w:r>
        <w:r>
          <w:instrText xml:space="preserve"> PAGEREF _Toc10266 \h </w:instrText>
        </w:r>
        <w:r>
          <w:fldChar w:fldCharType="separate"/>
        </w:r>
        <w:r>
          <w:t>49</w:t>
        </w:r>
        <w:r>
          <w:fldChar w:fldCharType="end"/>
        </w:r>
      </w:hyperlink>
    </w:p>
    <w:p>
      <w:pPr>
        <w:pStyle w:val="TOC2"/>
        <w:tabs>
          <w:tab w:val="right" w:leader="dot" w:pos="8306"/>
        </w:tabs>
      </w:pPr>
      <w:hyperlink w:anchor="_Toc18944" w:history="1">
        <w:r>
          <w:rPr>
            <w:rFonts w:ascii="仿宋" w:eastAsia="仿宋" w:hAnsi="仿宋" w:cs="仿宋" w:hint="eastAsia"/>
            <w:lang w:eastAsia="zh-CN"/>
          </w:rPr>
          <w:t>(一)、产业协同机制建设</w:t>
        </w:r>
        <w:r>
          <w:tab/>
        </w:r>
        <w:r>
          <w:fldChar w:fldCharType="begin"/>
        </w:r>
        <w:r>
          <w:instrText xml:space="preserve"> PAGEREF _Toc18944 \h </w:instrText>
        </w:r>
        <w:r>
          <w:fldChar w:fldCharType="separate"/>
        </w:r>
        <w:r>
          <w:t>49</w:t>
        </w:r>
        <w:r>
          <w:fldChar w:fldCharType="end"/>
        </w:r>
      </w:hyperlink>
    </w:p>
    <w:p>
      <w:pPr>
        <w:pStyle w:val="TOC2"/>
        <w:tabs>
          <w:tab w:val="right" w:leader="dot" w:pos="8306"/>
        </w:tabs>
      </w:pPr>
      <w:hyperlink w:anchor="_Toc4717" w:history="1">
        <w:r>
          <w:rPr>
            <w:rFonts w:ascii="仿宋" w:eastAsia="仿宋" w:hAnsi="仿宋" w:cs="仿宋" w:hint="eastAsia"/>
            <w:lang w:eastAsia="zh-CN"/>
          </w:rPr>
          <w:t>(二)、产业集群培育与发展</w:t>
        </w:r>
        <w:r>
          <w:tab/>
        </w:r>
        <w:r>
          <w:fldChar w:fldCharType="begin"/>
        </w:r>
        <w:r>
          <w:instrText xml:space="preserve"> PAGEREF _Toc4717 \h </w:instrText>
        </w:r>
        <w:r>
          <w:fldChar w:fldCharType="separate"/>
        </w:r>
        <w:r>
          <w:t>50</w:t>
        </w:r>
        <w:r>
          <w:fldChar w:fldCharType="end"/>
        </w:r>
      </w:hyperlink>
    </w:p>
    <w:p>
      <w:pPr>
        <w:pStyle w:val="TOC1"/>
        <w:tabs>
          <w:tab w:val="right" w:leader="dot" w:pos="8306"/>
        </w:tabs>
      </w:pPr>
      <w:hyperlink w:anchor="_Toc30654" w:history="1">
        <w:r>
          <w:rPr>
            <w:rFonts w:ascii="仿宋" w:eastAsia="仿宋" w:hAnsi="仿宋" w:cs="仿宋" w:hint="eastAsia"/>
            <w:lang w:eastAsia="zh-CN"/>
          </w:rPr>
          <w:t>十四、成果转化与推广应用</w:t>
        </w:r>
        <w:r>
          <w:tab/>
        </w:r>
        <w:r>
          <w:fldChar w:fldCharType="begin"/>
        </w:r>
        <w:r>
          <w:instrText xml:space="preserve"> PAGEREF _Toc30654 \h </w:instrText>
        </w:r>
        <w:r>
          <w:fldChar w:fldCharType="separate"/>
        </w:r>
        <w:r>
          <w:t>51</w:t>
        </w:r>
        <w:r>
          <w:fldChar w:fldCharType="end"/>
        </w:r>
      </w:hyperlink>
    </w:p>
    <w:p>
      <w:pPr>
        <w:pStyle w:val="TOC2"/>
        <w:tabs>
          <w:tab w:val="right" w:leader="dot" w:pos="8306"/>
        </w:tabs>
      </w:pPr>
      <w:hyperlink w:anchor="_Toc28980" w:history="1">
        <w:r>
          <w:rPr>
            <w:rFonts w:ascii="仿宋" w:eastAsia="仿宋" w:hAnsi="仿宋" w:cs="仿宋" w:hint="eastAsia"/>
            <w:lang w:eastAsia="zh-CN"/>
          </w:rPr>
          <w:t>(一)、成果转化策略制定</w:t>
        </w:r>
        <w:r>
          <w:tab/>
        </w:r>
        <w:r>
          <w:fldChar w:fldCharType="begin"/>
        </w:r>
        <w:r>
          <w:instrText xml:space="preserve"> PAGEREF _Toc28980 \h </w:instrText>
        </w:r>
        <w:r>
          <w:fldChar w:fldCharType="separate"/>
        </w:r>
        <w:r>
          <w:t>51</w:t>
        </w:r>
        <w:r>
          <w:fldChar w:fldCharType="end"/>
        </w:r>
      </w:hyperlink>
    </w:p>
    <w:p>
      <w:pPr>
        <w:pStyle w:val="TOC2"/>
        <w:tabs>
          <w:tab w:val="right" w:leader="dot" w:pos="8306"/>
        </w:tabs>
      </w:pPr>
      <w:hyperlink w:anchor="_Toc6406" w:history="1">
        <w:r>
          <w:rPr>
            <w:rFonts w:ascii="仿宋" w:eastAsia="仿宋" w:hAnsi="仿宋" w:cs="仿宋" w:hint="eastAsia"/>
            <w:lang w:eastAsia="zh-CN"/>
          </w:rPr>
          <w:t>(二)、成果推广应用方案</w:t>
        </w:r>
        <w:r>
          <w:tab/>
        </w:r>
        <w:r>
          <w:fldChar w:fldCharType="begin"/>
        </w:r>
        <w:r>
          <w:instrText xml:space="preserve"> PAGEREF _Toc6406 \h </w:instrText>
        </w:r>
        <w:r>
          <w:fldChar w:fldCharType="separate"/>
        </w:r>
        <w:r>
          <w:t>52</w:t>
        </w:r>
        <w:r>
          <w:fldChar w:fldCharType="end"/>
        </w:r>
      </w:hyperlink>
    </w:p>
    <w:p>
      <w:pPr>
        <w:pStyle w:val="TOC1"/>
        <w:tabs>
          <w:tab w:val="right" w:leader="dot" w:pos="8306"/>
        </w:tabs>
      </w:pPr>
      <w:hyperlink w:anchor="_Toc29603" w:history="1">
        <w:r>
          <w:rPr>
            <w:rFonts w:ascii="仿宋" w:eastAsia="仿宋" w:hAnsi="仿宋" w:cs="仿宋" w:hint="eastAsia"/>
            <w:lang w:eastAsia="zh-CN"/>
          </w:rPr>
          <w:t>十五、人力资源管理与开发</w:t>
        </w:r>
        <w:r>
          <w:tab/>
        </w:r>
        <w:r>
          <w:fldChar w:fldCharType="begin"/>
        </w:r>
        <w:r>
          <w:instrText xml:space="preserve"> PAGEREF _Toc29603 \h </w:instrText>
        </w:r>
        <w:r>
          <w:fldChar w:fldCharType="separate"/>
        </w:r>
        <w:r>
          <w:t>54</w:t>
        </w:r>
        <w:r>
          <w:fldChar w:fldCharType="end"/>
        </w:r>
      </w:hyperlink>
    </w:p>
    <w:p>
      <w:pPr>
        <w:pStyle w:val="TOC2"/>
        <w:tabs>
          <w:tab w:val="right" w:leader="dot" w:pos="8306"/>
        </w:tabs>
      </w:pPr>
      <w:hyperlink w:anchor="_Toc385" w:history="1">
        <w:r>
          <w:rPr>
            <w:rFonts w:ascii="仿宋" w:eastAsia="仿宋" w:hAnsi="仿宋" w:cs="仿宋" w:hint="eastAsia"/>
            <w:lang w:eastAsia="zh-CN"/>
          </w:rPr>
          <w:t>(一)、人力资源规划</w:t>
        </w:r>
        <w:r>
          <w:tab/>
        </w:r>
        <w:r>
          <w:fldChar w:fldCharType="begin"/>
        </w:r>
        <w:r>
          <w:instrText xml:space="preserve"> PAGEREF _Toc385 \h </w:instrText>
        </w:r>
        <w:r>
          <w:fldChar w:fldCharType="separate"/>
        </w:r>
        <w:r>
          <w:t>54</w:t>
        </w:r>
        <w:r>
          <w:fldChar w:fldCharType="end"/>
        </w:r>
      </w:hyperlink>
    </w:p>
    <w:p>
      <w:pPr>
        <w:pStyle w:val="TOC2"/>
        <w:tabs>
          <w:tab w:val="right" w:leader="dot" w:pos="8306"/>
        </w:tabs>
      </w:pPr>
      <w:hyperlink w:anchor="_Toc764" w:history="1">
        <w:r>
          <w:rPr>
            <w:rFonts w:ascii="仿宋" w:eastAsia="仿宋" w:hAnsi="仿宋" w:cs="仿宋" w:hint="eastAsia"/>
            <w:lang w:eastAsia="zh-CN"/>
          </w:rPr>
          <w:t>(二)、人力资源开发与培训</w:t>
        </w:r>
        <w:r>
          <w:tab/>
        </w:r>
        <w:r>
          <w:fldChar w:fldCharType="begin"/>
        </w:r>
        <w:r>
          <w:instrText xml:space="preserve"> PAGEREF _Toc764 \h </w:instrText>
        </w:r>
        <w:r>
          <w:fldChar w:fldCharType="separate"/>
        </w:r>
        <w:r>
          <w:t>55</w:t>
        </w:r>
        <w:r>
          <w:fldChar w:fldCharType="end"/>
        </w:r>
      </w:hyperlink>
    </w:p>
    <w:p>
      <w:pPr>
        <w:pStyle w:val="TOC1"/>
        <w:tabs>
          <w:tab w:val="right" w:leader="dot" w:pos="8306"/>
        </w:tabs>
      </w:pPr>
      <w:hyperlink w:anchor="_Toc12471" w:history="1">
        <w:r>
          <w:rPr>
            <w:rFonts w:ascii="仿宋" w:eastAsia="仿宋" w:hAnsi="仿宋" w:cs="仿宋" w:hint="eastAsia"/>
            <w:lang w:eastAsia="zh-CN"/>
          </w:rPr>
          <w:t>十六、法律法规与政策遵循</w:t>
        </w:r>
        <w:r>
          <w:tab/>
        </w:r>
        <w:r>
          <w:fldChar w:fldCharType="begin"/>
        </w:r>
        <w:r>
          <w:instrText xml:space="preserve"> PAGEREF _Toc12471 \h </w:instrText>
        </w:r>
        <w:r>
          <w:fldChar w:fldCharType="separate"/>
        </w:r>
        <w:r>
          <w:t>58</w:t>
        </w:r>
        <w:r>
          <w:fldChar w:fldCharType="end"/>
        </w:r>
      </w:hyperlink>
    </w:p>
    <w:p>
      <w:pPr>
        <w:pStyle w:val="TOC2"/>
        <w:tabs>
          <w:tab w:val="right" w:leader="dot" w:pos="8306"/>
        </w:tabs>
      </w:pPr>
      <w:hyperlink w:anchor="_Toc13997" w:history="1">
        <w:r>
          <w:rPr>
            <w:rFonts w:ascii="仿宋" w:eastAsia="仿宋" w:hAnsi="仿宋" w:cs="仿宋" w:hint="eastAsia"/>
            <w:lang w:eastAsia="zh-CN"/>
          </w:rPr>
          <w:t>(一)、法律法规遵守</w:t>
        </w:r>
        <w:r>
          <w:tab/>
        </w:r>
        <w:r>
          <w:fldChar w:fldCharType="begin"/>
        </w:r>
        <w:r>
          <w:instrText xml:space="preserve"> PAGEREF _Toc13997 \h </w:instrText>
        </w:r>
        <w:r>
          <w:fldChar w:fldCharType="separate"/>
        </w:r>
        <w:r>
          <w:t>58</w:t>
        </w:r>
        <w:r>
          <w:fldChar w:fldCharType="end"/>
        </w:r>
      </w:hyperlink>
    </w:p>
    <w:p>
      <w:pPr>
        <w:pStyle w:val="TOC2"/>
        <w:tabs>
          <w:tab w:val="right" w:leader="dot" w:pos="8306"/>
        </w:tabs>
      </w:pPr>
      <w:hyperlink w:anchor="_Toc17992" w:history="1">
        <w:r>
          <w:rPr>
            <w:rFonts w:ascii="仿宋" w:eastAsia="仿宋" w:hAnsi="仿宋" w:cs="仿宋" w:hint="eastAsia"/>
            <w:lang w:eastAsia="zh-CN"/>
          </w:rPr>
          <w:t>(二)、政策导向与利用</w:t>
        </w:r>
        <w:r>
          <w:tab/>
        </w:r>
        <w:r>
          <w:fldChar w:fldCharType="begin"/>
        </w:r>
        <w:r>
          <w:instrText xml:space="preserve"> PAGEREF _Toc17992 \h </w:instrText>
        </w:r>
        <w:r>
          <w:fldChar w:fldCharType="separate"/>
        </w:r>
        <w:r>
          <w:t>59</w:t>
        </w:r>
        <w:r>
          <w:fldChar w:fldCharType="end"/>
        </w:r>
      </w:hyperlink>
    </w:p>
    <w:p>
      <w:pPr>
        <w:pStyle w:val="TOC1"/>
        <w:tabs>
          <w:tab w:val="right" w:leader="dot" w:pos="8306"/>
        </w:tabs>
      </w:pPr>
      <w:hyperlink w:anchor="_Toc1588" w:history="1">
        <w:r>
          <w:rPr>
            <w:rFonts w:ascii="仿宋" w:eastAsia="仿宋" w:hAnsi="仿宋" w:cs="仿宋" w:hint="eastAsia"/>
            <w:lang w:eastAsia="zh-CN"/>
          </w:rPr>
          <w:t>十七、创新驱动与持续发展</w:t>
        </w:r>
        <w:r>
          <w:tab/>
        </w:r>
        <w:r>
          <w:fldChar w:fldCharType="begin"/>
        </w:r>
        <w:r>
          <w:instrText xml:space="preserve"> PAGEREF _Toc1588 \h </w:instrText>
        </w:r>
        <w:r>
          <w:fldChar w:fldCharType="separate"/>
        </w:r>
        <w:r>
          <w:t>60</w:t>
        </w:r>
        <w:r>
          <w:fldChar w:fldCharType="end"/>
        </w:r>
      </w:hyperlink>
    </w:p>
    <w:p>
      <w:pPr>
        <w:pStyle w:val="TOC2"/>
        <w:tabs>
          <w:tab w:val="right" w:leader="dot" w:pos="8306"/>
        </w:tabs>
      </w:pPr>
      <w:hyperlink w:anchor="_Toc16547" w:history="1">
        <w:r>
          <w:rPr>
            <w:rFonts w:ascii="仿宋" w:eastAsia="仿宋" w:hAnsi="仿宋" w:cs="仿宋" w:hint="eastAsia"/>
            <w:lang w:eastAsia="zh-CN"/>
          </w:rPr>
          <w:t>(一)、创新驱动战略实施</w:t>
        </w:r>
        <w:r>
          <w:tab/>
        </w:r>
        <w:r>
          <w:fldChar w:fldCharType="begin"/>
        </w:r>
        <w:r>
          <w:instrText xml:space="preserve"> PAGEREF _Toc16547 \h </w:instrText>
        </w:r>
        <w:r>
          <w:fldChar w:fldCharType="separate"/>
        </w:r>
        <w:r>
          <w:t>60</w:t>
        </w:r>
        <w:r>
          <w:fldChar w:fldCharType="end"/>
        </w:r>
      </w:hyperlink>
    </w:p>
    <w:p>
      <w:pPr>
        <w:pStyle w:val="TOC2"/>
        <w:tabs>
          <w:tab w:val="right" w:leader="dot" w:pos="8306"/>
        </w:tabs>
      </w:pPr>
      <w:hyperlink w:anchor="_Toc3949" w:history="1">
        <w:r>
          <w:rPr>
            <w:rFonts w:ascii="仿宋" w:eastAsia="仿宋" w:hAnsi="仿宋" w:cs="仿宋" w:hint="eastAsia"/>
            <w:lang w:eastAsia="zh-CN"/>
          </w:rPr>
          <w:t>(二)、持续发展路径探索</w:t>
        </w:r>
        <w:r>
          <w:tab/>
        </w:r>
        <w:r>
          <w:fldChar w:fldCharType="begin"/>
        </w:r>
        <w:r>
          <w:instrText xml:space="preserve"> PAGEREF _Toc3949 \h </w:instrText>
        </w:r>
        <w:r>
          <w:fldChar w:fldCharType="separate"/>
        </w:r>
        <w:r>
          <w:t>61</w:t>
        </w:r>
        <w:r>
          <w:fldChar w:fldCharType="end"/>
        </w:r>
      </w:hyperlink>
    </w:p>
    <w:p>
      <w:pPr>
        <w:pStyle w:val="TOC1"/>
        <w:tabs>
          <w:tab w:val="right" w:leader="dot" w:pos="8306"/>
        </w:tabs>
      </w:pPr>
      <w:hyperlink w:anchor="_Toc8895" w:history="1">
        <w:r>
          <w:rPr>
            <w:rFonts w:ascii="仿宋" w:eastAsia="仿宋" w:hAnsi="仿宋" w:cs="仿宋" w:hint="eastAsia"/>
            <w:lang w:eastAsia="zh-CN"/>
          </w:rPr>
          <w:t>十八、质量管理与控制</w:t>
        </w:r>
        <w:r>
          <w:tab/>
        </w:r>
        <w:r>
          <w:fldChar w:fldCharType="begin"/>
        </w:r>
        <w:r>
          <w:instrText xml:space="preserve"> PAGEREF _Toc8895 \h </w:instrText>
        </w:r>
        <w:r>
          <w:fldChar w:fldCharType="separate"/>
        </w:r>
        <w:r>
          <w:t>65</w:t>
        </w:r>
        <w:r>
          <w:fldChar w:fldCharType="end"/>
        </w:r>
      </w:hyperlink>
    </w:p>
    <w:p>
      <w:pPr>
        <w:pStyle w:val="TOC2"/>
        <w:tabs>
          <w:tab w:val="right" w:leader="dot" w:pos="8306"/>
        </w:tabs>
      </w:pPr>
      <w:hyperlink w:anchor="_Toc15341" w:history="1">
        <w:r>
          <w:rPr>
            <w:rFonts w:ascii="仿宋" w:eastAsia="仿宋" w:hAnsi="仿宋" w:cs="仿宋" w:hint="eastAsia"/>
            <w:lang w:eastAsia="zh-CN"/>
          </w:rPr>
          <w:t>(一)、质量管理体系建设</w:t>
        </w:r>
        <w:r>
          <w:tab/>
        </w:r>
        <w:r>
          <w:fldChar w:fldCharType="begin"/>
        </w:r>
        <w:r>
          <w:instrText xml:space="preserve"> PAGEREF _Toc15341 \h </w:instrText>
        </w:r>
        <w:r>
          <w:fldChar w:fldCharType="separate"/>
        </w:r>
        <w:r>
          <w:t>65</w:t>
        </w:r>
        <w:r>
          <w:fldChar w:fldCharType="end"/>
        </w:r>
      </w:hyperlink>
    </w:p>
    <w:p>
      <w:pPr>
        <w:pStyle w:val="TOC2"/>
        <w:tabs>
          <w:tab w:val="right" w:leader="dot" w:pos="8306"/>
        </w:tabs>
      </w:pPr>
      <w:hyperlink w:anchor="_Toc16488" w:history="1">
        <w:r>
          <w:rPr>
            <w:rFonts w:ascii="仿宋" w:eastAsia="仿宋" w:hAnsi="仿宋" w:cs="仿宋" w:hint="eastAsia"/>
            <w:lang w:eastAsia="zh-CN"/>
          </w:rPr>
          <w:t>(二)、质量控制措施</w:t>
        </w:r>
        <w:r>
          <w:tab/>
        </w:r>
        <w:r>
          <w:fldChar w:fldCharType="begin"/>
        </w:r>
        <w:r>
          <w:instrText xml:space="preserve"> PAGEREF _Toc16488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65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77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1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94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565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858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一、医药级纤维素醚项目的市场准入条件分析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药级纤维素醚项目而言，市场准入条件首先取决于政策法规环境。政府对于[行业名称]领域的法规，如环保标准、税收政策、和技术使用规范，直接影响医药级纤维素醚项目的运营和成本结构。例如，若政府针对使用可再生能源的企业提供税收优惠，这将对医药级纤维素醚项目的财务规划产生重要影响。同时，考虑经济环境和消费者偏好的变化对医药级纤维素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二、医药级纤维素醚项目的行业规范与合规性要求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药级纤维素醚项目来说，遵守行业规范和合规性要求是确保项目顺利进行的基础。这包括遵循质量控制标准、安全规定、数据保护法规等。例如，若医药级纤维素醚项目涉及数据处理，须严格遵守相关的数据保护法规。此外，行业内部的自律规范，如产品标准和服务流程，也对于提升医药级纤维素醚项目在行业内的认可度和竞争力至关重要。项目管理团队必须不断更新策略，以应对行业规范和法规的变化，确保医药级纤维素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三、医药级纤维素醚项目的竞争格局和战略定位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医药级纤维素醚项目的发展规划中，理解行业的竞争格局对于制定有效的市场策略极为关键。这包括分析主要竞争对手的市场地位、优势及其业务模式。医药级纤维素醚项目面临的竞争对手可能包括大型成熟企业和创新型初创公司，各自采取不同的市场策略。因此，医药级纤维素醚项目需精确地定位自己的市场策略，如专注于产品创新、客户服务或成本效率，以在竞争中占据优势。通过深入的市场和竞争分析，医药级纤维素醚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040"/>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3493"/>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药级纤维素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来看，医药级纤维素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8971"/>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药级纤维素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医药级纤维素醚项目在其专注的领域内，特别是在人工智能和数据科学方面，有望推动显著的技术革新。项目的研发活动不仅有望孕育出改变行业运作方式的新技术，还可能在长远中影响整个技术生态系统。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https://d.book118.com/468023005004006050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103033"/>
    <w:rsid w:val="501030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23005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2024-03-13T18:08:00Z</dcterms:created>
  <dcterms:modified xsi:type="dcterms:W3CDTF">2024-03-13T18:09:03Z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1227B70C91C04D36ACB1640D925E00DD_11</vt:lpwstr>
  </property>
  <property fmtid="{D5CDD505-2E9C-101B-9397-08002B2CF9AE}" pid="3" name="KSOProductBuildVer">
    <vt:lpwstr>2052-12.1.0.16250</vt:lpwstr>
  </property>
</Properties>
</file>