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PAABS项目可行性建设方案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069" w:history="1">
        <w:r>
          <w:rPr>
            <w:rFonts w:ascii="仿宋" w:eastAsia="仿宋" w:hAnsi="仿宋" w:cs="仿宋" w:hint="eastAsia"/>
            <w:lang w:eastAsia="zh-CN"/>
          </w:rPr>
          <w:t>序言</w:t>
        </w:r>
        <w:r>
          <w:tab/>
        </w:r>
        <w:r>
          <w:fldChar w:fldCharType="begin"/>
        </w:r>
        <w:r>
          <w:instrText xml:space="preserve"> PAGEREF _Toc23069 \h </w:instrText>
        </w:r>
        <w:r>
          <w:fldChar w:fldCharType="separate"/>
        </w:r>
        <w:r>
          <w:t>3</w:t>
        </w:r>
        <w:r>
          <w:fldChar w:fldCharType="end"/>
        </w:r>
      </w:hyperlink>
    </w:p>
    <w:p>
      <w:pPr>
        <w:pStyle w:val="TOC1"/>
        <w:tabs>
          <w:tab w:val="right" w:leader="dot" w:pos="8306"/>
        </w:tabs>
      </w:pPr>
      <w:hyperlink w:anchor="_Toc7349" w:history="1">
        <w:r>
          <w:rPr>
            <w:rFonts w:ascii="仿宋" w:eastAsia="仿宋" w:hAnsi="仿宋" w:cs="仿宋" w:hint="eastAsia"/>
            <w:lang w:eastAsia="zh-CN"/>
          </w:rPr>
          <w:t>一、建设风险评估分析</w:t>
        </w:r>
        <w:r>
          <w:tab/>
        </w:r>
        <w:r>
          <w:fldChar w:fldCharType="begin"/>
        </w:r>
        <w:r>
          <w:instrText xml:space="preserve"> PAGEREF _Toc7349 \h </w:instrText>
        </w:r>
        <w:r>
          <w:fldChar w:fldCharType="separate"/>
        </w:r>
        <w:r>
          <w:t>3</w:t>
        </w:r>
        <w:r>
          <w:fldChar w:fldCharType="end"/>
        </w:r>
      </w:hyperlink>
    </w:p>
    <w:p>
      <w:pPr>
        <w:pStyle w:val="TOC2"/>
        <w:tabs>
          <w:tab w:val="right" w:leader="dot" w:pos="8306"/>
        </w:tabs>
      </w:pPr>
      <w:hyperlink w:anchor="_Toc26561" w:history="1">
        <w:r>
          <w:rPr>
            <w:rFonts w:ascii="仿宋" w:eastAsia="仿宋" w:hAnsi="仿宋" w:cs="仿宋" w:hint="eastAsia"/>
            <w:lang w:eastAsia="zh-CN"/>
          </w:rPr>
          <w:t>(一)、政策风险分析</w:t>
        </w:r>
        <w:r>
          <w:tab/>
        </w:r>
        <w:r>
          <w:fldChar w:fldCharType="begin"/>
        </w:r>
        <w:r>
          <w:instrText xml:space="preserve"> PAGEREF _Toc26561 \h </w:instrText>
        </w:r>
        <w:r>
          <w:fldChar w:fldCharType="separate"/>
        </w:r>
        <w:r>
          <w:t>3</w:t>
        </w:r>
        <w:r>
          <w:fldChar w:fldCharType="end"/>
        </w:r>
      </w:hyperlink>
    </w:p>
    <w:p>
      <w:pPr>
        <w:pStyle w:val="TOC2"/>
        <w:tabs>
          <w:tab w:val="right" w:leader="dot" w:pos="8306"/>
        </w:tabs>
      </w:pPr>
      <w:hyperlink w:anchor="_Toc14415" w:history="1">
        <w:r>
          <w:rPr>
            <w:rFonts w:ascii="仿宋" w:eastAsia="仿宋" w:hAnsi="仿宋" w:cs="仿宋" w:hint="eastAsia"/>
            <w:lang w:eastAsia="zh-CN"/>
          </w:rPr>
          <w:t>(二)、社会风险分析</w:t>
        </w:r>
        <w:r>
          <w:tab/>
        </w:r>
        <w:r>
          <w:fldChar w:fldCharType="begin"/>
        </w:r>
        <w:r>
          <w:instrText xml:space="preserve"> PAGEREF _Toc14415 \h </w:instrText>
        </w:r>
        <w:r>
          <w:fldChar w:fldCharType="separate"/>
        </w:r>
        <w:r>
          <w:t>4</w:t>
        </w:r>
        <w:r>
          <w:fldChar w:fldCharType="end"/>
        </w:r>
      </w:hyperlink>
    </w:p>
    <w:p>
      <w:pPr>
        <w:pStyle w:val="TOC2"/>
        <w:tabs>
          <w:tab w:val="right" w:leader="dot" w:pos="8306"/>
        </w:tabs>
      </w:pPr>
      <w:hyperlink w:anchor="_Toc13058" w:history="1">
        <w:r>
          <w:rPr>
            <w:rFonts w:ascii="仿宋" w:eastAsia="仿宋" w:hAnsi="仿宋" w:cs="仿宋" w:hint="eastAsia"/>
            <w:lang w:eastAsia="zh-CN"/>
          </w:rPr>
          <w:t>(三)、市场风险分析</w:t>
        </w:r>
        <w:r>
          <w:tab/>
        </w:r>
        <w:r>
          <w:fldChar w:fldCharType="begin"/>
        </w:r>
        <w:r>
          <w:instrText xml:space="preserve"> PAGEREF _Toc13058 \h </w:instrText>
        </w:r>
        <w:r>
          <w:fldChar w:fldCharType="separate"/>
        </w:r>
        <w:r>
          <w:t>6</w:t>
        </w:r>
        <w:r>
          <w:fldChar w:fldCharType="end"/>
        </w:r>
      </w:hyperlink>
    </w:p>
    <w:p>
      <w:pPr>
        <w:pStyle w:val="TOC2"/>
        <w:tabs>
          <w:tab w:val="right" w:leader="dot" w:pos="8306"/>
        </w:tabs>
      </w:pPr>
      <w:hyperlink w:anchor="_Toc14726" w:history="1">
        <w:r>
          <w:rPr>
            <w:rFonts w:ascii="仿宋" w:eastAsia="仿宋" w:hAnsi="仿宋" w:cs="仿宋" w:hint="eastAsia"/>
            <w:lang w:eastAsia="zh-CN"/>
          </w:rPr>
          <w:t>(四)、资金风险分析</w:t>
        </w:r>
        <w:r>
          <w:tab/>
        </w:r>
        <w:r>
          <w:fldChar w:fldCharType="begin"/>
        </w:r>
        <w:r>
          <w:instrText xml:space="preserve"> PAGEREF _Toc14726 \h </w:instrText>
        </w:r>
        <w:r>
          <w:fldChar w:fldCharType="separate"/>
        </w:r>
        <w:r>
          <w:t>6</w:t>
        </w:r>
        <w:r>
          <w:fldChar w:fldCharType="end"/>
        </w:r>
      </w:hyperlink>
    </w:p>
    <w:p>
      <w:pPr>
        <w:pStyle w:val="TOC2"/>
        <w:tabs>
          <w:tab w:val="right" w:leader="dot" w:pos="8306"/>
        </w:tabs>
      </w:pPr>
      <w:hyperlink w:anchor="_Toc20240" w:history="1">
        <w:r>
          <w:rPr>
            <w:rFonts w:ascii="仿宋" w:eastAsia="仿宋" w:hAnsi="仿宋" w:cs="仿宋" w:hint="eastAsia"/>
            <w:lang w:eastAsia="zh-CN"/>
          </w:rPr>
          <w:t>(五)、技术风险分析</w:t>
        </w:r>
        <w:r>
          <w:tab/>
        </w:r>
        <w:r>
          <w:fldChar w:fldCharType="begin"/>
        </w:r>
        <w:r>
          <w:instrText xml:space="preserve"> PAGEREF _Toc20240 \h </w:instrText>
        </w:r>
        <w:r>
          <w:fldChar w:fldCharType="separate"/>
        </w:r>
        <w:r>
          <w:t>8</w:t>
        </w:r>
        <w:r>
          <w:fldChar w:fldCharType="end"/>
        </w:r>
      </w:hyperlink>
    </w:p>
    <w:p>
      <w:pPr>
        <w:pStyle w:val="TOC2"/>
        <w:tabs>
          <w:tab w:val="right" w:leader="dot" w:pos="8306"/>
        </w:tabs>
      </w:pPr>
      <w:hyperlink w:anchor="_Toc11362" w:history="1">
        <w:r>
          <w:rPr>
            <w:rFonts w:ascii="仿宋" w:eastAsia="仿宋" w:hAnsi="仿宋" w:cs="仿宋" w:hint="eastAsia"/>
            <w:lang w:eastAsia="zh-CN"/>
          </w:rPr>
          <w:t>(六)、财务风险分析</w:t>
        </w:r>
        <w:r>
          <w:tab/>
        </w:r>
        <w:r>
          <w:fldChar w:fldCharType="begin"/>
        </w:r>
        <w:r>
          <w:instrText xml:space="preserve"> PAGEREF _Toc11362 \h </w:instrText>
        </w:r>
        <w:r>
          <w:fldChar w:fldCharType="separate"/>
        </w:r>
        <w:r>
          <w:t>9</w:t>
        </w:r>
        <w:r>
          <w:fldChar w:fldCharType="end"/>
        </w:r>
      </w:hyperlink>
    </w:p>
    <w:p>
      <w:pPr>
        <w:pStyle w:val="TOC2"/>
        <w:tabs>
          <w:tab w:val="right" w:leader="dot" w:pos="8306"/>
        </w:tabs>
      </w:pPr>
      <w:hyperlink w:anchor="_Toc12037" w:history="1">
        <w:r>
          <w:rPr>
            <w:rFonts w:ascii="仿宋" w:eastAsia="仿宋" w:hAnsi="仿宋" w:cs="仿宋" w:hint="eastAsia"/>
            <w:lang w:eastAsia="zh-CN"/>
          </w:rPr>
          <w:t>(七)、管理风险分析</w:t>
        </w:r>
        <w:r>
          <w:tab/>
        </w:r>
        <w:r>
          <w:fldChar w:fldCharType="begin"/>
        </w:r>
        <w:r>
          <w:instrText xml:space="preserve"> PAGEREF _Toc12037 \h </w:instrText>
        </w:r>
        <w:r>
          <w:fldChar w:fldCharType="separate"/>
        </w:r>
        <w:r>
          <w:t>11</w:t>
        </w:r>
        <w:r>
          <w:fldChar w:fldCharType="end"/>
        </w:r>
      </w:hyperlink>
    </w:p>
    <w:p>
      <w:pPr>
        <w:pStyle w:val="TOC2"/>
        <w:tabs>
          <w:tab w:val="right" w:leader="dot" w:pos="8306"/>
        </w:tabs>
      </w:pPr>
      <w:hyperlink w:anchor="_Toc14850" w:history="1">
        <w:r>
          <w:rPr>
            <w:rFonts w:ascii="仿宋" w:eastAsia="仿宋" w:hAnsi="仿宋" w:cs="仿宋" w:hint="eastAsia"/>
            <w:lang w:eastAsia="zh-CN"/>
          </w:rPr>
          <w:t>(八)、其它风险分析</w:t>
        </w:r>
        <w:r>
          <w:tab/>
        </w:r>
        <w:r>
          <w:fldChar w:fldCharType="begin"/>
        </w:r>
        <w:r>
          <w:instrText xml:space="preserve"> PAGEREF _Toc14850 \h </w:instrText>
        </w:r>
        <w:r>
          <w:fldChar w:fldCharType="separate"/>
        </w:r>
        <w:r>
          <w:t>12</w:t>
        </w:r>
        <w:r>
          <w:fldChar w:fldCharType="end"/>
        </w:r>
      </w:hyperlink>
    </w:p>
    <w:p>
      <w:pPr>
        <w:pStyle w:val="TOC2"/>
        <w:tabs>
          <w:tab w:val="right" w:leader="dot" w:pos="8306"/>
        </w:tabs>
      </w:pPr>
      <w:hyperlink w:anchor="_Toc30795" w:history="1">
        <w:r>
          <w:rPr>
            <w:rFonts w:ascii="仿宋" w:eastAsia="仿宋" w:hAnsi="仿宋" w:cs="仿宋" w:hint="eastAsia"/>
            <w:lang w:eastAsia="zh-CN"/>
          </w:rPr>
          <w:t>(九)、社会影响评估</w:t>
        </w:r>
        <w:r>
          <w:tab/>
        </w:r>
        <w:r>
          <w:fldChar w:fldCharType="begin"/>
        </w:r>
        <w:r>
          <w:instrText xml:space="preserve"> PAGEREF _Toc30795 \h </w:instrText>
        </w:r>
        <w:r>
          <w:fldChar w:fldCharType="separate"/>
        </w:r>
        <w:r>
          <w:t>13</w:t>
        </w:r>
        <w:r>
          <w:fldChar w:fldCharType="end"/>
        </w:r>
      </w:hyperlink>
    </w:p>
    <w:p>
      <w:pPr>
        <w:pStyle w:val="TOC1"/>
        <w:tabs>
          <w:tab w:val="right" w:leader="dot" w:pos="8306"/>
        </w:tabs>
      </w:pPr>
      <w:hyperlink w:anchor="_Toc6113" w:history="1">
        <w:r>
          <w:rPr>
            <w:rFonts w:ascii="仿宋" w:eastAsia="仿宋" w:hAnsi="仿宋" w:cs="仿宋" w:hint="eastAsia"/>
            <w:lang w:eastAsia="zh-CN"/>
          </w:rPr>
          <w:t>二、背景、必要性分析</w:t>
        </w:r>
        <w:r>
          <w:tab/>
        </w:r>
        <w:r>
          <w:fldChar w:fldCharType="begin"/>
        </w:r>
        <w:r>
          <w:instrText xml:space="preserve"> PAGEREF _Toc6113 \h </w:instrText>
        </w:r>
        <w:r>
          <w:fldChar w:fldCharType="separate"/>
        </w:r>
        <w:r>
          <w:t>15</w:t>
        </w:r>
        <w:r>
          <w:fldChar w:fldCharType="end"/>
        </w:r>
      </w:hyperlink>
    </w:p>
    <w:p>
      <w:pPr>
        <w:pStyle w:val="TOC2"/>
        <w:tabs>
          <w:tab w:val="right" w:leader="dot" w:pos="8306"/>
        </w:tabs>
      </w:pPr>
      <w:hyperlink w:anchor="_Toc320" w:history="1">
        <w:r>
          <w:rPr>
            <w:rFonts w:ascii="仿宋" w:eastAsia="仿宋" w:hAnsi="仿宋" w:cs="仿宋" w:hint="eastAsia"/>
            <w:lang w:eastAsia="zh-CN"/>
          </w:rPr>
          <w:t>(一)、项目建设背景</w:t>
        </w:r>
        <w:r>
          <w:tab/>
        </w:r>
        <w:r>
          <w:fldChar w:fldCharType="begin"/>
        </w:r>
        <w:r>
          <w:instrText xml:space="preserve"> PAGEREF _Toc320 \h </w:instrText>
        </w:r>
        <w:r>
          <w:fldChar w:fldCharType="separate"/>
        </w:r>
        <w:r>
          <w:t>15</w:t>
        </w:r>
        <w:r>
          <w:fldChar w:fldCharType="end"/>
        </w:r>
      </w:hyperlink>
    </w:p>
    <w:p>
      <w:pPr>
        <w:pStyle w:val="TOC2"/>
        <w:tabs>
          <w:tab w:val="right" w:leader="dot" w:pos="8306"/>
        </w:tabs>
      </w:pPr>
      <w:hyperlink w:anchor="_Toc9834" w:history="1">
        <w:r>
          <w:rPr>
            <w:rFonts w:ascii="仿宋" w:eastAsia="仿宋" w:hAnsi="仿宋" w:cs="仿宋" w:hint="eastAsia"/>
            <w:lang w:eastAsia="zh-CN"/>
          </w:rPr>
          <w:t>(二)、必要性分析</w:t>
        </w:r>
        <w:r>
          <w:tab/>
        </w:r>
        <w:r>
          <w:fldChar w:fldCharType="begin"/>
        </w:r>
        <w:r>
          <w:instrText xml:space="preserve"> PAGEREF _Toc9834 \h </w:instrText>
        </w:r>
        <w:r>
          <w:fldChar w:fldCharType="separate"/>
        </w:r>
        <w:r>
          <w:t>16</w:t>
        </w:r>
        <w:r>
          <w:fldChar w:fldCharType="end"/>
        </w:r>
      </w:hyperlink>
    </w:p>
    <w:p>
      <w:pPr>
        <w:pStyle w:val="TOC2"/>
        <w:tabs>
          <w:tab w:val="right" w:leader="dot" w:pos="8306"/>
        </w:tabs>
      </w:pPr>
      <w:hyperlink w:anchor="_Toc9733" w:history="1">
        <w:r>
          <w:rPr>
            <w:rFonts w:ascii="仿宋" w:eastAsia="仿宋" w:hAnsi="仿宋" w:cs="仿宋" w:hint="eastAsia"/>
            <w:lang w:eastAsia="zh-CN"/>
          </w:rPr>
          <w:t>(三)、项目建设有利条件</w:t>
        </w:r>
        <w:r>
          <w:tab/>
        </w:r>
        <w:r>
          <w:fldChar w:fldCharType="begin"/>
        </w:r>
        <w:r>
          <w:instrText xml:space="preserve"> PAGEREF _Toc9733 \h </w:instrText>
        </w:r>
        <w:r>
          <w:fldChar w:fldCharType="separate"/>
        </w:r>
        <w:r>
          <w:t>18</w:t>
        </w:r>
        <w:r>
          <w:fldChar w:fldCharType="end"/>
        </w:r>
      </w:hyperlink>
    </w:p>
    <w:p>
      <w:pPr>
        <w:pStyle w:val="TOC1"/>
        <w:tabs>
          <w:tab w:val="right" w:leader="dot" w:pos="8306"/>
        </w:tabs>
      </w:pPr>
      <w:hyperlink w:anchor="_Toc24862" w:history="1">
        <w:r>
          <w:rPr>
            <w:rFonts w:ascii="仿宋" w:eastAsia="仿宋" w:hAnsi="仿宋" w:cs="仿宋" w:hint="eastAsia"/>
            <w:lang w:eastAsia="zh-CN"/>
          </w:rPr>
          <w:t>三、项目监理与质量保证</w:t>
        </w:r>
        <w:r>
          <w:tab/>
        </w:r>
        <w:r>
          <w:fldChar w:fldCharType="begin"/>
        </w:r>
        <w:r>
          <w:instrText xml:space="preserve"> PAGEREF _Toc24862 \h </w:instrText>
        </w:r>
        <w:r>
          <w:fldChar w:fldCharType="separate"/>
        </w:r>
        <w:r>
          <w:t>19</w:t>
        </w:r>
        <w:r>
          <w:fldChar w:fldCharType="end"/>
        </w:r>
      </w:hyperlink>
    </w:p>
    <w:p>
      <w:pPr>
        <w:pStyle w:val="TOC2"/>
        <w:tabs>
          <w:tab w:val="right" w:leader="dot" w:pos="8306"/>
        </w:tabs>
      </w:pPr>
      <w:hyperlink w:anchor="_Toc11403" w:history="1">
        <w:r>
          <w:rPr>
            <w:rFonts w:ascii="仿宋" w:eastAsia="仿宋" w:hAnsi="仿宋" w:cs="仿宋" w:hint="eastAsia"/>
            <w:lang w:eastAsia="zh-CN"/>
          </w:rPr>
          <w:t>(一)、监理体系构建</w:t>
        </w:r>
        <w:r>
          <w:tab/>
        </w:r>
        <w:r>
          <w:fldChar w:fldCharType="begin"/>
        </w:r>
        <w:r>
          <w:instrText xml:space="preserve"> PAGEREF _Toc11403 \h </w:instrText>
        </w:r>
        <w:r>
          <w:fldChar w:fldCharType="separate"/>
        </w:r>
        <w:r>
          <w:t>19</w:t>
        </w:r>
        <w:r>
          <w:fldChar w:fldCharType="end"/>
        </w:r>
      </w:hyperlink>
    </w:p>
    <w:p>
      <w:pPr>
        <w:pStyle w:val="TOC2"/>
        <w:tabs>
          <w:tab w:val="right" w:leader="dot" w:pos="8306"/>
        </w:tabs>
      </w:pPr>
      <w:hyperlink w:anchor="_Toc5322" w:history="1">
        <w:r>
          <w:rPr>
            <w:rFonts w:ascii="仿宋" w:eastAsia="仿宋" w:hAnsi="仿宋" w:cs="仿宋" w:hint="eastAsia"/>
            <w:lang w:eastAsia="zh-CN"/>
          </w:rPr>
          <w:t>(二)、质量保证体系实施</w:t>
        </w:r>
        <w:r>
          <w:tab/>
        </w:r>
        <w:r>
          <w:fldChar w:fldCharType="begin"/>
        </w:r>
        <w:r>
          <w:instrText xml:space="preserve"> PAGEREF _Toc5322 \h </w:instrText>
        </w:r>
        <w:r>
          <w:fldChar w:fldCharType="separate"/>
        </w:r>
        <w:r>
          <w:t>20</w:t>
        </w:r>
        <w:r>
          <w:fldChar w:fldCharType="end"/>
        </w:r>
      </w:hyperlink>
    </w:p>
    <w:p>
      <w:pPr>
        <w:pStyle w:val="TOC2"/>
        <w:tabs>
          <w:tab w:val="right" w:leader="dot" w:pos="8306"/>
        </w:tabs>
      </w:pPr>
      <w:hyperlink w:anchor="_Toc31336" w:history="1">
        <w:r>
          <w:rPr>
            <w:rFonts w:ascii="仿宋" w:eastAsia="仿宋" w:hAnsi="仿宋" w:cs="仿宋" w:hint="eastAsia"/>
            <w:lang w:eastAsia="zh-CN"/>
          </w:rPr>
          <w:t>(三)、监理与质量控制流程</w:t>
        </w:r>
        <w:r>
          <w:tab/>
        </w:r>
        <w:r>
          <w:fldChar w:fldCharType="begin"/>
        </w:r>
        <w:r>
          <w:instrText xml:space="preserve"> PAGEREF _Toc31336 \h </w:instrText>
        </w:r>
        <w:r>
          <w:fldChar w:fldCharType="separate"/>
        </w:r>
        <w:r>
          <w:t>21</w:t>
        </w:r>
        <w:r>
          <w:fldChar w:fldCharType="end"/>
        </w:r>
      </w:hyperlink>
    </w:p>
    <w:p>
      <w:pPr>
        <w:pStyle w:val="TOC1"/>
        <w:tabs>
          <w:tab w:val="right" w:leader="dot" w:pos="8306"/>
        </w:tabs>
      </w:pPr>
      <w:hyperlink w:anchor="_Toc13484" w:history="1">
        <w:r>
          <w:rPr>
            <w:rFonts w:ascii="仿宋" w:eastAsia="仿宋" w:hAnsi="仿宋" w:cs="仿宋" w:hint="eastAsia"/>
            <w:lang w:eastAsia="zh-CN"/>
          </w:rPr>
          <w:t>四、PAABS项目概论</w:t>
        </w:r>
        <w:r>
          <w:tab/>
        </w:r>
        <w:r>
          <w:fldChar w:fldCharType="begin"/>
        </w:r>
        <w:r>
          <w:instrText xml:space="preserve"> PAGEREF _Toc13484 \h </w:instrText>
        </w:r>
        <w:r>
          <w:fldChar w:fldCharType="separate"/>
        </w:r>
        <w:r>
          <w:t>21</w:t>
        </w:r>
        <w:r>
          <w:fldChar w:fldCharType="end"/>
        </w:r>
      </w:hyperlink>
    </w:p>
    <w:p>
      <w:pPr>
        <w:pStyle w:val="TOC2"/>
        <w:tabs>
          <w:tab w:val="right" w:leader="dot" w:pos="8306"/>
        </w:tabs>
      </w:pPr>
      <w:hyperlink w:anchor="_Toc12794" w:history="1">
        <w:r>
          <w:rPr>
            <w:rFonts w:ascii="仿宋" w:eastAsia="仿宋" w:hAnsi="仿宋" w:cs="仿宋" w:hint="eastAsia"/>
            <w:lang w:eastAsia="zh-CN"/>
          </w:rPr>
          <w:t>(一)、项目申报单位概况</w:t>
        </w:r>
        <w:r>
          <w:tab/>
        </w:r>
        <w:r>
          <w:fldChar w:fldCharType="begin"/>
        </w:r>
        <w:r>
          <w:instrText xml:space="preserve"> PAGEREF _Toc12794 \h </w:instrText>
        </w:r>
        <w:r>
          <w:fldChar w:fldCharType="separate"/>
        </w:r>
        <w:r>
          <w:t>21</w:t>
        </w:r>
        <w:r>
          <w:fldChar w:fldCharType="end"/>
        </w:r>
      </w:hyperlink>
    </w:p>
    <w:p>
      <w:pPr>
        <w:pStyle w:val="TOC2"/>
        <w:tabs>
          <w:tab w:val="right" w:leader="dot" w:pos="8306"/>
        </w:tabs>
      </w:pPr>
      <w:hyperlink w:anchor="_Toc11633" w:history="1">
        <w:r>
          <w:rPr>
            <w:rFonts w:ascii="仿宋" w:eastAsia="仿宋" w:hAnsi="仿宋" w:cs="仿宋" w:hint="eastAsia"/>
            <w:lang w:eastAsia="zh-CN"/>
          </w:rPr>
          <w:t>(二)、项目概况</w:t>
        </w:r>
        <w:r>
          <w:tab/>
        </w:r>
        <w:r>
          <w:fldChar w:fldCharType="begin"/>
        </w:r>
        <w:r>
          <w:instrText xml:space="preserve"> PAGEREF _Toc11633 \h </w:instrText>
        </w:r>
        <w:r>
          <w:fldChar w:fldCharType="separate"/>
        </w:r>
        <w:r>
          <w:t>22</w:t>
        </w:r>
        <w:r>
          <w:fldChar w:fldCharType="end"/>
        </w:r>
      </w:hyperlink>
    </w:p>
    <w:p>
      <w:pPr>
        <w:pStyle w:val="TOC1"/>
        <w:tabs>
          <w:tab w:val="right" w:leader="dot" w:pos="8306"/>
        </w:tabs>
      </w:pPr>
      <w:hyperlink w:anchor="_Toc14807" w:history="1">
        <w:r>
          <w:rPr>
            <w:rFonts w:ascii="仿宋" w:eastAsia="仿宋" w:hAnsi="仿宋" w:cs="仿宋" w:hint="eastAsia"/>
            <w:lang w:eastAsia="zh-CN"/>
          </w:rPr>
          <w:t>五、资源开发及综合利用分析</w:t>
        </w:r>
        <w:r>
          <w:tab/>
        </w:r>
        <w:r>
          <w:fldChar w:fldCharType="begin"/>
        </w:r>
        <w:r>
          <w:instrText xml:space="preserve"> PAGEREF _Toc14807 \h </w:instrText>
        </w:r>
        <w:r>
          <w:fldChar w:fldCharType="separate"/>
        </w:r>
        <w:r>
          <w:t>25</w:t>
        </w:r>
        <w:r>
          <w:fldChar w:fldCharType="end"/>
        </w:r>
      </w:hyperlink>
    </w:p>
    <w:p>
      <w:pPr>
        <w:pStyle w:val="TOC2"/>
        <w:tabs>
          <w:tab w:val="right" w:leader="dot" w:pos="8306"/>
        </w:tabs>
      </w:pPr>
      <w:hyperlink w:anchor="_Toc19827" w:history="1">
        <w:r>
          <w:rPr>
            <w:rFonts w:ascii="仿宋" w:eastAsia="仿宋" w:hAnsi="仿宋" w:cs="仿宋" w:hint="eastAsia"/>
            <w:lang w:eastAsia="zh-CN"/>
          </w:rPr>
          <w:t>(一)、资源开发方案</w:t>
        </w:r>
        <w:r>
          <w:tab/>
        </w:r>
        <w:r>
          <w:fldChar w:fldCharType="begin"/>
        </w:r>
        <w:r>
          <w:instrText xml:space="preserve"> PAGEREF _Toc19827 \h </w:instrText>
        </w:r>
        <w:r>
          <w:fldChar w:fldCharType="separate"/>
        </w:r>
        <w:r>
          <w:t>25</w:t>
        </w:r>
        <w:r>
          <w:fldChar w:fldCharType="end"/>
        </w:r>
      </w:hyperlink>
    </w:p>
    <w:p>
      <w:pPr>
        <w:pStyle w:val="TOC2"/>
        <w:tabs>
          <w:tab w:val="right" w:leader="dot" w:pos="8306"/>
        </w:tabs>
      </w:pPr>
      <w:hyperlink w:anchor="_Toc2215" w:history="1">
        <w:r>
          <w:rPr>
            <w:rFonts w:ascii="仿宋" w:eastAsia="仿宋" w:hAnsi="仿宋" w:cs="仿宋" w:hint="eastAsia"/>
            <w:lang w:eastAsia="zh-CN"/>
          </w:rPr>
          <w:t>(二)、资源利用方案</w:t>
        </w:r>
        <w:r>
          <w:tab/>
        </w:r>
        <w:r>
          <w:fldChar w:fldCharType="begin"/>
        </w:r>
        <w:r>
          <w:instrText xml:space="preserve"> PAGEREF _Toc2215 \h </w:instrText>
        </w:r>
        <w:r>
          <w:fldChar w:fldCharType="separate"/>
        </w:r>
        <w:r>
          <w:t>26</w:t>
        </w:r>
        <w:r>
          <w:fldChar w:fldCharType="end"/>
        </w:r>
      </w:hyperlink>
    </w:p>
    <w:p>
      <w:pPr>
        <w:pStyle w:val="TOC2"/>
        <w:tabs>
          <w:tab w:val="right" w:leader="dot" w:pos="8306"/>
        </w:tabs>
      </w:pPr>
      <w:hyperlink w:anchor="_Toc21412" w:history="1">
        <w:r>
          <w:rPr>
            <w:rFonts w:ascii="仿宋" w:eastAsia="仿宋" w:hAnsi="仿宋" w:cs="仿宋" w:hint="eastAsia"/>
            <w:lang w:eastAsia="zh-CN"/>
          </w:rPr>
          <w:t>(三)、资源节约措施</w:t>
        </w:r>
        <w:r>
          <w:tab/>
        </w:r>
        <w:r>
          <w:fldChar w:fldCharType="begin"/>
        </w:r>
        <w:r>
          <w:instrText xml:space="preserve"> PAGEREF _Toc21412 \h </w:instrText>
        </w:r>
        <w:r>
          <w:fldChar w:fldCharType="separate"/>
        </w:r>
        <w:r>
          <w:t>28</w:t>
        </w:r>
        <w:r>
          <w:fldChar w:fldCharType="end"/>
        </w:r>
      </w:hyperlink>
    </w:p>
    <w:p>
      <w:pPr>
        <w:pStyle w:val="TOC1"/>
        <w:tabs>
          <w:tab w:val="right" w:leader="dot" w:pos="8306"/>
        </w:tabs>
      </w:pPr>
      <w:hyperlink w:anchor="_Toc8402" w:history="1">
        <w:r>
          <w:rPr>
            <w:rFonts w:ascii="仿宋" w:eastAsia="仿宋" w:hAnsi="仿宋" w:cs="仿宋" w:hint="eastAsia"/>
            <w:lang w:eastAsia="zh-CN"/>
          </w:rPr>
          <w:t>六、财务管理与成本控制</w:t>
        </w:r>
        <w:r>
          <w:tab/>
        </w:r>
        <w:r>
          <w:fldChar w:fldCharType="begin"/>
        </w:r>
        <w:r>
          <w:instrText xml:space="preserve"> PAGEREF _Toc8402 \h </w:instrText>
        </w:r>
        <w:r>
          <w:fldChar w:fldCharType="separate"/>
        </w:r>
        <w:r>
          <w:t>29</w:t>
        </w:r>
        <w:r>
          <w:fldChar w:fldCharType="end"/>
        </w:r>
      </w:hyperlink>
    </w:p>
    <w:p>
      <w:pPr>
        <w:pStyle w:val="TOC2"/>
        <w:tabs>
          <w:tab w:val="right" w:leader="dot" w:pos="8306"/>
        </w:tabs>
      </w:pPr>
      <w:hyperlink w:anchor="_Toc771" w:history="1">
        <w:r>
          <w:rPr>
            <w:rFonts w:ascii="仿宋" w:eastAsia="仿宋" w:hAnsi="仿宋" w:cs="仿宋" w:hint="eastAsia"/>
            <w:lang w:eastAsia="zh-CN"/>
          </w:rPr>
          <w:t>(一)、财务管理体系建设</w:t>
        </w:r>
        <w:r>
          <w:tab/>
        </w:r>
        <w:r>
          <w:fldChar w:fldCharType="begin"/>
        </w:r>
        <w:r>
          <w:instrText xml:space="preserve"> PAGEREF _Toc771 \h </w:instrText>
        </w:r>
        <w:r>
          <w:fldChar w:fldCharType="separate"/>
        </w:r>
        <w:r>
          <w:t>29</w:t>
        </w:r>
        <w:r>
          <w:fldChar w:fldCharType="end"/>
        </w:r>
      </w:hyperlink>
    </w:p>
    <w:p>
      <w:pPr>
        <w:pStyle w:val="TOC2"/>
        <w:tabs>
          <w:tab w:val="right" w:leader="dot" w:pos="8306"/>
        </w:tabs>
      </w:pPr>
      <w:hyperlink w:anchor="_Toc17073" w:history="1">
        <w:r>
          <w:rPr>
            <w:rFonts w:ascii="仿宋" w:eastAsia="仿宋" w:hAnsi="仿宋" w:cs="仿宋" w:hint="eastAsia"/>
            <w:lang w:eastAsia="zh-CN"/>
          </w:rPr>
          <w:t>(二)、成本控制措施</w:t>
        </w:r>
        <w:r>
          <w:tab/>
        </w:r>
        <w:r>
          <w:fldChar w:fldCharType="begin"/>
        </w:r>
        <w:r>
          <w:instrText xml:space="preserve"> PAGEREF _Toc17073 \h </w:instrText>
        </w:r>
        <w:r>
          <w:fldChar w:fldCharType="separate"/>
        </w:r>
        <w:r>
          <w:t>30</w:t>
        </w:r>
        <w:r>
          <w:fldChar w:fldCharType="end"/>
        </w:r>
      </w:hyperlink>
    </w:p>
    <w:p>
      <w:pPr>
        <w:pStyle w:val="TOC1"/>
        <w:tabs>
          <w:tab w:val="right" w:leader="dot" w:pos="8306"/>
        </w:tabs>
      </w:pPr>
      <w:hyperlink w:anchor="_Toc18068" w:history="1">
        <w:r>
          <w:rPr>
            <w:rFonts w:ascii="仿宋" w:eastAsia="仿宋" w:hAnsi="仿宋" w:cs="仿宋" w:hint="eastAsia"/>
            <w:lang w:eastAsia="zh-CN"/>
          </w:rPr>
          <w:t>七、项目实施与管理方案</w:t>
        </w:r>
        <w:r>
          <w:tab/>
        </w:r>
        <w:r>
          <w:fldChar w:fldCharType="begin"/>
        </w:r>
        <w:r>
          <w:instrText xml:space="preserve"> PAGEREF _Toc18068 \h </w:instrText>
        </w:r>
        <w:r>
          <w:fldChar w:fldCharType="separate"/>
        </w:r>
        <w:r>
          <w:t>31</w:t>
        </w:r>
        <w:r>
          <w:fldChar w:fldCharType="end"/>
        </w:r>
      </w:hyperlink>
    </w:p>
    <w:p>
      <w:pPr>
        <w:pStyle w:val="TOC2"/>
        <w:tabs>
          <w:tab w:val="right" w:leader="dot" w:pos="8306"/>
        </w:tabs>
      </w:pPr>
      <w:hyperlink w:anchor="_Toc20762" w:history="1">
        <w:r>
          <w:rPr>
            <w:rFonts w:ascii="仿宋" w:eastAsia="仿宋" w:hAnsi="仿宋" w:cs="仿宋" w:hint="eastAsia"/>
            <w:lang w:eastAsia="zh-CN"/>
          </w:rPr>
          <w:t>(一)、项目实施计划</w:t>
        </w:r>
        <w:r>
          <w:tab/>
        </w:r>
        <w:r>
          <w:fldChar w:fldCharType="begin"/>
        </w:r>
        <w:r>
          <w:instrText xml:space="preserve"> PAGEREF _Toc20762 \h </w:instrText>
        </w:r>
        <w:r>
          <w:fldChar w:fldCharType="separate"/>
        </w:r>
        <w:r>
          <w:t>31</w:t>
        </w:r>
        <w:r>
          <w:fldChar w:fldCharType="end"/>
        </w:r>
      </w:hyperlink>
    </w:p>
    <w:p>
      <w:pPr>
        <w:pStyle w:val="TOC2"/>
        <w:tabs>
          <w:tab w:val="right" w:leader="dot" w:pos="8306"/>
        </w:tabs>
      </w:pPr>
      <w:hyperlink w:anchor="_Toc4649" w:history="1">
        <w:r>
          <w:rPr>
            <w:rFonts w:ascii="仿宋" w:eastAsia="仿宋" w:hAnsi="仿宋" w:cs="仿宋" w:hint="eastAsia"/>
            <w:lang w:eastAsia="zh-CN"/>
          </w:rPr>
          <w:t>(二)、项目组织机构与职责</w:t>
        </w:r>
        <w:r>
          <w:tab/>
        </w:r>
        <w:r>
          <w:fldChar w:fldCharType="begin"/>
        </w:r>
        <w:r>
          <w:instrText xml:space="preserve"> PAGEREF _Toc4649 \h </w:instrText>
        </w:r>
        <w:r>
          <w:fldChar w:fldCharType="separate"/>
        </w:r>
        <w:r>
          <w:t>33</w:t>
        </w:r>
        <w:r>
          <w:fldChar w:fldCharType="end"/>
        </w:r>
      </w:hyperlink>
    </w:p>
    <w:p>
      <w:pPr>
        <w:pStyle w:val="TOC2"/>
        <w:tabs>
          <w:tab w:val="right" w:leader="dot" w:pos="8306"/>
        </w:tabs>
      </w:pPr>
      <w:hyperlink w:anchor="_Toc900" w:history="1">
        <w:r>
          <w:rPr>
            <w:rFonts w:ascii="仿宋" w:eastAsia="仿宋" w:hAnsi="仿宋" w:cs="仿宋" w:hint="eastAsia"/>
            <w:lang w:eastAsia="zh-CN"/>
          </w:rPr>
          <w:t>(三)、项目管理与监控体系</w:t>
        </w:r>
        <w:r>
          <w:tab/>
        </w:r>
        <w:r>
          <w:fldChar w:fldCharType="begin"/>
        </w:r>
        <w:r>
          <w:instrText xml:space="preserve"> PAGEREF _Toc900 \h </w:instrText>
        </w:r>
        <w:r>
          <w:fldChar w:fldCharType="separate"/>
        </w:r>
        <w:r>
          <w:t>35</w:t>
        </w:r>
        <w:r>
          <w:fldChar w:fldCharType="end"/>
        </w:r>
      </w:hyperlink>
    </w:p>
    <w:p>
      <w:pPr>
        <w:pStyle w:val="TOC1"/>
        <w:tabs>
          <w:tab w:val="right" w:leader="dot" w:pos="8306"/>
        </w:tabs>
      </w:pPr>
      <w:hyperlink w:anchor="_Toc20109" w:history="1">
        <w:r>
          <w:rPr>
            <w:rFonts w:ascii="仿宋" w:eastAsia="仿宋" w:hAnsi="仿宋" w:cs="仿宋" w:hint="eastAsia"/>
            <w:lang w:eastAsia="zh-CN"/>
          </w:rPr>
          <w:t>八、安全与应急管理</w:t>
        </w:r>
        <w:r>
          <w:tab/>
        </w:r>
        <w:r>
          <w:fldChar w:fldCharType="begin"/>
        </w:r>
        <w:r>
          <w:instrText xml:space="preserve"> PAGEREF _Toc20109 \h </w:instrText>
        </w:r>
        <w:r>
          <w:fldChar w:fldCharType="separate"/>
        </w:r>
        <w:r>
          <w:t>37</w:t>
        </w:r>
        <w:r>
          <w:fldChar w:fldCharType="end"/>
        </w:r>
      </w:hyperlink>
    </w:p>
    <w:p>
      <w:pPr>
        <w:pStyle w:val="TOC2"/>
        <w:tabs>
          <w:tab w:val="right" w:leader="dot" w:pos="8306"/>
        </w:tabs>
      </w:pPr>
      <w:hyperlink w:anchor="_Toc6678" w:history="1">
        <w:r>
          <w:rPr>
            <w:rFonts w:ascii="仿宋" w:eastAsia="仿宋" w:hAnsi="仿宋" w:cs="仿宋" w:hint="eastAsia"/>
            <w:lang w:eastAsia="zh-CN"/>
          </w:rPr>
          <w:t>(一)、安全生产管理</w:t>
        </w:r>
        <w:r>
          <w:tab/>
        </w:r>
        <w:r>
          <w:fldChar w:fldCharType="begin"/>
        </w:r>
        <w:r>
          <w:instrText xml:space="preserve"> PAGEREF _Toc6678 \h </w:instrText>
        </w:r>
        <w:r>
          <w:fldChar w:fldCharType="separate"/>
        </w:r>
        <w:r>
          <w:t>37</w:t>
        </w:r>
        <w:r>
          <w:fldChar w:fldCharType="end"/>
        </w:r>
      </w:hyperlink>
    </w:p>
    <w:p>
      <w:pPr>
        <w:pStyle w:val="TOC2"/>
        <w:tabs>
          <w:tab w:val="right" w:leader="dot" w:pos="8306"/>
        </w:tabs>
      </w:pPr>
      <w:hyperlink w:anchor="_Toc21440" w:history="1">
        <w:r>
          <w:rPr>
            <w:rFonts w:ascii="仿宋" w:eastAsia="仿宋" w:hAnsi="仿宋" w:cs="仿宋" w:hint="eastAsia"/>
            <w:lang w:eastAsia="zh-CN"/>
          </w:rPr>
          <w:t>(二)、应急预案与响应</w:t>
        </w:r>
        <w:r>
          <w:tab/>
        </w:r>
        <w:r>
          <w:fldChar w:fldCharType="begin"/>
        </w:r>
        <w:r>
          <w:instrText xml:space="preserve"> PAGEREF _Toc21440 \h </w:instrText>
        </w:r>
        <w:r>
          <w:fldChar w:fldCharType="separate"/>
        </w:r>
        <w:r>
          <w:t>38</w:t>
        </w:r>
        <w:r>
          <w:fldChar w:fldCharType="end"/>
        </w:r>
      </w:hyperlink>
    </w:p>
    <w:p>
      <w:pPr>
        <w:pStyle w:val="TOC1"/>
        <w:tabs>
          <w:tab w:val="right" w:leader="dot" w:pos="8306"/>
        </w:tabs>
      </w:pPr>
      <w:hyperlink w:anchor="_Toc11099" w:history="1">
        <w:r>
          <w:rPr>
            <w:rFonts w:ascii="仿宋" w:eastAsia="仿宋" w:hAnsi="仿宋" w:cs="仿宋" w:hint="eastAsia"/>
            <w:lang w:eastAsia="zh-CN"/>
          </w:rPr>
          <w:t>九、项目变更管理</w:t>
        </w:r>
        <w:r>
          <w:tab/>
        </w:r>
        <w:r>
          <w:fldChar w:fldCharType="begin"/>
        </w:r>
        <w:r>
          <w:instrText xml:space="preserve"> PAGEREF _Toc11099 \h </w:instrText>
        </w:r>
        <w:r>
          <w:fldChar w:fldCharType="separate"/>
        </w:r>
        <w:r>
          <w:t>40</w:t>
        </w:r>
        <w:r>
          <w:fldChar w:fldCharType="end"/>
        </w:r>
      </w:hyperlink>
    </w:p>
    <w:p>
      <w:pPr>
        <w:pStyle w:val="TOC2"/>
        <w:tabs>
          <w:tab w:val="right" w:leader="dot" w:pos="8306"/>
        </w:tabs>
      </w:pPr>
      <w:hyperlink w:anchor="_Toc19055" w:history="1">
        <w:r>
          <w:rPr>
            <w:rFonts w:ascii="仿宋" w:eastAsia="仿宋" w:hAnsi="仿宋" w:cs="仿宋" w:hint="eastAsia"/>
            <w:lang w:eastAsia="zh-CN"/>
          </w:rPr>
          <w:t>(一)、变更控制流程</w:t>
        </w:r>
        <w:r>
          <w:tab/>
        </w:r>
        <w:r>
          <w:fldChar w:fldCharType="begin"/>
        </w:r>
        <w:r>
          <w:instrText xml:space="preserve"> PAGEREF _Toc19055 \h </w:instrText>
        </w:r>
        <w:r>
          <w:fldChar w:fldCharType="separate"/>
        </w:r>
        <w:r>
          <w:t>40</w:t>
        </w:r>
        <w:r>
          <w:fldChar w:fldCharType="end"/>
        </w:r>
      </w:hyperlink>
    </w:p>
    <w:p>
      <w:pPr>
        <w:pStyle w:val="TOC2"/>
        <w:tabs>
          <w:tab w:val="right" w:leader="dot" w:pos="8306"/>
        </w:tabs>
      </w:pPr>
      <w:hyperlink w:anchor="_Toc8310" w:history="1">
        <w:r>
          <w:rPr>
            <w:rFonts w:ascii="仿宋" w:eastAsia="仿宋" w:hAnsi="仿宋" w:cs="仿宋" w:hint="eastAsia"/>
            <w:lang w:eastAsia="zh-CN"/>
          </w:rPr>
          <w:t>(二)、影响评估与处理</w:t>
        </w:r>
        <w:r>
          <w:tab/>
        </w:r>
        <w:r>
          <w:fldChar w:fldCharType="begin"/>
        </w:r>
        <w:r>
          <w:instrText xml:space="preserve"> PAGEREF _Toc8310 \h </w:instrText>
        </w:r>
        <w:r>
          <w:fldChar w:fldCharType="separate"/>
        </w:r>
        <w:r>
          <w:t>41</w:t>
        </w:r>
        <w:r>
          <w:fldChar w:fldCharType="end"/>
        </w:r>
      </w:hyperlink>
    </w:p>
    <w:p>
      <w:pPr>
        <w:pStyle w:val="TOC2"/>
        <w:tabs>
          <w:tab w:val="right" w:leader="dot" w:pos="8306"/>
        </w:tabs>
      </w:pPr>
      <w:hyperlink w:anchor="_Toc21962" w:history="1">
        <w:r>
          <w:rPr>
            <w:rFonts w:ascii="仿宋" w:eastAsia="仿宋" w:hAnsi="仿宋" w:cs="仿宋" w:hint="eastAsia"/>
            <w:lang w:eastAsia="zh-CN"/>
          </w:rPr>
          <w:t>(三)、变更记录与追踪</w:t>
        </w:r>
        <w:r>
          <w:tab/>
        </w:r>
        <w:r>
          <w:fldChar w:fldCharType="begin"/>
        </w:r>
        <w:r>
          <w:instrText xml:space="preserve"> PAGEREF _Toc21962 \h </w:instrText>
        </w:r>
        <w:r>
          <w:fldChar w:fldCharType="separate"/>
        </w:r>
        <w:r>
          <w:t>42</w:t>
        </w:r>
        <w:r>
          <w:fldChar w:fldCharType="end"/>
        </w:r>
      </w:hyperlink>
    </w:p>
    <w:p>
      <w:pPr>
        <w:pStyle w:val="TOC2"/>
        <w:tabs>
          <w:tab w:val="right" w:leader="dot" w:pos="8306"/>
        </w:tabs>
      </w:pPr>
      <w:hyperlink w:anchor="_Toc23556" w:history="1">
        <w:r>
          <w:rPr>
            <w:rFonts w:ascii="仿宋" w:eastAsia="仿宋" w:hAnsi="仿宋" w:cs="仿宋" w:hint="eastAsia"/>
            <w:lang w:eastAsia="zh-CN"/>
          </w:rPr>
          <w:t>(四)、变更管理策略</w:t>
        </w:r>
        <w:r>
          <w:tab/>
        </w:r>
        <w:r>
          <w:fldChar w:fldCharType="begin"/>
        </w:r>
        <w:r>
          <w:instrText xml:space="preserve"> PAGEREF _Toc23556 \h </w:instrText>
        </w:r>
        <w:r>
          <w:fldChar w:fldCharType="separate"/>
        </w:r>
        <w:r>
          <w:t>44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642" w:history="1">
        <w:r>
          <w:rPr>
            <w:rFonts w:ascii="仿宋" w:eastAsia="仿宋" w:hAnsi="仿宋" w:cs="仿宋" w:hint="eastAsia"/>
            <w:lang w:eastAsia="zh-CN"/>
          </w:rPr>
          <w:t>十、环境保护与治理方案</w:t>
        </w:r>
        <w:r>
          <w:tab/>
        </w:r>
        <w:r>
          <w:fldChar w:fldCharType="begin"/>
        </w:r>
        <w:r>
          <w:instrText xml:space="preserve"> PAGEREF _Toc12642 \h </w:instrText>
        </w:r>
        <w:r>
          <w:fldChar w:fldCharType="separate"/>
        </w:r>
        <w:r>
          <w:t>46</w:t>
        </w:r>
        <w:r>
          <w:fldChar w:fldCharType="end"/>
        </w:r>
      </w:hyperlink>
    </w:p>
    <w:p>
      <w:pPr>
        <w:pStyle w:val="TOC2"/>
        <w:tabs>
          <w:tab w:val="right" w:leader="dot" w:pos="8306"/>
        </w:tabs>
      </w:pPr>
      <w:hyperlink w:anchor="_Toc10518" w:history="1">
        <w:r>
          <w:rPr>
            <w:rFonts w:ascii="仿宋" w:eastAsia="仿宋" w:hAnsi="仿宋" w:cs="仿宋" w:hint="eastAsia"/>
            <w:lang w:eastAsia="zh-CN"/>
          </w:rPr>
          <w:t>(一)、项目环境影响评估</w:t>
        </w:r>
        <w:r>
          <w:tab/>
        </w:r>
        <w:r>
          <w:fldChar w:fldCharType="begin"/>
        </w:r>
        <w:r>
          <w:instrText xml:space="preserve"> PAGEREF _Toc10518 \h </w:instrText>
        </w:r>
        <w:r>
          <w:fldChar w:fldCharType="separate"/>
        </w:r>
        <w:r>
          <w:t>46</w:t>
        </w:r>
        <w:r>
          <w:fldChar w:fldCharType="end"/>
        </w:r>
      </w:hyperlink>
    </w:p>
    <w:p>
      <w:pPr>
        <w:pStyle w:val="TOC2"/>
        <w:tabs>
          <w:tab w:val="right" w:leader="dot" w:pos="8306"/>
        </w:tabs>
      </w:pPr>
      <w:hyperlink w:anchor="_Toc2752" w:history="1">
        <w:r>
          <w:rPr>
            <w:rFonts w:ascii="仿宋" w:eastAsia="仿宋" w:hAnsi="仿宋" w:cs="仿宋" w:hint="eastAsia"/>
            <w:lang w:eastAsia="zh-CN"/>
          </w:rPr>
          <w:t>(二)、环境保护措施与治理方案</w:t>
        </w:r>
        <w:r>
          <w:tab/>
        </w:r>
        <w:r>
          <w:fldChar w:fldCharType="begin"/>
        </w:r>
        <w:r>
          <w:instrText xml:space="preserve"> PAGEREF _Toc2752 \h </w:instrText>
        </w:r>
        <w:r>
          <w:fldChar w:fldCharType="separate"/>
        </w:r>
        <w:r>
          <w:t>46</w:t>
        </w:r>
        <w:r>
          <w:fldChar w:fldCharType="end"/>
        </w:r>
      </w:hyperlink>
    </w:p>
    <w:p>
      <w:pPr>
        <w:pStyle w:val="TOC1"/>
        <w:tabs>
          <w:tab w:val="right" w:leader="dot" w:pos="8306"/>
        </w:tabs>
      </w:pPr>
      <w:hyperlink w:anchor="_Toc15075" w:history="1">
        <w:r>
          <w:rPr>
            <w:rFonts w:ascii="仿宋" w:eastAsia="仿宋" w:hAnsi="仿宋" w:cs="仿宋" w:hint="eastAsia"/>
            <w:lang w:eastAsia="zh-CN"/>
          </w:rPr>
          <w:t>十一、土地利用与规划方案</w:t>
        </w:r>
        <w:r>
          <w:tab/>
        </w:r>
        <w:r>
          <w:fldChar w:fldCharType="begin"/>
        </w:r>
        <w:r>
          <w:instrText xml:space="preserve"> PAGEREF _Toc15075 \h </w:instrText>
        </w:r>
        <w:r>
          <w:fldChar w:fldCharType="separate"/>
        </w:r>
        <w:r>
          <w:t>47</w:t>
        </w:r>
        <w:r>
          <w:fldChar w:fldCharType="end"/>
        </w:r>
      </w:hyperlink>
    </w:p>
    <w:p>
      <w:pPr>
        <w:pStyle w:val="TOC2"/>
        <w:tabs>
          <w:tab w:val="right" w:leader="dot" w:pos="8306"/>
        </w:tabs>
      </w:pPr>
      <w:hyperlink w:anchor="_Toc23750" w:history="1">
        <w:r>
          <w:rPr>
            <w:rFonts w:ascii="仿宋" w:eastAsia="仿宋" w:hAnsi="仿宋" w:cs="仿宋" w:hint="eastAsia"/>
            <w:lang w:eastAsia="zh-CN"/>
          </w:rPr>
          <w:t>(一)、项目用地情况分析</w:t>
        </w:r>
        <w:r>
          <w:tab/>
        </w:r>
        <w:r>
          <w:fldChar w:fldCharType="begin"/>
        </w:r>
        <w:r>
          <w:instrText xml:space="preserve"> PAGEREF _Toc23750 \h </w:instrText>
        </w:r>
        <w:r>
          <w:fldChar w:fldCharType="separate"/>
        </w:r>
        <w:r>
          <w:t>47</w:t>
        </w:r>
        <w:r>
          <w:fldChar w:fldCharType="end"/>
        </w:r>
      </w:hyperlink>
    </w:p>
    <w:p>
      <w:pPr>
        <w:pStyle w:val="TOC2"/>
        <w:tabs>
          <w:tab w:val="right" w:leader="dot" w:pos="8306"/>
        </w:tabs>
      </w:pPr>
      <w:hyperlink w:anchor="_Toc2853" w:history="1">
        <w:r>
          <w:rPr>
            <w:rFonts w:ascii="仿宋" w:eastAsia="仿宋" w:hAnsi="仿宋" w:cs="仿宋" w:hint="eastAsia"/>
            <w:lang w:eastAsia="zh-CN"/>
          </w:rPr>
          <w:t>(二)、土地利用规划方案</w:t>
        </w:r>
        <w:r>
          <w:tab/>
        </w:r>
        <w:r>
          <w:fldChar w:fldCharType="begin"/>
        </w:r>
        <w:r>
          <w:instrText xml:space="preserve"> PAGEREF _Toc2853 \h </w:instrText>
        </w:r>
        <w:r>
          <w:fldChar w:fldCharType="separate"/>
        </w:r>
        <w:r>
          <w:t>48</w:t>
        </w:r>
        <w:r>
          <w:fldChar w:fldCharType="end"/>
        </w:r>
      </w:hyperlink>
    </w:p>
    <w:p>
      <w:pPr>
        <w:pStyle w:val="TOC1"/>
        <w:tabs>
          <w:tab w:val="right" w:leader="dot" w:pos="8306"/>
        </w:tabs>
      </w:pPr>
      <w:hyperlink w:anchor="_Toc806" w:history="1">
        <w:r>
          <w:rPr>
            <w:rFonts w:ascii="仿宋" w:eastAsia="仿宋" w:hAnsi="仿宋" w:cs="仿宋" w:hint="eastAsia"/>
            <w:lang w:eastAsia="zh-CN"/>
          </w:rPr>
          <w:t>十二、经济效益与社会效益优化</w:t>
        </w:r>
        <w:r>
          <w:tab/>
        </w:r>
        <w:r>
          <w:fldChar w:fldCharType="begin"/>
        </w:r>
        <w:r>
          <w:instrText xml:space="preserve"> PAGEREF _Toc806 \h </w:instrText>
        </w:r>
        <w:r>
          <w:fldChar w:fldCharType="separate"/>
        </w:r>
        <w:r>
          <w:t>49</w:t>
        </w:r>
        <w:r>
          <w:fldChar w:fldCharType="end"/>
        </w:r>
      </w:hyperlink>
    </w:p>
    <w:p>
      <w:pPr>
        <w:pStyle w:val="TOC2"/>
        <w:tabs>
          <w:tab w:val="right" w:leader="dot" w:pos="8306"/>
        </w:tabs>
      </w:pPr>
      <w:hyperlink w:anchor="_Toc5178" w:history="1">
        <w:r>
          <w:rPr>
            <w:rFonts w:ascii="仿宋" w:eastAsia="仿宋" w:hAnsi="仿宋" w:cs="仿宋" w:hint="eastAsia"/>
            <w:lang w:eastAsia="zh-CN"/>
          </w:rPr>
          <w:t>(一)、经济效益提升策略</w:t>
        </w:r>
        <w:r>
          <w:tab/>
        </w:r>
        <w:r>
          <w:fldChar w:fldCharType="begin"/>
        </w:r>
        <w:r>
          <w:instrText xml:space="preserve"> PAGEREF _Toc5178 \h </w:instrText>
        </w:r>
        <w:r>
          <w:fldChar w:fldCharType="separate"/>
        </w:r>
        <w:r>
          <w:t>49</w:t>
        </w:r>
        <w:r>
          <w:fldChar w:fldCharType="end"/>
        </w:r>
      </w:hyperlink>
    </w:p>
    <w:p>
      <w:pPr>
        <w:pStyle w:val="TOC2"/>
        <w:tabs>
          <w:tab w:val="right" w:leader="dot" w:pos="8306"/>
        </w:tabs>
      </w:pPr>
      <w:hyperlink w:anchor="_Toc11881" w:history="1">
        <w:r>
          <w:rPr>
            <w:rFonts w:ascii="仿宋" w:eastAsia="仿宋" w:hAnsi="仿宋" w:cs="仿宋" w:hint="eastAsia"/>
            <w:lang w:eastAsia="zh-CN"/>
          </w:rPr>
          <w:t>(二)、社会效益增强方案</w:t>
        </w:r>
        <w:r>
          <w:tab/>
        </w:r>
        <w:r>
          <w:fldChar w:fldCharType="begin"/>
        </w:r>
        <w:r>
          <w:instrText xml:space="preserve"> PAGEREF _Toc11881 \h </w:instrText>
        </w:r>
        <w:r>
          <w:fldChar w:fldCharType="separate"/>
        </w:r>
        <w:r>
          <w:t>50</w:t>
        </w:r>
        <w:r>
          <w:fldChar w:fldCharType="end"/>
        </w:r>
      </w:hyperlink>
    </w:p>
    <w:p>
      <w:pPr>
        <w:pStyle w:val="TOC1"/>
        <w:tabs>
          <w:tab w:val="right" w:leader="dot" w:pos="8306"/>
        </w:tabs>
      </w:pPr>
      <w:hyperlink w:anchor="_Toc3462" w:history="1">
        <w:r>
          <w:rPr>
            <w:rFonts w:ascii="仿宋" w:eastAsia="仿宋" w:hAnsi="仿宋" w:cs="仿宋" w:hint="eastAsia"/>
            <w:lang w:eastAsia="zh-CN"/>
          </w:rPr>
          <w:t>十三、质量管理与控制</w:t>
        </w:r>
        <w:r>
          <w:tab/>
        </w:r>
        <w:r>
          <w:fldChar w:fldCharType="begin"/>
        </w:r>
        <w:r>
          <w:instrText xml:space="preserve"> PAGEREF _Toc3462 \h </w:instrText>
        </w:r>
        <w:r>
          <w:fldChar w:fldCharType="separate"/>
        </w:r>
        <w:r>
          <w:t>51</w:t>
        </w:r>
        <w:r>
          <w:fldChar w:fldCharType="end"/>
        </w:r>
      </w:hyperlink>
    </w:p>
    <w:p>
      <w:pPr>
        <w:pStyle w:val="TOC2"/>
        <w:tabs>
          <w:tab w:val="right" w:leader="dot" w:pos="8306"/>
        </w:tabs>
      </w:pPr>
      <w:hyperlink w:anchor="_Toc25953" w:history="1">
        <w:r>
          <w:rPr>
            <w:rFonts w:ascii="仿宋" w:eastAsia="仿宋" w:hAnsi="仿宋" w:cs="仿宋" w:hint="eastAsia"/>
            <w:lang w:eastAsia="zh-CN"/>
          </w:rPr>
          <w:t>(一)、质量管理体系建设</w:t>
        </w:r>
        <w:r>
          <w:tab/>
        </w:r>
        <w:r>
          <w:fldChar w:fldCharType="begin"/>
        </w:r>
        <w:r>
          <w:instrText xml:space="preserve"> PAGEREF _Toc25953 \h </w:instrText>
        </w:r>
        <w:r>
          <w:fldChar w:fldCharType="separate"/>
        </w:r>
        <w:r>
          <w:t>51</w:t>
        </w:r>
        <w:r>
          <w:fldChar w:fldCharType="end"/>
        </w:r>
      </w:hyperlink>
    </w:p>
    <w:p>
      <w:pPr>
        <w:pStyle w:val="TOC2"/>
        <w:tabs>
          <w:tab w:val="right" w:leader="dot" w:pos="8306"/>
        </w:tabs>
      </w:pPr>
      <w:hyperlink w:anchor="_Toc17320" w:history="1">
        <w:r>
          <w:rPr>
            <w:rFonts w:ascii="仿宋" w:eastAsia="仿宋" w:hAnsi="仿宋" w:cs="仿宋" w:hint="eastAsia"/>
            <w:lang w:eastAsia="zh-CN"/>
          </w:rPr>
          <w:t>(二)、质量控制措施</w:t>
        </w:r>
        <w:r>
          <w:tab/>
        </w:r>
        <w:r>
          <w:fldChar w:fldCharType="begin"/>
        </w:r>
        <w:r>
          <w:instrText xml:space="preserve"> PAGEREF _Toc17320 \h </w:instrText>
        </w:r>
        <w:r>
          <w:fldChar w:fldCharType="separate"/>
        </w:r>
        <w:r>
          <w:t>53</w:t>
        </w:r>
        <w:r>
          <w:fldChar w:fldCharType="end"/>
        </w:r>
      </w:hyperlink>
    </w:p>
    <w:p>
      <w:pPr>
        <w:pStyle w:val="TOC1"/>
        <w:tabs>
          <w:tab w:val="right" w:leader="dot" w:pos="8306"/>
        </w:tabs>
      </w:pPr>
      <w:hyperlink w:anchor="_Toc26365" w:history="1">
        <w:r>
          <w:rPr>
            <w:rFonts w:ascii="仿宋" w:eastAsia="仿宋" w:hAnsi="仿宋" w:cs="仿宋" w:hint="eastAsia"/>
            <w:lang w:eastAsia="zh-CN"/>
          </w:rPr>
          <w:t>十四、人力资源管理与开发</w:t>
        </w:r>
        <w:r>
          <w:tab/>
        </w:r>
        <w:r>
          <w:fldChar w:fldCharType="begin"/>
        </w:r>
        <w:r>
          <w:instrText xml:space="preserve"> PAGEREF _Toc26365 \h </w:instrText>
        </w:r>
        <w:r>
          <w:fldChar w:fldCharType="separate"/>
        </w:r>
        <w:r>
          <w:t>54</w:t>
        </w:r>
        <w:r>
          <w:fldChar w:fldCharType="end"/>
        </w:r>
      </w:hyperlink>
    </w:p>
    <w:p>
      <w:pPr>
        <w:pStyle w:val="TOC2"/>
        <w:tabs>
          <w:tab w:val="right" w:leader="dot" w:pos="8306"/>
        </w:tabs>
      </w:pPr>
      <w:hyperlink w:anchor="_Toc13174" w:history="1">
        <w:r>
          <w:rPr>
            <w:rFonts w:ascii="仿宋" w:eastAsia="仿宋" w:hAnsi="仿宋" w:cs="仿宋" w:hint="eastAsia"/>
            <w:lang w:eastAsia="zh-CN"/>
          </w:rPr>
          <w:t>(一)、人力资源规划</w:t>
        </w:r>
        <w:r>
          <w:tab/>
        </w:r>
        <w:r>
          <w:fldChar w:fldCharType="begin"/>
        </w:r>
        <w:r>
          <w:instrText xml:space="preserve"> PAGEREF _Toc13174 \h </w:instrText>
        </w:r>
        <w:r>
          <w:fldChar w:fldCharType="separate"/>
        </w:r>
        <w:r>
          <w:t>54</w:t>
        </w:r>
        <w:r>
          <w:fldChar w:fldCharType="end"/>
        </w:r>
      </w:hyperlink>
    </w:p>
    <w:p>
      <w:pPr>
        <w:pStyle w:val="TOC2"/>
        <w:tabs>
          <w:tab w:val="right" w:leader="dot" w:pos="8306"/>
        </w:tabs>
      </w:pPr>
      <w:hyperlink w:anchor="_Toc6093" w:history="1">
        <w:r>
          <w:rPr>
            <w:rFonts w:ascii="仿宋" w:eastAsia="仿宋" w:hAnsi="仿宋" w:cs="仿宋" w:hint="eastAsia"/>
            <w:lang w:eastAsia="zh-CN"/>
          </w:rPr>
          <w:t>(二)、人力资源开发与培训</w:t>
        </w:r>
        <w:r>
          <w:tab/>
        </w:r>
        <w:r>
          <w:fldChar w:fldCharType="begin"/>
        </w:r>
        <w:r>
          <w:instrText xml:space="preserve"> PAGEREF _Toc6093 \h </w:instrText>
        </w:r>
        <w:r>
          <w:fldChar w:fldCharType="separate"/>
        </w:r>
        <w:r>
          <w:t>55</w:t>
        </w:r>
        <w:r>
          <w:fldChar w:fldCharType="end"/>
        </w:r>
      </w:hyperlink>
    </w:p>
    <w:p>
      <w:pPr>
        <w:pStyle w:val="TOC1"/>
        <w:tabs>
          <w:tab w:val="right" w:leader="dot" w:pos="8306"/>
        </w:tabs>
      </w:pPr>
      <w:hyperlink w:anchor="_Toc1519" w:history="1">
        <w:r>
          <w:rPr>
            <w:rFonts w:ascii="仿宋" w:eastAsia="仿宋" w:hAnsi="仿宋" w:cs="仿宋" w:hint="eastAsia"/>
            <w:lang w:eastAsia="zh-CN"/>
          </w:rPr>
          <w:t>十五、企业合规与伦理</w:t>
        </w:r>
        <w:r>
          <w:tab/>
        </w:r>
        <w:r>
          <w:fldChar w:fldCharType="begin"/>
        </w:r>
        <w:r>
          <w:instrText xml:space="preserve"> PAGEREF _Toc1519 \h </w:instrText>
        </w:r>
        <w:r>
          <w:fldChar w:fldCharType="separate"/>
        </w:r>
        <w:r>
          <w:t>58</w:t>
        </w:r>
        <w:r>
          <w:fldChar w:fldCharType="end"/>
        </w:r>
      </w:hyperlink>
    </w:p>
    <w:p>
      <w:pPr>
        <w:pStyle w:val="TOC2"/>
        <w:tabs>
          <w:tab w:val="right" w:leader="dot" w:pos="8306"/>
        </w:tabs>
      </w:pPr>
      <w:hyperlink w:anchor="_Toc16585" w:history="1">
        <w:r>
          <w:rPr>
            <w:rFonts w:ascii="仿宋" w:eastAsia="仿宋" w:hAnsi="仿宋" w:cs="仿宋" w:hint="eastAsia"/>
            <w:lang w:eastAsia="zh-CN"/>
          </w:rPr>
          <w:t>(一)、合规政策与程序</w:t>
        </w:r>
        <w:r>
          <w:tab/>
        </w:r>
        <w:r>
          <w:fldChar w:fldCharType="begin"/>
        </w:r>
        <w:r>
          <w:instrText xml:space="preserve"> PAGEREF _Toc16585 \h </w:instrText>
        </w:r>
        <w:r>
          <w:fldChar w:fldCharType="separate"/>
        </w:r>
        <w:r>
          <w:t>58</w:t>
        </w:r>
        <w:r>
          <w:fldChar w:fldCharType="end"/>
        </w:r>
      </w:hyperlink>
    </w:p>
    <w:p>
      <w:pPr>
        <w:pStyle w:val="TOC2"/>
        <w:tabs>
          <w:tab w:val="right" w:leader="dot" w:pos="8306"/>
        </w:tabs>
      </w:pPr>
      <w:hyperlink w:anchor="_Toc15472" w:history="1">
        <w:r>
          <w:rPr>
            <w:rFonts w:ascii="仿宋" w:eastAsia="仿宋" w:hAnsi="仿宋" w:cs="仿宋" w:hint="eastAsia"/>
            <w:lang w:eastAsia="zh-CN"/>
          </w:rPr>
          <w:t>(二)、伦理规范与培训</w:t>
        </w:r>
        <w:r>
          <w:tab/>
        </w:r>
        <w:r>
          <w:fldChar w:fldCharType="begin"/>
        </w:r>
        <w:r>
          <w:instrText xml:space="preserve"> PAGEREF _Toc15472 \h </w:instrText>
        </w:r>
        <w:r>
          <w:fldChar w:fldCharType="separate"/>
        </w:r>
        <w:r>
          <w:t>59</w:t>
        </w:r>
        <w:r>
          <w:fldChar w:fldCharType="end"/>
        </w:r>
      </w:hyperlink>
    </w:p>
    <w:p>
      <w:pPr>
        <w:pStyle w:val="TOC2"/>
        <w:tabs>
          <w:tab w:val="right" w:leader="dot" w:pos="8306"/>
        </w:tabs>
      </w:pPr>
      <w:hyperlink w:anchor="_Toc20747" w:history="1">
        <w:r>
          <w:rPr>
            <w:rFonts w:ascii="仿宋" w:eastAsia="仿宋" w:hAnsi="仿宋" w:cs="仿宋" w:hint="eastAsia"/>
            <w:lang w:eastAsia="zh-CN"/>
          </w:rPr>
          <w:t>(三)、合规风险评估</w:t>
        </w:r>
        <w:r>
          <w:tab/>
        </w:r>
        <w:r>
          <w:fldChar w:fldCharType="begin"/>
        </w:r>
        <w:r>
          <w:instrText xml:space="preserve"> PAGEREF _Toc20747 \h </w:instrText>
        </w:r>
        <w:r>
          <w:fldChar w:fldCharType="separate"/>
        </w:r>
        <w:r>
          <w:t>60</w:t>
        </w:r>
        <w:r>
          <w:fldChar w:fldCharType="end"/>
        </w:r>
      </w:hyperlink>
    </w:p>
    <w:p>
      <w:pPr>
        <w:pStyle w:val="TOC2"/>
        <w:tabs>
          <w:tab w:val="right" w:leader="dot" w:pos="8306"/>
        </w:tabs>
      </w:pPr>
      <w:hyperlink w:anchor="_Toc6138" w:history="1">
        <w:r>
          <w:rPr>
            <w:rFonts w:ascii="仿宋" w:eastAsia="仿宋" w:hAnsi="仿宋" w:cs="仿宋" w:hint="eastAsia"/>
            <w:lang w:eastAsia="zh-CN"/>
          </w:rPr>
          <w:t>(四)、合规监督与执行</w:t>
        </w:r>
        <w:r>
          <w:tab/>
        </w:r>
        <w:r>
          <w:fldChar w:fldCharType="begin"/>
        </w:r>
        <w:r>
          <w:instrText xml:space="preserve"> PAGEREF _Toc6138 \h </w:instrText>
        </w:r>
        <w:r>
          <w:fldChar w:fldCharType="separate"/>
        </w:r>
        <w:r>
          <w:t>61</w:t>
        </w:r>
        <w:r>
          <w:fldChar w:fldCharType="end"/>
        </w:r>
      </w:hyperlink>
    </w:p>
    <w:p>
      <w:pPr>
        <w:pStyle w:val="TOC1"/>
        <w:tabs>
          <w:tab w:val="right" w:leader="dot" w:pos="8306"/>
        </w:tabs>
      </w:pPr>
      <w:hyperlink w:anchor="_Toc8862" w:history="1">
        <w:r>
          <w:rPr>
            <w:rFonts w:ascii="仿宋" w:eastAsia="仿宋" w:hAnsi="仿宋" w:cs="仿宋" w:hint="eastAsia"/>
            <w:lang w:eastAsia="zh-CN"/>
          </w:rPr>
          <w:t>十六、创新驱动与持续发展</w:t>
        </w:r>
        <w:r>
          <w:tab/>
        </w:r>
        <w:r>
          <w:fldChar w:fldCharType="begin"/>
        </w:r>
        <w:r>
          <w:instrText xml:space="preserve"> PAGEREF _Toc8862 \h </w:instrText>
        </w:r>
        <w:r>
          <w:fldChar w:fldCharType="separate"/>
        </w:r>
        <w:r>
          <w:t>62</w:t>
        </w:r>
        <w:r>
          <w:fldChar w:fldCharType="end"/>
        </w:r>
      </w:hyperlink>
    </w:p>
    <w:p>
      <w:pPr>
        <w:pStyle w:val="TOC2"/>
        <w:tabs>
          <w:tab w:val="right" w:leader="dot" w:pos="8306"/>
        </w:tabs>
      </w:pPr>
      <w:hyperlink w:anchor="_Toc23373" w:history="1">
        <w:r>
          <w:rPr>
            <w:rFonts w:ascii="仿宋" w:eastAsia="仿宋" w:hAnsi="仿宋" w:cs="仿宋" w:hint="eastAsia"/>
            <w:lang w:eastAsia="zh-CN"/>
          </w:rPr>
          <w:t>(一)、创新驱动战略实施</w:t>
        </w:r>
        <w:r>
          <w:tab/>
        </w:r>
        <w:r>
          <w:fldChar w:fldCharType="begin"/>
        </w:r>
        <w:r>
          <w:instrText xml:space="preserve"> PAGEREF _Toc23373 \h </w:instrText>
        </w:r>
        <w:r>
          <w:fldChar w:fldCharType="separate"/>
        </w:r>
        <w:r>
          <w:t>62</w:t>
        </w:r>
        <w:r>
          <w:fldChar w:fldCharType="end"/>
        </w:r>
      </w:hyperlink>
    </w:p>
    <w:p>
      <w:pPr>
        <w:pStyle w:val="TOC2"/>
        <w:tabs>
          <w:tab w:val="right" w:leader="dot" w:pos="8306"/>
        </w:tabs>
      </w:pPr>
      <w:hyperlink w:anchor="_Toc664" w:history="1">
        <w:r>
          <w:rPr>
            <w:rFonts w:ascii="仿宋" w:eastAsia="仿宋" w:hAnsi="仿宋" w:cs="仿宋" w:hint="eastAsia"/>
            <w:lang w:eastAsia="zh-CN"/>
          </w:rPr>
          <w:t>(二)、持续发展路径探索</w:t>
        </w:r>
        <w:r>
          <w:tab/>
        </w:r>
        <w:r>
          <w:fldChar w:fldCharType="begin"/>
        </w:r>
        <w:r>
          <w:instrText xml:space="preserve"> PAGEREF _Toc664 \h </w:instrText>
        </w:r>
        <w:r>
          <w:fldChar w:fldCharType="separate"/>
        </w:r>
        <w:r>
          <w:t>64</w:t>
        </w:r>
        <w:r>
          <w:fldChar w:fldCharType="end"/>
        </w:r>
      </w:hyperlink>
    </w:p>
    <w:p>
      <w:pPr>
        <w:pStyle w:val="TOC1"/>
        <w:tabs>
          <w:tab w:val="right" w:leader="dot" w:pos="8306"/>
        </w:tabs>
      </w:pPr>
      <w:hyperlink w:anchor="_Toc18206" w:history="1">
        <w:r>
          <w:rPr>
            <w:rFonts w:ascii="仿宋" w:eastAsia="仿宋" w:hAnsi="仿宋" w:cs="仿宋" w:hint="eastAsia"/>
            <w:lang w:eastAsia="zh-CN"/>
          </w:rPr>
          <w:t>十七、成果转化与推广应用</w:t>
        </w:r>
        <w:r>
          <w:tab/>
        </w:r>
        <w:r>
          <w:fldChar w:fldCharType="begin"/>
        </w:r>
        <w:r>
          <w:instrText xml:space="preserve"> PAGEREF _Toc18206 \h </w:instrText>
        </w:r>
        <w:r>
          <w:fldChar w:fldCharType="separate"/>
        </w:r>
        <w:r>
          <w:t>68</w:t>
        </w:r>
        <w:r>
          <w:fldChar w:fldCharType="end"/>
        </w:r>
      </w:hyperlink>
    </w:p>
    <w:p>
      <w:pPr>
        <w:pStyle w:val="TOC2"/>
        <w:tabs>
          <w:tab w:val="right" w:leader="dot" w:pos="8306"/>
        </w:tabs>
      </w:pPr>
      <w:hyperlink w:anchor="_Toc32525" w:history="1">
        <w:r>
          <w:rPr>
            <w:rFonts w:ascii="仿宋" w:eastAsia="仿宋" w:hAnsi="仿宋" w:cs="仿宋" w:hint="eastAsia"/>
            <w:lang w:eastAsia="zh-CN"/>
          </w:rPr>
          <w:t>(一)、成果转化策略制定</w:t>
        </w:r>
        <w:r>
          <w:tab/>
        </w:r>
        <w:r>
          <w:fldChar w:fldCharType="begin"/>
        </w:r>
        <w:r>
          <w:instrText xml:space="preserve"> PAGEREF _Toc32525 \h </w:instrText>
        </w:r>
        <w:r>
          <w:fldChar w:fldCharType="separate"/>
        </w:r>
        <w:r>
          <w:t>68</w:t>
        </w:r>
        <w:r>
          <w:fldChar w:fldCharType="end"/>
        </w:r>
      </w:hyperlink>
    </w:p>
    <w:p>
      <w:pPr>
        <w:pStyle w:val="TOC2"/>
        <w:tabs>
          <w:tab w:val="right" w:leader="dot" w:pos="8306"/>
        </w:tabs>
      </w:pPr>
      <w:hyperlink w:anchor="_Toc26800" w:history="1">
        <w:r>
          <w:rPr>
            <w:rFonts w:ascii="仿宋" w:eastAsia="仿宋" w:hAnsi="仿宋" w:cs="仿宋" w:hint="eastAsia"/>
            <w:lang w:eastAsia="zh-CN"/>
          </w:rPr>
          <w:t>(二)、成果推广应用方案</w:t>
        </w:r>
        <w:r>
          <w:tab/>
        </w:r>
        <w:r>
          <w:fldChar w:fldCharType="begin"/>
        </w:r>
        <w:r>
          <w:instrText xml:space="preserve"> PAGEREF _Toc26800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06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349"/>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6561"/>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4415"/>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3058"/>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4726"/>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0240"/>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1362"/>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2037"/>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https://d.book118.com/468024001104006034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6092DA0"/>
    <w:rsid w:val="06092DA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68024001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2024-02-04T04:53:00Z</dcterms:created>
  <dcterms:modified xsi:type="dcterms:W3CDTF">2024-02-04T04:53:44Z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090BE45886014CFDBDDB85B42BCE18A9_11</vt:lpwstr>
  </property>
  <property fmtid="{D5CDD505-2E9C-101B-9397-08002B2CF9AE}" pid="3" name="KSOProductBuildVer">
    <vt:lpwstr>2052-12.1.0.16250</vt:lpwstr>
  </property>
</Properties>
</file>