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农田建设机械项目规划设计蓝图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6" w:history="1">
        <w:r>
          <w:rPr>
            <w:rFonts w:ascii="仿宋" w:eastAsia="仿宋" w:hAnsi="仿宋" w:cs="仿宋" w:hint="eastAsia"/>
            <w:lang w:eastAsia="zh-CN"/>
          </w:rPr>
          <w:t>序言</w:t>
        </w:r>
        <w:r>
          <w:tab/>
        </w:r>
        <w:r>
          <w:fldChar w:fldCharType="begin"/>
        </w:r>
        <w:r>
          <w:instrText xml:space="preserve"> PAGEREF _Toc14656 \h </w:instrText>
        </w:r>
        <w:r>
          <w:fldChar w:fldCharType="separate"/>
        </w:r>
        <w:r>
          <w:t>3</w:t>
        </w:r>
        <w:r>
          <w:fldChar w:fldCharType="end"/>
        </w:r>
      </w:hyperlink>
    </w:p>
    <w:p>
      <w:pPr>
        <w:pStyle w:val="TOC1"/>
        <w:tabs>
          <w:tab w:val="right" w:leader="dot" w:pos="8306"/>
        </w:tabs>
      </w:pPr>
      <w:hyperlink w:anchor="_Toc28414" w:history="1">
        <w:r>
          <w:rPr>
            <w:rFonts w:ascii="仿宋" w:eastAsia="仿宋" w:hAnsi="仿宋" w:cs="仿宋" w:hint="eastAsia"/>
            <w:lang w:eastAsia="zh-CN"/>
          </w:rPr>
          <w:t>一、农田建设机械项目建设背景及必要性分析</w:t>
        </w:r>
        <w:r>
          <w:tab/>
        </w:r>
        <w:r>
          <w:fldChar w:fldCharType="begin"/>
        </w:r>
        <w:r>
          <w:instrText xml:space="preserve"> PAGEREF _Toc28414 \h </w:instrText>
        </w:r>
        <w:r>
          <w:fldChar w:fldCharType="separate"/>
        </w:r>
        <w:r>
          <w:t>3</w:t>
        </w:r>
        <w:r>
          <w:fldChar w:fldCharType="end"/>
        </w:r>
      </w:hyperlink>
    </w:p>
    <w:p>
      <w:pPr>
        <w:pStyle w:val="TOC2"/>
        <w:tabs>
          <w:tab w:val="right" w:leader="dot" w:pos="8306"/>
        </w:tabs>
      </w:pPr>
      <w:hyperlink w:anchor="_Toc15688" w:history="1">
        <w:r>
          <w:rPr>
            <w:rFonts w:ascii="仿宋" w:eastAsia="仿宋" w:hAnsi="仿宋" w:cs="仿宋" w:hint="eastAsia"/>
            <w:lang w:eastAsia="zh-CN"/>
          </w:rPr>
          <w:t>(一)、农田建设机械项目背景分析</w:t>
        </w:r>
        <w:r>
          <w:tab/>
        </w:r>
        <w:r>
          <w:fldChar w:fldCharType="begin"/>
        </w:r>
        <w:r>
          <w:instrText xml:space="preserve"> PAGEREF _Toc15688 \h </w:instrText>
        </w:r>
        <w:r>
          <w:fldChar w:fldCharType="separate"/>
        </w:r>
        <w:r>
          <w:t>3</w:t>
        </w:r>
        <w:r>
          <w:fldChar w:fldCharType="end"/>
        </w:r>
      </w:hyperlink>
    </w:p>
    <w:p>
      <w:pPr>
        <w:pStyle w:val="TOC2"/>
        <w:tabs>
          <w:tab w:val="right" w:leader="dot" w:pos="8306"/>
        </w:tabs>
      </w:pPr>
      <w:hyperlink w:anchor="_Toc16460" w:history="1">
        <w:r>
          <w:rPr>
            <w:rFonts w:ascii="仿宋" w:eastAsia="仿宋" w:hAnsi="仿宋" w:cs="仿宋" w:hint="eastAsia"/>
            <w:lang w:eastAsia="zh-CN"/>
          </w:rPr>
          <w:t>(二)、农田建设机械项目建设必要性分析</w:t>
        </w:r>
        <w:r>
          <w:tab/>
        </w:r>
        <w:r>
          <w:fldChar w:fldCharType="begin"/>
        </w:r>
        <w:r>
          <w:instrText xml:space="preserve"> PAGEREF _Toc16460 \h </w:instrText>
        </w:r>
        <w:r>
          <w:fldChar w:fldCharType="separate"/>
        </w:r>
        <w:r>
          <w:t>5</w:t>
        </w:r>
        <w:r>
          <w:fldChar w:fldCharType="end"/>
        </w:r>
      </w:hyperlink>
    </w:p>
    <w:p>
      <w:pPr>
        <w:pStyle w:val="TOC1"/>
        <w:tabs>
          <w:tab w:val="right" w:leader="dot" w:pos="8306"/>
        </w:tabs>
      </w:pPr>
      <w:hyperlink w:anchor="_Toc30792" w:history="1">
        <w:r>
          <w:rPr>
            <w:rFonts w:ascii="仿宋" w:eastAsia="仿宋" w:hAnsi="仿宋" w:cs="仿宋" w:hint="eastAsia"/>
            <w:lang w:eastAsia="zh-CN"/>
          </w:rPr>
          <w:t>二、产品规划分析</w:t>
        </w:r>
        <w:r>
          <w:tab/>
        </w:r>
        <w:r>
          <w:fldChar w:fldCharType="begin"/>
        </w:r>
        <w:r>
          <w:instrText xml:space="preserve"> PAGEREF _Toc30792 \h </w:instrText>
        </w:r>
        <w:r>
          <w:fldChar w:fldCharType="separate"/>
        </w:r>
        <w:r>
          <w:t>6</w:t>
        </w:r>
        <w:r>
          <w:fldChar w:fldCharType="end"/>
        </w:r>
      </w:hyperlink>
    </w:p>
    <w:p>
      <w:pPr>
        <w:pStyle w:val="TOC2"/>
        <w:tabs>
          <w:tab w:val="right" w:leader="dot" w:pos="8306"/>
        </w:tabs>
      </w:pPr>
      <w:hyperlink w:anchor="_Toc11566" w:history="1">
        <w:r>
          <w:rPr>
            <w:rFonts w:ascii="仿宋" w:eastAsia="仿宋" w:hAnsi="仿宋" w:cs="仿宋" w:hint="eastAsia"/>
            <w:lang w:eastAsia="zh-CN"/>
          </w:rPr>
          <w:t>(一)、产品规划</w:t>
        </w:r>
        <w:r>
          <w:tab/>
        </w:r>
        <w:r>
          <w:fldChar w:fldCharType="begin"/>
        </w:r>
        <w:r>
          <w:instrText xml:space="preserve"> PAGEREF _Toc11566 \h </w:instrText>
        </w:r>
        <w:r>
          <w:fldChar w:fldCharType="separate"/>
        </w:r>
        <w:r>
          <w:t>6</w:t>
        </w:r>
        <w:r>
          <w:fldChar w:fldCharType="end"/>
        </w:r>
      </w:hyperlink>
    </w:p>
    <w:p>
      <w:pPr>
        <w:pStyle w:val="TOC2"/>
        <w:tabs>
          <w:tab w:val="right" w:leader="dot" w:pos="8306"/>
        </w:tabs>
      </w:pPr>
      <w:hyperlink w:anchor="_Toc22556" w:history="1">
        <w:r>
          <w:rPr>
            <w:rFonts w:ascii="仿宋" w:eastAsia="仿宋" w:hAnsi="仿宋" w:cs="仿宋" w:hint="eastAsia"/>
            <w:lang w:eastAsia="zh-CN"/>
          </w:rPr>
          <w:t>(二)、建设规模</w:t>
        </w:r>
        <w:r>
          <w:tab/>
        </w:r>
        <w:r>
          <w:fldChar w:fldCharType="begin"/>
        </w:r>
        <w:r>
          <w:instrText xml:space="preserve"> PAGEREF _Toc22556 \h </w:instrText>
        </w:r>
        <w:r>
          <w:fldChar w:fldCharType="separate"/>
        </w:r>
        <w:r>
          <w:t>7</w:t>
        </w:r>
        <w:r>
          <w:fldChar w:fldCharType="end"/>
        </w:r>
      </w:hyperlink>
    </w:p>
    <w:p>
      <w:pPr>
        <w:pStyle w:val="TOC1"/>
        <w:tabs>
          <w:tab w:val="right" w:leader="dot" w:pos="8306"/>
        </w:tabs>
      </w:pPr>
      <w:hyperlink w:anchor="_Toc6623" w:history="1">
        <w:r>
          <w:rPr>
            <w:rFonts w:ascii="仿宋" w:eastAsia="仿宋" w:hAnsi="仿宋" w:cs="仿宋" w:hint="eastAsia"/>
            <w:lang w:eastAsia="zh-CN"/>
          </w:rPr>
          <w:t>三、农田建设机械项目概论</w:t>
        </w:r>
        <w:r>
          <w:tab/>
        </w:r>
        <w:r>
          <w:fldChar w:fldCharType="begin"/>
        </w:r>
        <w:r>
          <w:instrText xml:space="preserve"> PAGEREF _Toc6623 \h </w:instrText>
        </w:r>
        <w:r>
          <w:fldChar w:fldCharType="separate"/>
        </w:r>
        <w:r>
          <w:t>8</w:t>
        </w:r>
        <w:r>
          <w:fldChar w:fldCharType="end"/>
        </w:r>
      </w:hyperlink>
    </w:p>
    <w:p>
      <w:pPr>
        <w:pStyle w:val="TOC2"/>
        <w:tabs>
          <w:tab w:val="right" w:leader="dot" w:pos="8306"/>
        </w:tabs>
      </w:pPr>
      <w:hyperlink w:anchor="_Toc28321" w:history="1">
        <w:r>
          <w:rPr>
            <w:rFonts w:ascii="仿宋" w:eastAsia="仿宋" w:hAnsi="仿宋" w:cs="仿宋" w:hint="eastAsia"/>
            <w:lang w:eastAsia="zh-CN"/>
          </w:rPr>
          <w:t>(一)、农田建设机械项目概况</w:t>
        </w:r>
        <w:r>
          <w:tab/>
        </w:r>
        <w:r>
          <w:fldChar w:fldCharType="begin"/>
        </w:r>
        <w:r>
          <w:instrText xml:space="preserve"> PAGEREF _Toc28321 \h </w:instrText>
        </w:r>
        <w:r>
          <w:fldChar w:fldCharType="separate"/>
        </w:r>
        <w:r>
          <w:t>8</w:t>
        </w:r>
        <w:r>
          <w:fldChar w:fldCharType="end"/>
        </w:r>
      </w:hyperlink>
    </w:p>
    <w:p>
      <w:pPr>
        <w:pStyle w:val="TOC2"/>
        <w:tabs>
          <w:tab w:val="right" w:leader="dot" w:pos="8306"/>
        </w:tabs>
      </w:pPr>
      <w:hyperlink w:anchor="_Toc15661" w:history="1">
        <w:r>
          <w:rPr>
            <w:rFonts w:ascii="仿宋" w:eastAsia="仿宋" w:hAnsi="仿宋" w:cs="仿宋" w:hint="eastAsia"/>
            <w:lang w:eastAsia="zh-CN"/>
          </w:rPr>
          <w:t>(二)、农田建设机械项目目标</w:t>
        </w:r>
        <w:r>
          <w:tab/>
        </w:r>
        <w:r>
          <w:fldChar w:fldCharType="begin"/>
        </w:r>
        <w:r>
          <w:instrText xml:space="preserve"> PAGEREF _Toc15661 \h </w:instrText>
        </w:r>
        <w:r>
          <w:fldChar w:fldCharType="separate"/>
        </w:r>
        <w:r>
          <w:t>10</w:t>
        </w:r>
        <w:r>
          <w:fldChar w:fldCharType="end"/>
        </w:r>
      </w:hyperlink>
    </w:p>
    <w:p>
      <w:pPr>
        <w:pStyle w:val="TOC2"/>
        <w:tabs>
          <w:tab w:val="right" w:leader="dot" w:pos="8306"/>
        </w:tabs>
      </w:pPr>
      <w:hyperlink w:anchor="_Toc23107" w:history="1">
        <w:r>
          <w:rPr>
            <w:rFonts w:ascii="仿宋" w:eastAsia="仿宋" w:hAnsi="仿宋" w:cs="仿宋" w:hint="eastAsia"/>
            <w:lang w:eastAsia="zh-CN"/>
          </w:rPr>
          <w:t>(三)、农田建设机械项目提出的理由</w:t>
        </w:r>
        <w:r>
          <w:tab/>
        </w:r>
        <w:r>
          <w:fldChar w:fldCharType="begin"/>
        </w:r>
        <w:r>
          <w:instrText xml:space="preserve"> PAGEREF _Toc23107 \h </w:instrText>
        </w:r>
        <w:r>
          <w:fldChar w:fldCharType="separate"/>
        </w:r>
        <w:r>
          <w:t>11</w:t>
        </w:r>
        <w:r>
          <w:fldChar w:fldCharType="end"/>
        </w:r>
      </w:hyperlink>
    </w:p>
    <w:p>
      <w:pPr>
        <w:pStyle w:val="TOC2"/>
        <w:tabs>
          <w:tab w:val="right" w:leader="dot" w:pos="8306"/>
        </w:tabs>
      </w:pPr>
      <w:hyperlink w:anchor="_Toc23362" w:history="1">
        <w:r>
          <w:rPr>
            <w:rFonts w:ascii="仿宋" w:eastAsia="仿宋" w:hAnsi="仿宋" w:cs="仿宋" w:hint="eastAsia"/>
            <w:lang w:eastAsia="zh-CN"/>
          </w:rPr>
          <w:t>(四)、农田建设机械项目意义</w:t>
        </w:r>
        <w:r>
          <w:tab/>
        </w:r>
        <w:r>
          <w:fldChar w:fldCharType="begin"/>
        </w:r>
        <w:r>
          <w:instrText xml:space="preserve"> PAGEREF _Toc23362 \h </w:instrText>
        </w:r>
        <w:r>
          <w:fldChar w:fldCharType="separate"/>
        </w:r>
        <w:r>
          <w:t>13</w:t>
        </w:r>
        <w:r>
          <w:fldChar w:fldCharType="end"/>
        </w:r>
      </w:hyperlink>
    </w:p>
    <w:p>
      <w:pPr>
        <w:pStyle w:val="TOC2"/>
        <w:tabs>
          <w:tab w:val="right" w:leader="dot" w:pos="8306"/>
        </w:tabs>
      </w:pPr>
      <w:hyperlink w:anchor="_Toc14382" w:history="1">
        <w:r>
          <w:rPr>
            <w:rFonts w:ascii="仿宋" w:eastAsia="仿宋" w:hAnsi="仿宋" w:cs="仿宋" w:hint="eastAsia"/>
            <w:lang w:eastAsia="zh-CN"/>
          </w:rPr>
          <w:t>(五)、农田建设机械项目背景</w:t>
        </w:r>
        <w:r>
          <w:tab/>
        </w:r>
        <w:r>
          <w:fldChar w:fldCharType="begin"/>
        </w:r>
        <w:r>
          <w:instrText xml:space="preserve"> PAGEREF _Toc14382 \h </w:instrText>
        </w:r>
        <w:r>
          <w:fldChar w:fldCharType="separate"/>
        </w:r>
        <w:r>
          <w:t>14</w:t>
        </w:r>
        <w:r>
          <w:fldChar w:fldCharType="end"/>
        </w:r>
      </w:hyperlink>
    </w:p>
    <w:p>
      <w:pPr>
        <w:pStyle w:val="TOC1"/>
        <w:tabs>
          <w:tab w:val="right" w:leader="dot" w:pos="8306"/>
        </w:tabs>
      </w:pPr>
      <w:hyperlink w:anchor="_Toc1953" w:history="1">
        <w:r>
          <w:rPr>
            <w:rFonts w:ascii="仿宋" w:eastAsia="仿宋" w:hAnsi="仿宋" w:cs="仿宋" w:hint="eastAsia"/>
            <w:lang w:eastAsia="zh-CN"/>
          </w:rPr>
          <w:t>四、农田建设机械项目可持续发展</w:t>
        </w:r>
        <w:r>
          <w:tab/>
        </w:r>
        <w:r>
          <w:fldChar w:fldCharType="begin"/>
        </w:r>
        <w:r>
          <w:instrText xml:space="preserve"> PAGEREF _Toc1953 \h </w:instrText>
        </w:r>
        <w:r>
          <w:fldChar w:fldCharType="separate"/>
        </w:r>
        <w:r>
          <w:t>15</w:t>
        </w:r>
        <w:r>
          <w:fldChar w:fldCharType="end"/>
        </w:r>
      </w:hyperlink>
    </w:p>
    <w:p>
      <w:pPr>
        <w:pStyle w:val="TOC2"/>
        <w:tabs>
          <w:tab w:val="right" w:leader="dot" w:pos="8306"/>
        </w:tabs>
      </w:pPr>
      <w:hyperlink w:anchor="_Toc5334" w:history="1">
        <w:r>
          <w:rPr>
            <w:rFonts w:ascii="仿宋" w:eastAsia="仿宋" w:hAnsi="仿宋" w:cs="仿宋" w:hint="eastAsia"/>
            <w:lang w:eastAsia="zh-CN"/>
          </w:rPr>
          <w:t>(一)、可持续战略与实践</w:t>
        </w:r>
        <w:r>
          <w:tab/>
        </w:r>
        <w:r>
          <w:fldChar w:fldCharType="begin"/>
        </w:r>
        <w:r>
          <w:instrText xml:space="preserve"> PAGEREF _Toc5334 \h </w:instrText>
        </w:r>
        <w:r>
          <w:fldChar w:fldCharType="separate"/>
        </w:r>
        <w:r>
          <w:t>15</w:t>
        </w:r>
        <w:r>
          <w:fldChar w:fldCharType="end"/>
        </w:r>
      </w:hyperlink>
    </w:p>
    <w:p>
      <w:pPr>
        <w:pStyle w:val="TOC2"/>
        <w:tabs>
          <w:tab w:val="right" w:leader="dot" w:pos="8306"/>
        </w:tabs>
      </w:pPr>
      <w:hyperlink w:anchor="_Toc12282" w:history="1">
        <w:r>
          <w:rPr>
            <w:rFonts w:ascii="仿宋" w:eastAsia="仿宋" w:hAnsi="仿宋" w:cs="仿宋" w:hint="eastAsia"/>
            <w:lang w:eastAsia="zh-CN"/>
          </w:rPr>
          <w:t>(二)、环保与社会责任</w:t>
        </w:r>
        <w:r>
          <w:tab/>
        </w:r>
        <w:r>
          <w:fldChar w:fldCharType="begin"/>
        </w:r>
        <w:r>
          <w:instrText xml:space="preserve"> PAGEREF _Toc12282 \h </w:instrText>
        </w:r>
        <w:r>
          <w:fldChar w:fldCharType="separate"/>
        </w:r>
        <w:r>
          <w:t>15</w:t>
        </w:r>
        <w:r>
          <w:fldChar w:fldCharType="end"/>
        </w:r>
      </w:hyperlink>
    </w:p>
    <w:p>
      <w:pPr>
        <w:pStyle w:val="TOC1"/>
        <w:tabs>
          <w:tab w:val="right" w:leader="dot" w:pos="8306"/>
        </w:tabs>
      </w:pPr>
      <w:hyperlink w:anchor="_Toc13812" w:history="1">
        <w:r>
          <w:rPr>
            <w:rFonts w:ascii="仿宋" w:eastAsia="仿宋" w:hAnsi="仿宋" w:cs="仿宋" w:hint="eastAsia"/>
            <w:lang w:eastAsia="zh-CN"/>
          </w:rPr>
          <w:t>五、农田建设机械项目绩效评估</w:t>
        </w:r>
        <w:r>
          <w:tab/>
        </w:r>
        <w:r>
          <w:fldChar w:fldCharType="begin"/>
        </w:r>
        <w:r>
          <w:instrText xml:space="preserve"> PAGEREF _Toc13812 \h </w:instrText>
        </w:r>
        <w:r>
          <w:fldChar w:fldCharType="separate"/>
        </w:r>
        <w:r>
          <w:t>16</w:t>
        </w:r>
        <w:r>
          <w:fldChar w:fldCharType="end"/>
        </w:r>
      </w:hyperlink>
    </w:p>
    <w:p>
      <w:pPr>
        <w:pStyle w:val="TOC2"/>
        <w:tabs>
          <w:tab w:val="right" w:leader="dot" w:pos="8306"/>
        </w:tabs>
      </w:pPr>
      <w:hyperlink w:anchor="_Toc32459" w:history="1">
        <w:r>
          <w:rPr>
            <w:rFonts w:ascii="仿宋" w:eastAsia="仿宋" w:hAnsi="仿宋" w:cs="仿宋" w:hint="eastAsia"/>
            <w:lang w:eastAsia="zh-CN"/>
          </w:rPr>
          <w:t>(一)、绩效评估指标</w:t>
        </w:r>
        <w:r>
          <w:tab/>
        </w:r>
        <w:r>
          <w:fldChar w:fldCharType="begin"/>
        </w:r>
        <w:r>
          <w:instrText xml:space="preserve"> PAGEREF _Toc32459 \h </w:instrText>
        </w:r>
        <w:r>
          <w:fldChar w:fldCharType="separate"/>
        </w:r>
        <w:r>
          <w:t>16</w:t>
        </w:r>
        <w:r>
          <w:fldChar w:fldCharType="end"/>
        </w:r>
      </w:hyperlink>
    </w:p>
    <w:p>
      <w:pPr>
        <w:pStyle w:val="TOC2"/>
        <w:tabs>
          <w:tab w:val="right" w:leader="dot" w:pos="8306"/>
        </w:tabs>
      </w:pPr>
      <w:hyperlink w:anchor="_Toc12580" w:history="1">
        <w:r>
          <w:rPr>
            <w:rFonts w:ascii="仿宋" w:eastAsia="仿宋" w:hAnsi="仿宋" w:cs="仿宋" w:hint="eastAsia"/>
            <w:lang w:eastAsia="zh-CN"/>
          </w:rPr>
          <w:t>(二)、绩效评估方法</w:t>
        </w:r>
        <w:r>
          <w:tab/>
        </w:r>
        <w:r>
          <w:fldChar w:fldCharType="begin"/>
        </w:r>
        <w:r>
          <w:instrText xml:space="preserve"> PAGEREF _Toc12580 \h </w:instrText>
        </w:r>
        <w:r>
          <w:fldChar w:fldCharType="separate"/>
        </w:r>
        <w:r>
          <w:t>17</w:t>
        </w:r>
        <w:r>
          <w:fldChar w:fldCharType="end"/>
        </w:r>
      </w:hyperlink>
    </w:p>
    <w:p>
      <w:pPr>
        <w:pStyle w:val="TOC2"/>
        <w:tabs>
          <w:tab w:val="right" w:leader="dot" w:pos="8306"/>
        </w:tabs>
      </w:pPr>
      <w:hyperlink w:anchor="_Toc23532" w:history="1">
        <w:r>
          <w:rPr>
            <w:rFonts w:ascii="仿宋" w:eastAsia="仿宋" w:hAnsi="仿宋" w:cs="仿宋" w:hint="eastAsia"/>
            <w:lang w:eastAsia="zh-CN"/>
          </w:rPr>
          <w:t>(三)、绩效评估周期</w:t>
        </w:r>
        <w:r>
          <w:tab/>
        </w:r>
        <w:r>
          <w:fldChar w:fldCharType="begin"/>
        </w:r>
        <w:r>
          <w:instrText xml:space="preserve"> PAGEREF _Toc23532 \h </w:instrText>
        </w:r>
        <w:r>
          <w:fldChar w:fldCharType="separate"/>
        </w:r>
        <w:r>
          <w:t>18</w:t>
        </w:r>
        <w:r>
          <w:fldChar w:fldCharType="end"/>
        </w:r>
      </w:hyperlink>
    </w:p>
    <w:p>
      <w:pPr>
        <w:pStyle w:val="TOC1"/>
        <w:tabs>
          <w:tab w:val="right" w:leader="dot" w:pos="8306"/>
        </w:tabs>
      </w:pPr>
      <w:hyperlink w:anchor="_Toc7374" w:history="1">
        <w:r>
          <w:rPr>
            <w:rFonts w:ascii="仿宋" w:eastAsia="仿宋" w:hAnsi="仿宋" w:cs="仿宋" w:hint="eastAsia"/>
            <w:lang w:eastAsia="zh-CN"/>
          </w:rPr>
          <w:t>六、农田建设机械项目土建工程</w:t>
        </w:r>
        <w:r>
          <w:tab/>
        </w:r>
        <w:r>
          <w:fldChar w:fldCharType="begin"/>
        </w:r>
        <w:r>
          <w:instrText xml:space="preserve"> PAGEREF _Toc7374 \h </w:instrText>
        </w:r>
        <w:r>
          <w:fldChar w:fldCharType="separate"/>
        </w:r>
        <w:r>
          <w:t>20</w:t>
        </w:r>
        <w:r>
          <w:fldChar w:fldCharType="end"/>
        </w:r>
      </w:hyperlink>
    </w:p>
    <w:p>
      <w:pPr>
        <w:pStyle w:val="TOC2"/>
        <w:tabs>
          <w:tab w:val="right" w:leader="dot" w:pos="8306"/>
        </w:tabs>
      </w:pPr>
      <w:hyperlink w:anchor="_Toc17002" w:history="1">
        <w:r>
          <w:rPr>
            <w:rFonts w:ascii="仿宋" w:eastAsia="仿宋" w:hAnsi="仿宋" w:cs="仿宋" w:hint="eastAsia"/>
            <w:lang w:eastAsia="zh-CN"/>
          </w:rPr>
          <w:t>(一)、建筑工程设计原则</w:t>
        </w:r>
        <w:r>
          <w:tab/>
        </w:r>
        <w:r>
          <w:fldChar w:fldCharType="begin"/>
        </w:r>
        <w:r>
          <w:instrText xml:space="preserve"> PAGEREF _Toc17002 \h </w:instrText>
        </w:r>
        <w:r>
          <w:fldChar w:fldCharType="separate"/>
        </w:r>
        <w:r>
          <w:t>20</w:t>
        </w:r>
        <w:r>
          <w:fldChar w:fldCharType="end"/>
        </w:r>
      </w:hyperlink>
    </w:p>
    <w:p>
      <w:pPr>
        <w:pStyle w:val="TOC2"/>
        <w:tabs>
          <w:tab w:val="right" w:leader="dot" w:pos="8306"/>
        </w:tabs>
      </w:pPr>
      <w:hyperlink w:anchor="_Toc21761" w:history="1">
        <w:r>
          <w:rPr>
            <w:rFonts w:ascii="仿宋" w:eastAsia="仿宋" w:hAnsi="仿宋" w:cs="仿宋" w:hint="eastAsia"/>
            <w:lang w:eastAsia="zh-CN"/>
          </w:rPr>
          <w:t>(二)、土建工程设计年限及安全等级</w:t>
        </w:r>
        <w:r>
          <w:tab/>
        </w:r>
        <w:r>
          <w:fldChar w:fldCharType="begin"/>
        </w:r>
        <w:r>
          <w:instrText xml:space="preserve"> PAGEREF _Toc21761 \h </w:instrText>
        </w:r>
        <w:r>
          <w:fldChar w:fldCharType="separate"/>
        </w:r>
        <w:r>
          <w:t>21</w:t>
        </w:r>
        <w:r>
          <w:fldChar w:fldCharType="end"/>
        </w:r>
      </w:hyperlink>
    </w:p>
    <w:p>
      <w:pPr>
        <w:pStyle w:val="TOC2"/>
        <w:tabs>
          <w:tab w:val="right" w:leader="dot" w:pos="8306"/>
        </w:tabs>
      </w:pPr>
      <w:hyperlink w:anchor="_Toc7783" w:history="1">
        <w:r>
          <w:rPr>
            <w:rFonts w:ascii="仿宋" w:eastAsia="仿宋" w:hAnsi="仿宋" w:cs="仿宋" w:hint="eastAsia"/>
            <w:lang w:eastAsia="zh-CN"/>
          </w:rPr>
          <w:t>(三)、建筑工程设计总体要求</w:t>
        </w:r>
        <w:r>
          <w:tab/>
        </w:r>
        <w:r>
          <w:fldChar w:fldCharType="begin"/>
        </w:r>
        <w:r>
          <w:instrText xml:space="preserve"> PAGEREF _Toc7783 \h </w:instrText>
        </w:r>
        <w:r>
          <w:fldChar w:fldCharType="separate"/>
        </w:r>
        <w:r>
          <w:t>22</w:t>
        </w:r>
        <w:r>
          <w:fldChar w:fldCharType="end"/>
        </w:r>
      </w:hyperlink>
    </w:p>
    <w:p>
      <w:pPr>
        <w:pStyle w:val="TOC2"/>
        <w:tabs>
          <w:tab w:val="right" w:leader="dot" w:pos="8306"/>
        </w:tabs>
      </w:pPr>
      <w:hyperlink w:anchor="_Toc23649" w:history="1">
        <w:r>
          <w:rPr>
            <w:rFonts w:ascii="仿宋" w:eastAsia="仿宋" w:hAnsi="仿宋" w:cs="仿宋" w:hint="eastAsia"/>
            <w:lang w:eastAsia="zh-CN"/>
          </w:rPr>
          <w:t>(四)、土建工程建设指标</w:t>
        </w:r>
        <w:r>
          <w:tab/>
        </w:r>
        <w:r>
          <w:fldChar w:fldCharType="begin"/>
        </w:r>
        <w:r>
          <w:instrText xml:space="preserve"> PAGEREF _Toc23649 \h </w:instrText>
        </w:r>
        <w:r>
          <w:fldChar w:fldCharType="separate"/>
        </w:r>
        <w:r>
          <w:t>23</w:t>
        </w:r>
        <w:r>
          <w:fldChar w:fldCharType="end"/>
        </w:r>
      </w:hyperlink>
    </w:p>
    <w:p>
      <w:pPr>
        <w:pStyle w:val="TOC1"/>
        <w:tabs>
          <w:tab w:val="right" w:leader="dot" w:pos="8306"/>
        </w:tabs>
      </w:pPr>
      <w:hyperlink w:anchor="_Toc15068" w:history="1">
        <w:r>
          <w:rPr>
            <w:rFonts w:ascii="仿宋" w:eastAsia="仿宋" w:hAnsi="仿宋" w:cs="仿宋" w:hint="eastAsia"/>
            <w:lang w:eastAsia="zh-CN"/>
          </w:rPr>
          <w:t>七、农田建设机械项目人力资源培养与发展</w:t>
        </w:r>
        <w:r>
          <w:tab/>
        </w:r>
        <w:r>
          <w:fldChar w:fldCharType="begin"/>
        </w:r>
        <w:r>
          <w:instrText xml:space="preserve"> PAGEREF _Toc15068 \h </w:instrText>
        </w:r>
        <w:r>
          <w:fldChar w:fldCharType="separate"/>
        </w:r>
        <w:r>
          <w:t>23</w:t>
        </w:r>
        <w:r>
          <w:fldChar w:fldCharType="end"/>
        </w:r>
      </w:hyperlink>
    </w:p>
    <w:p>
      <w:pPr>
        <w:pStyle w:val="TOC2"/>
        <w:tabs>
          <w:tab w:val="right" w:leader="dot" w:pos="8306"/>
        </w:tabs>
      </w:pPr>
      <w:hyperlink w:anchor="_Toc24929" w:history="1">
        <w:r>
          <w:rPr>
            <w:rFonts w:ascii="仿宋" w:eastAsia="仿宋" w:hAnsi="仿宋" w:cs="仿宋" w:hint="eastAsia"/>
            <w:lang w:eastAsia="zh-CN"/>
          </w:rPr>
          <w:t>(一)、人才需求与规划</w:t>
        </w:r>
        <w:r>
          <w:tab/>
        </w:r>
        <w:r>
          <w:fldChar w:fldCharType="begin"/>
        </w:r>
        <w:r>
          <w:instrText xml:space="preserve"> PAGEREF _Toc24929 \h </w:instrText>
        </w:r>
        <w:r>
          <w:fldChar w:fldCharType="separate"/>
        </w:r>
        <w:r>
          <w:t>23</w:t>
        </w:r>
        <w:r>
          <w:fldChar w:fldCharType="end"/>
        </w:r>
      </w:hyperlink>
    </w:p>
    <w:p>
      <w:pPr>
        <w:pStyle w:val="TOC2"/>
        <w:tabs>
          <w:tab w:val="right" w:leader="dot" w:pos="8306"/>
        </w:tabs>
      </w:pPr>
      <w:hyperlink w:anchor="_Toc18021" w:history="1">
        <w:r>
          <w:rPr>
            <w:rFonts w:ascii="仿宋" w:eastAsia="仿宋" w:hAnsi="仿宋" w:cs="仿宋" w:hint="eastAsia"/>
            <w:lang w:eastAsia="zh-CN"/>
          </w:rPr>
          <w:t>(二)、培训与发展计划</w:t>
        </w:r>
        <w:r>
          <w:tab/>
        </w:r>
        <w:r>
          <w:fldChar w:fldCharType="begin"/>
        </w:r>
        <w:r>
          <w:instrText xml:space="preserve"> PAGEREF _Toc18021 \h </w:instrText>
        </w:r>
        <w:r>
          <w:fldChar w:fldCharType="separate"/>
        </w:r>
        <w:r>
          <w:t>23</w:t>
        </w:r>
        <w:r>
          <w:fldChar w:fldCharType="end"/>
        </w:r>
      </w:hyperlink>
    </w:p>
    <w:p>
      <w:pPr>
        <w:pStyle w:val="TOC1"/>
        <w:tabs>
          <w:tab w:val="right" w:leader="dot" w:pos="8306"/>
        </w:tabs>
      </w:pPr>
      <w:hyperlink w:anchor="_Toc29267" w:history="1">
        <w:r>
          <w:rPr>
            <w:rFonts w:ascii="仿宋" w:eastAsia="仿宋" w:hAnsi="仿宋" w:cs="仿宋" w:hint="eastAsia"/>
            <w:lang w:eastAsia="zh-CN"/>
          </w:rPr>
          <w:t>八、农田建设机械项目技术管理</w:t>
        </w:r>
        <w:r>
          <w:tab/>
        </w:r>
        <w:r>
          <w:fldChar w:fldCharType="begin"/>
        </w:r>
        <w:r>
          <w:instrText xml:space="preserve"> PAGEREF _Toc29267 \h </w:instrText>
        </w:r>
        <w:r>
          <w:fldChar w:fldCharType="separate"/>
        </w:r>
        <w:r>
          <w:t>24</w:t>
        </w:r>
        <w:r>
          <w:fldChar w:fldCharType="end"/>
        </w:r>
      </w:hyperlink>
    </w:p>
    <w:p>
      <w:pPr>
        <w:pStyle w:val="TOC2"/>
        <w:tabs>
          <w:tab w:val="right" w:leader="dot" w:pos="8306"/>
        </w:tabs>
      </w:pPr>
      <w:hyperlink w:anchor="_Toc28551" w:history="1">
        <w:r>
          <w:rPr>
            <w:rFonts w:ascii="仿宋" w:eastAsia="仿宋" w:hAnsi="仿宋" w:cs="仿宋" w:hint="eastAsia"/>
            <w:lang w:eastAsia="zh-CN"/>
          </w:rPr>
          <w:t>(一)、技术方案选用方向</w:t>
        </w:r>
        <w:r>
          <w:tab/>
        </w:r>
        <w:r>
          <w:fldChar w:fldCharType="begin"/>
        </w:r>
        <w:r>
          <w:instrText xml:space="preserve"> PAGEREF _Toc28551 \h </w:instrText>
        </w:r>
        <w:r>
          <w:fldChar w:fldCharType="separate"/>
        </w:r>
        <w:r>
          <w:t>24</w:t>
        </w:r>
        <w:r>
          <w:fldChar w:fldCharType="end"/>
        </w:r>
      </w:hyperlink>
    </w:p>
    <w:p>
      <w:pPr>
        <w:pStyle w:val="TOC2"/>
        <w:tabs>
          <w:tab w:val="right" w:leader="dot" w:pos="8306"/>
        </w:tabs>
      </w:pPr>
      <w:hyperlink w:anchor="_Toc32549" w:history="1">
        <w:r>
          <w:rPr>
            <w:rFonts w:ascii="仿宋" w:eastAsia="仿宋" w:hAnsi="仿宋" w:cs="仿宋" w:hint="eastAsia"/>
            <w:lang w:eastAsia="zh-CN"/>
          </w:rPr>
          <w:t>(二)、工艺技术方案选用原则</w:t>
        </w:r>
        <w:r>
          <w:tab/>
        </w:r>
        <w:r>
          <w:fldChar w:fldCharType="begin"/>
        </w:r>
        <w:r>
          <w:instrText xml:space="preserve"> PAGEREF _Toc32549 \h </w:instrText>
        </w:r>
        <w:r>
          <w:fldChar w:fldCharType="separate"/>
        </w:r>
        <w:r>
          <w:t>26</w:t>
        </w:r>
        <w:r>
          <w:fldChar w:fldCharType="end"/>
        </w:r>
      </w:hyperlink>
    </w:p>
    <w:p>
      <w:pPr>
        <w:pStyle w:val="TOC2"/>
        <w:tabs>
          <w:tab w:val="right" w:leader="dot" w:pos="8306"/>
        </w:tabs>
      </w:pPr>
      <w:hyperlink w:anchor="_Toc23566" w:history="1">
        <w:r>
          <w:rPr>
            <w:rFonts w:ascii="仿宋" w:eastAsia="仿宋" w:hAnsi="仿宋" w:cs="仿宋" w:hint="eastAsia"/>
            <w:lang w:eastAsia="zh-CN"/>
          </w:rPr>
          <w:t>(三)、工艺技术方案要求</w:t>
        </w:r>
        <w:r>
          <w:tab/>
        </w:r>
        <w:r>
          <w:fldChar w:fldCharType="begin"/>
        </w:r>
        <w:r>
          <w:instrText xml:space="preserve"> PAGEREF _Toc23566 \h </w:instrText>
        </w:r>
        <w:r>
          <w:fldChar w:fldCharType="separate"/>
        </w:r>
        <w:r>
          <w:t>28</w:t>
        </w:r>
        <w:r>
          <w:fldChar w:fldCharType="end"/>
        </w:r>
      </w:hyperlink>
    </w:p>
    <w:p>
      <w:pPr>
        <w:pStyle w:val="TOC1"/>
        <w:tabs>
          <w:tab w:val="right" w:leader="dot" w:pos="8306"/>
        </w:tabs>
      </w:pPr>
      <w:hyperlink w:anchor="_Toc32184" w:history="1">
        <w:r>
          <w:rPr>
            <w:rFonts w:ascii="仿宋" w:eastAsia="仿宋" w:hAnsi="仿宋" w:cs="仿宋" w:hint="eastAsia"/>
            <w:lang w:eastAsia="zh-CN"/>
          </w:rPr>
          <w:t>九、农田建设机械项目经营效益</w:t>
        </w:r>
        <w:r>
          <w:tab/>
        </w:r>
        <w:r>
          <w:fldChar w:fldCharType="begin"/>
        </w:r>
        <w:r>
          <w:instrText xml:space="preserve"> PAGEREF _Toc32184 \h </w:instrText>
        </w:r>
        <w:r>
          <w:fldChar w:fldCharType="separate"/>
        </w:r>
        <w:r>
          <w:t>30</w:t>
        </w:r>
        <w:r>
          <w:fldChar w:fldCharType="end"/>
        </w:r>
      </w:hyperlink>
    </w:p>
    <w:p>
      <w:pPr>
        <w:pStyle w:val="TOC2"/>
        <w:tabs>
          <w:tab w:val="right" w:leader="dot" w:pos="8306"/>
        </w:tabs>
      </w:pPr>
      <w:hyperlink w:anchor="_Toc7287" w:history="1">
        <w:r>
          <w:rPr>
            <w:rFonts w:ascii="仿宋" w:eastAsia="仿宋" w:hAnsi="仿宋" w:cs="仿宋" w:hint="eastAsia"/>
            <w:lang w:eastAsia="zh-CN"/>
          </w:rPr>
          <w:t>(一)、经济评价财务测算</w:t>
        </w:r>
        <w:r>
          <w:tab/>
        </w:r>
        <w:r>
          <w:fldChar w:fldCharType="begin"/>
        </w:r>
        <w:r>
          <w:instrText xml:space="preserve"> PAGEREF _Toc7287 \h </w:instrText>
        </w:r>
        <w:r>
          <w:fldChar w:fldCharType="separate"/>
        </w:r>
        <w:r>
          <w:t>30</w:t>
        </w:r>
        <w:r>
          <w:fldChar w:fldCharType="end"/>
        </w:r>
      </w:hyperlink>
    </w:p>
    <w:p>
      <w:pPr>
        <w:pStyle w:val="TOC2"/>
        <w:tabs>
          <w:tab w:val="right" w:leader="dot" w:pos="8306"/>
        </w:tabs>
      </w:pPr>
      <w:hyperlink w:anchor="_Toc28212" w:history="1">
        <w:r>
          <w:rPr>
            <w:rFonts w:ascii="仿宋" w:eastAsia="仿宋" w:hAnsi="仿宋" w:cs="仿宋" w:hint="eastAsia"/>
            <w:lang w:eastAsia="zh-CN"/>
          </w:rPr>
          <w:t>(二)、农田建设机械项目盈利能力分析</w:t>
        </w:r>
        <w:r>
          <w:tab/>
        </w:r>
        <w:r>
          <w:fldChar w:fldCharType="begin"/>
        </w:r>
        <w:r>
          <w:instrText xml:space="preserve"> PAGEREF _Toc28212 \h </w:instrText>
        </w:r>
        <w:r>
          <w:fldChar w:fldCharType="separate"/>
        </w:r>
        <w:r>
          <w:t>32</w:t>
        </w:r>
        <w:r>
          <w:fldChar w:fldCharType="end"/>
        </w:r>
      </w:hyperlink>
    </w:p>
    <w:p>
      <w:pPr>
        <w:pStyle w:val="TOC1"/>
        <w:tabs>
          <w:tab w:val="right" w:leader="dot" w:pos="8306"/>
        </w:tabs>
      </w:pPr>
      <w:hyperlink w:anchor="_Toc894" w:history="1">
        <w:r>
          <w:rPr>
            <w:rFonts w:ascii="仿宋" w:eastAsia="仿宋" w:hAnsi="仿宋" w:cs="仿宋" w:hint="eastAsia"/>
            <w:lang w:eastAsia="zh-CN"/>
          </w:rPr>
          <w:t>十、农田建设机械项目财务管理</w:t>
        </w:r>
        <w:r>
          <w:tab/>
        </w:r>
        <w:r>
          <w:fldChar w:fldCharType="begin"/>
        </w:r>
        <w:r>
          <w:instrText xml:space="preserve"> PAGEREF _Toc894 \h </w:instrText>
        </w:r>
        <w:r>
          <w:fldChar w:fldCharType="separate"/>
        </w:r>
        <w:r>
          <w:t>32</w:t>
        </w:r>
        <w:r>
          <w:fldChar w:fldCharType="end"/>
        </w:r>
      </w:hyperlink>
    </w:p>
    <w:p>
      <w:pPr>
        <w:pStyle w:val="TOC2"/>
        <w:tabs>
          <w:tab w:val="right" w:leader="dot" w:pos="8306"/>
        </w:tabs>
      </w:pPr>
      <w:hyperlink w:anchor="_Toc9933" w:history="1">
        <w:r>
          <w:rPr>
            <w:rFonts w:ascii="仿宋" w:eastAsia="仿宋" w:hAnsi="仿宋" w:cs="仿宋" w:hint="eastAsia"/>
            <w:lang w:eastAsia="zh-CN"/>
          </w:rPr>
          <w:t>(一)、资金需求大</w:t>
        </w:r>
        <w:r>
          <w:tab/>
        </w:r>
        <w:r>
          <w:fldChar w:fldCharType="begin"/>
        </w:r>
        <w:r>
          <w:instrText xml:space="preserve"> PAGEREF _Toc9933 \h </w:instrText>
        </w:r>
        <w:r>
          <w:fldChar w:fldCharType="separate"/>
        </w:r>
        <w:r>
          <w:t>32</w:t>
        </w:r>
        <w:r>
          <w:fldChar w:fldCharType="end"/>
        </w:r>
      </w:hyperlink>
    </w:p>
    <w:p>
      <w:pPr>
        <w:pStyle w:val="TOC2"/>
        <w:tabs>
          <w:tab w:val="right" w:leader="dot" w:pos="8306"/>
        </w:tabs>
      </w:pPr>
      <w:hyperlink w:anchor="_Toc19272" w:history="1">
        <w:r>
          <w:rPr>
            <w:rFonts w:ascii="仿宋" w:eastAsia="仿宋" w:hAnsi="仿宋" w:cs="仿宋" w:hint="eastAsia"/>
            <w:lang w:eastAsia="zh-CN"/>
          </w:rPr>
          <w:t>(二)、研发周期长</w:t>
        </w:r>
        <w:r>
          <w:tab/>
        </w:r>
        <w:r>
          <w:fldChar w:fldCharType="begin"/>
        </w:r>
        <w:r>
          <w:instrText xml:space="preserve"> PAGEREF _Toc19272 \h </w:instrText>
        </w:r>
        <w:r>
          <w:fldChar w:fldCharType="separate"/>
        </w:r>
        <w:r>
          <w:t>33</w:t>
        </w:r>
        <w:r>
          <w:fldChar w:fldCharType="end"/>
        </w:r>
      </w:hyperlink>
    </w:p>
    <w:p>
      <w:pPr>
        <w:pStyle w:val="TOC2"/>
        <w:tabs>
          <w:tab w:val="right" w:leader="dot" w:pos="8306"/>
        </w:tabs>
      </w:pPr>
      <w:hyperlink w:anchor="_Toc19150" w:history="1">
        <w:r>
          <w:rPr>
            <w:rFonts w:ascii="仿宋" w:eastAsia="仿宋" w:hAnsi="仿宋" w:cs="仿宋" w:hint="eastAsia"/>
            <w:lang w:eastAsia="zh-CN"/>
          </w:rPr>
          <w:t>(三)、市场风险大</w:t>
        </w:r>
        <w:r>
          <w:tab/>
        </w:r>
        <w:r>
          <w:fldChar w:fldCharType="begin"/>
        </w:r>
        <w:r>
          <w:instrText xml:space="preserve"> PAGEREF _Toc19150 \h </w:instrText>
        </w:r>
        <w:r>
          <w:fldChar w:fldCharType="separate"/>
        </w:r>
        <w:r>
          <w:t>35</w:t>
        </w:r>
        <w:r>
          <w:fldChar w:fldCharType="end"/>
        </w:r>
      </w:hyperlink>
    </w:p>
    <w:p>
      <w:pPr>
        <w:pStyle w:val="TOC2"/>
        <w:tabs>
          <w:tab w:val="right" w:leader="dot" w:pos="8306"/>
        </w:tabs>
      </w:pPr>
      <w:hyperlink w:anchor="_Toc31944" w:history="1">
        <w:r>
          <w:rPr>
            <w:rFonts w:ascii="仿宋" w:eastAsia="仿宋" w:hAnsi="仿宋" w:cs="仿宋" w:hint="eastAsia"/>
            <w:lang w:eastAsia="zh-CN"/>
          </w:rPr>
          <w:t>(四)、利润率高</w:t>
        </w:r>
        <w:r>
          <w:tab/>
        </w:r>
        <w:r>
          <w:fldChar w:fldCharType="begin"/>
        </w:r>
        <w:r>
          <w:instrText xml:space="preserve"> PAGEREF _Toc31944 \h </w:instrText>
        </w:r>
        <w:r>
          <w:fldChar w:fldCharType="separate"/>
        </w:r>
        <w:r>
          <w:t>37</w:t>
        </w:r>
        <w:r>
          <w:fldChar w:fldCharType="end"/>
        </w:r>
      </w:hyperlink>
    </w:p>
    <w:p>
      <w:pPr>
        <w:pStyle w:val="TOC1"/>
        <w:tabs>
          <w:tab w:val="right" w:leader="dot" w:pos="8306"/>
        </w:tabs>
      </w:pPr>
      <w:hyperlink w:anchor="_Toc12009" w:history="1">
        <w:r>
          <w:rPr>
            <w:rFonts w:ascii="仿宋" w:eastAsia="仿宋" w:hAnsi="仿宋" w:cs="仿宋" w:hint="eastAsia"/>
            <w:lang w:eastAsia="zh-CN"/>
          </w:rPr>
          <w:t>十一、农田建设机械项目人力资源管理</w:t>
        </w:r>
        <w:r>
          <w:tab/>
        </w:r>
        <w:r>
          <w:fldChar w:fldCharType="begin"/>
        </w:r>
        <w:r>
          <w:instrText xml:space="preserve"> PAGEREF _Toc12009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1" w:history="1">
        <w:r>
          <w:rPr>
            <w:rFonts w:ascii="仿宋" w:eastAsia="仿宋" w:hAnsi="仿宋" w:cs="仿宋" w:hint="eastAsia"/>
            <w:lang w:eastAsia="zh-CN"/>
          </w:rPr>
          <w:t>(一)、建立健全的预算管理制度</w:t>
        </w:r>
        <w:r>
          <w:tab/>
        </w:r>
        <w:r>
          <w:fldChar w:fldCharType="begin"/>
        </w:r>
        <w:r>
          <w:instrText xml:space="preserve"> PAGEREF _Toc29511 \h </w:instrText>
        </w:r>
        <w:r>
          <w:fldChar w:fldCharType="separate"/>
        </w:r>
        <w:r>
          <w:t>40</w:t>
        </w:r>
        <w:r>
          <w:fldChar w:fldCharType="end"/>
        </w:r>
      </w:hyperlink>
    </w:p>
    <w:p>
      <w:pPr>
        <w:pStyle w:val="TOC2"/>
        <w:tabs>
          <w:tab w:val="right" w:leader="dot" w:pos="8306"/>
        </w:tabs>
      </w:pPr>
      <w:hyperlink w:anchor="_Toc15645" w:history="1">
        <w:r>
          <w:rPr>
            <w:rFonts w:ascii="仿宋" w:eastAsia="仿宋" w:hAnsi="仿宋" w:cs="仿宋" w:hint="eastAsia"/>
            <w:lang w:eastAsia="zh-CN"/>
          </w:rPr>
          <w:t>(二)、加强资金流动监控</w:t>
        </w:r>
        <w:r>
          <w:tab/>
        </w:r>
        <w:r>
          <w:fldChar w:fldCharType="begin"/>
        </w:r>
        <w:r>
          <w:instrText xml:space="preserve"> PAGEREF _Toc15645 \h </w:instrText>
        </w:r>
        <w:r>
          <w:fldChar w:fldCharType="separate"/>
        </w:r>
        <w:r>
          <w:t>41</w:t>
        </w:r>
        <w:r>
          <w:fldChar w:fldCharType="end"/>
        </w:r>
      </w:hyperlink>
    </w:p>
    <w:p>
      <w:pPr>
        <w:pStyle w:val="TOC2"/>
        <w:tabs>
          <w:tab w:val="right" w:leader="dot" w:pos="8306"/>
        </w:tabs>
      </w:pPr>
      <w:hyperlink w:anchor="_Toc25915" w:history="1">
        <w:r>
          <w:rPr>
            <w:rFonts w:ascii="仿宋" w:eastAsia="仿宋" w:hAnsi="仿宋" w:cs="仿宋" w:hint="eastAsia"/>
            <w:lang w:eastAsia="zh-CN"/>
          </w:rPr>
          <w:t>(三)、制定完善的风险控制机制</w:t>
        </w:r>
        <w:r>
          <w:tab/>
        </w:r>
        <w:r>
          <w:fldChar w:fldCharType="begin"/>
        </w:r>
        <w:r>
          <w:instrText xml:space="preserve"> PAGEREF _Toc25915 \h </w:instrText>
        </w:r>
        <w:r>
          <w:fldChar w:fldCharType="separate"/>
        </w:r>
        <w:r>
          <w:t>42</w:t>
        </w:r>
        <w:r>
          <w:fldChar w:fldCharType="end"/>
        </w:r>
      </w:hyperlink>
    </w:p>
    <w:p>
      <w:pPr>
        <w:pStyle w:val="TOC2"/>
        <w:tabs>
          <w:tab w:val="right" w:leader="dot" w:pos="8306"/>
        </w:tabs>
      </w:pPr>
      <w:hyperlink w:anchor="_Toc15536" w:history="1">
        <w:r>
          <w:rPr>
            <w:rFonts w:ascii="仿宋" w:eastAsia="仿宋" w:hAnsi="仿宋" w:cs="仿宋" w:hint="eastAsia"/>
            <w:lang w:eastAsia="zh-CN"/>
          </w:rPr>
          <w:t>(四)、优化成本管理</w:t>
        </w:r>
        <w:r>
          <w:tab/>
        </w:r>
        <w:r>
          <w:fldChar w:fldCharType="begin"/>
        </w:r>
        <w:r>
          <w:instrText xml:space="preserve"> PAGEREF _Toc15536 \h </w:instrText>
        </w:r>
        <w:r>
          <w:fldChar w:fldCharType="separate"/>
        </w:r>
        <w:r>
          <w:t>44</w:t>
        </w:r>
        <w:r>
          <w:fldChar w:fldCharType="end"/>
        </w:r>
      </w:hyperlink>
    </w:p>
    <w:p>
      <w:pPr>
        <w:pStyle w:val="TOC1"/>
        <w:tabs>
          <w:tab w:val="right" w:leader="dot" w:pos="8306"/>
        </w:tabs>
      </w:pPr>
      <w:hyperlink w:anchor="_Toc25812" w:history="1">
        <w:r>
          <w:rPr>
            <w:rFonts w:ascii="仿宋" w:eastAsia="仿宋" w:hAnsi="仿宋" w:cs="仿宋" w:hint="eastAsia"/>
            <w:lang w:eastAsia="zh-CN"/>
          </w:rPr>
          <w:t>十二、生产安全保护</w:t>
        </w:r>
        <w:r>
          <w:tab/>
        </w:r>
        <w:r>
          <w:fldChar w:fldCharType="begin"/>
        </w:r>
        <w:r>
          <w:instrText xml:space="preserve"> PAGEREF _Toc25812 \h </w:instrText>
        </w:r>
        <w:r>
          <w:fldChar w:fldCharType="separate"/>
        </w:r>
        <w:r>
          <w:t>45</w:t>
        </w:r>
        <w:r>
          <w:fldChar w:fldCharType="end"/>
        </w:r>
      </w:hyperlink>
    </w:p>
    <w:p>
      <w:pPr>
        <w:pStyle w:val="TOC2"/>
        <w:tabs>
          <w:tab w:val="right" w:leader="dot" w:pos="8306"/>
        </w:tabs>
      </w:pPr>
      <w:hyperlink w:anchor="_Toc18189" w:history="1">
        <w:r>
          <w:rPr>
            <w:rFonts w:ascii="仿宋" w:eastAsia="仿宋" w:hAnsi="仿宋" w:cs="仿宋" w:hint="eastAsia"/>
            <w:lang w:eastAsia="zh-CN"/>
          </w:rPr>
          <w:t>(一)、消防安全</w:t>
        </w:r>
        <w:r>
          <w:tab/>
        </w:r>
        <w:r>
          <w:fldChar w:fldCharType="begin"/>
        </w:r>
        <w:r>
          <w:instrText xml:space="preserve"> PAGEREF _Toc18189 \h </w:instrText>
        </w:r>
        <w:r>
          <w:fldChar w:fldCharType="separate"/>
        </w:r>
        <w:r>
          <w:t>45</w:t>
        </w:r>
        <w:r>
          <w:fldChar w:fldCharType="end"/>
        </w:r>
      </w:hyperlink>
    </w:p>
    <w:p>
      <w:pPr>
        <w:pStyle w:val="TOC2"/>
        <w:tabs>
          <w:tab w:val="right" w:leader="dot" w:pos="8306"/>
        </w:tabs>
      </w:pPr>
      <w:hyperlink w:anchor="_Toc7652" w:history="1">
        <w:r>
          <w:rPr>
            <w:rFonts w:ascii="仿宋" w:eastAsia="仿宋" w:hAnsi="仿宋" w:cs="仿宋" w:hint="eastAsia"/>
            <w:lang w:eastAsia="zh-CN"/>
          </w:rPr>
          <w:t>(二)、防火防爆总图布置措施</w:t>
        </w:r>
        <w:r>
          <w:tab/>
        </w:r>
        <w:r>
          <w:fldChar w:fldCharType="begin"/>
        </w:r>
        <w:r>
          <w:instrText xml:space="preserve"> PAGEREF _Toc7652 \h </w:instrText>
        </w:r>
        <w:r>
          <w:fldChar w:fldCharType="separate"/>
        </w:r>
        <w:r>
          <w:t>47</w:t>
        </w:r>
        <w:r>
          <w:fldChar w:fldCharType="end"/>
        </w:r>
      </w:hyperlink>
    </w:p>
    <w:p>
      <w:pPr>
        <w:pStyle w:val="TOC2"/>
        <w:tabs>
          <w:tab w:val="right" w:leader="dot" w:pos="8306"/>
        </w:tabs>
      </w:pPr>
      <w:hyperlink w:anchor="_Toc14474" w:history="1">
        <w:r>
          <w:rPr>
            <w:rFonts w:ascii="仿宋" w:eastAsia="仿宋" w:hAnsi="仿宋" w:cs="仿宋" w:hint="eastAsia"/>
            <w:lang w:eastAsia="zh-CN"/>
          </w:rPr>
          <w:t>(三)、自然灾害防范措施</w:t>
        </w:r>
        <w:r>
          <w:tab/>
        </w:r>
        <w:r>
          <w:fldChar w:fldCharType="begin"/>
        </w:r>
        <w:r>
          <w:instrText xml:space="preserve"> PAGEREF _Toc14474 \h </w:instrText>
        </w:r>
        <w:r>
          <w:fldChar w:fldCharType="separate"/>
        </w:r>
        <w:r>
          <w:t>48</w:t>
        </w:r>
        <w:r>
          <w:fldChar w:fldCharType="end"/>
        </w:r>
      </w:hyperlink>
    </w:p>
    <w:p>
      <w:pPr>
        <w:pStyle w:val="TOC2"/>
        <w:tabs>
          <w:tab w:val="right" w:leader="dot" w:pos="8306"/>
        </w:tabs>
      </w:pPr>
      <w:hyperlink w:anchor="_Toc1035" w:history="1">
        <w:r>
          <w:rPr>
            <w:rFonts w:ascii="仿宋" w:eastAsia="仿宋" w:hAnsi="仿宋" w:cs="仿宋" w:hint="eastAsia"/>
            <w:lang w:eastAsia="zh-CN"/>
          </w:rPr>
          <w:t>(四)、安全色及安全标志使用要求</w:t>
        </w:r>
        <w:r>
          <w:tab/>
        </w:r>
        <w:r>
          <w:fldChar w:fldCharType="begin"/>
        </w:r>
        <w:r>
          <w:instrText xml:space="preserve"> PAGEREF _Toc1035 \h </w:instrText>
        </w:r>
        <w:r>
          <w:fldChar w:fldCharType="separate"/>
        </w:r>
        <w:r>
          <w:t>49</w:t>
        </w:r>
        <w:r>
          <w:fldChar w:fldCharType="end"/>
        </w:r>
      </w:hyperlink>
    </w:p>
    <w:p>
      <w:pPr>
        <w:pStyle w:val="TOC2"/>
        <w:tabs>
          <w:tab w:val="right" w:leader="dot" w:pos="8306"/>
        </w:tabs>
      </w:pPr>
      <w:hyperlink w:anchor="_Toc9310" w:history="1">
        <w:r>
          <w:rPr>
            <w:rFonts w:ascii="仿宋" w:eastAsia="仿宋" w:hAnsi="仿宋" w:cs="仿宋" w:hint="eastAsia"/>
            <w:lang w:eastAsia="zh-CN"/>
          </w:rPr>
          <w:t>(五)、防尘防毒措施</w:t>
        </w:r>
        <w:r>
          <w:tab/>
        </w:r>
        <w:r>
          <w:fldChar w:fldCharType="begin"/>
        </w:r>
        <w:r>
          <w:instrText xml:space="preserve"> PAGEREF _Toc9310 \h </w:instrText>
        </w:r>
        <w:r>
          <w:fldChar w:fldCharType="separate"/>
        </w:r>
        <w:r>
          <w:t>50</w:t>
        </w:r>
        <w:r>
          <w:fldChar w:fldCharType="end"/>
        </w:r>
      </w:hyperlink>
    </w:p>
    <w:p>
      <w:pPr>
        <w:pStyle w:val="TOC2"/>
        <w:tabs>
          <w:tab w:val="right" w:leader="dot" w:pos="8306"/>
        </w:tabs>
      </w:pPr>
      <w:hyperlink w:anchor="_Toc31571" w:history="1">
        <w:r>
          <w:rPr>
            <w:rFonts w:ascii="仿宋" w:eastAsia="仿宋" w:hAnsi="仿宋" w:cs="仿宋" w:hint="eastAsia"/>
            <w:lang w:eastAsia="zh-CN"/>
          </w:rPr>
          <w:t>(六)、防静电、触电防护及防雷措施</w:t>
        </w:r>
        <w:r>
          <w:tab/>
        </w:r>
        <w:r>
          <w:fldChar w:fldCharType="begin"/>
        </w:r>
        <w:r>
          <w:instrText xml:space="preserve"> PAGEREF _Toc31571 \h </w:instrText>
        </w:r>
        <w:r>
          <w:fldChar w:fldCharType="separate"/>
        </w:r>
        <w:r>
          <w:t>51</w:t>
        </w:r>
        <w:r>
          <w:fldChar w:fldCharType="end"/>
        </w:r>
      </w:hyperlink>
    </w:p>
    <w:p>
      <w:pPr>
        <w:pStyle w:val="TOC2"/>
        <w:tabs>
          <w:tab w:val="right" w:leader="dot" w:pos="8306"/>
        </w:tabs>
      </w:pPr>
      <w:hyperlink w:anchor="_Toc19796" w:history="1">
        <w:r>
          <w:rPr>
            <w:rFonts w:ascii="仿宋" w:eastAsia="仿宋" w:hAnsi="仿宋" w:cs="仿宋" w:hint="eastAsia"/>
            <w:lang w:eastAsia="zh-CN"/>
          </w:rPr>
          <w:t>(七)、机械设备安全保障措施</w:t>
        </w:r>
        <w:r>
          <w:tab/>
        </w:r>
        <w:r>
          <w:fldChar w:fldCharType="begin"/>
        </w:r>
        <w:r>
          <w:instrText xml:space="preserve"> PAGEREF _Toc19796 \h </w:instrText>
        </w:r>
        <w:r>
          <w:fldChar w:fldCharType="separate"/>
        </w:r>
        <w:r>
          <w:t>52</w:t>
        </w:r>
        <w:r>
          <w:fldChar w:fldCharType="end"/>
        </w:r>
      </w:hyperlink>
    </w:p>
    <w:p>
      <w:pPr>
        <w:pStyle w:val="TOC1"/>
        <w:tabs>
          <w:tab w:val="right" w:leader="dot" w:pos="8306"/>
        </w:tabs>
      </w:pPr>
      <w:hyperlink w:anchor="_Toc5795" w:history="1">
        <w:r>
          <w:rPr>
            <w:rFonts w:ascii="仿宋" w:eastAsia="仿宋" w:hAnsi="仿宋" w:cs="仿宋" w:hint="eastAsia"/>
            <w:lang w:eastAsia="zh-CN"/>
          </w:rPr>
          <w:t>十三、营销与推广策略</w:t>
        </w:r>
        <w:r>
          <w:tab/>
        </w:r>
        <w:r>
          <w:fldChar w:fldCharType="begin"/>
        </w:r>
        <w:r>
          <w:instrText xml:space="preserve"> PAGEREF _Toc5795 \h </w:instrText>
        </w:r>
        <w:r>
          <w:fldChar w:fldCharType="separate"/>
        </w:r>
        <w:r>
          <w:t>53</w:t>
        </w:r>
        <w:r>
          <w:fldChar w:fldCharType="end"/>
        </w:r>
      </w:hyperlink>
    </w:p>
    <w:p>
      <w:pPr>
        <w:pStyle w:val="TOC2"/>
        <w:tabs>
          <w:tab w:val="right" w:leader="dot" w:pos="8306"/>
        </w:tabs>
      </w:pPr>
      <w:hyperlink w:anchor="_Toc28920" w:history="1">
        <w:r>
          <w:rPr>
            <w:rFonts w:ascii="仿宋" w:eastAsia="仿宋" w:hAnsi="仿宋" w:cs="仿宋" w:hint="eastAsia"/>
            <w:lang w:eastAsia="zh-CN"/>
          </w:rPr>
          <w:t>(一)、产品/服务定位与特点</w:t>
        </w:r>
        <w:r>
          <w:tab/>
        </w:r>
        <w:r>
          <w:fldChar w:fldCharType="begin"/>
        </w:r>
        <w:r>
          <w:instrText xml:space="preserve"> PAGEREF _Toc28920 \h </w:instrText>
        </w:r>
        <w:r>
          <w:fldChar w:fldCharType="separate"/>
        </w:r>
        <w:r>
          <w:t>53</w:t>
        </w:r>
        <w:r>
          <w:fldChar w:fldCharType="end"/>
        </w:r>
      </w:hyperlink>
    </w:p>
    <w:p>
      <w:pPr>
        <w:pStyle w:val="TOC2"/>
        <w:tabs>
          <w:tab w:val="right" w:leader="dot" w:pos="8306"/>
        </w:tabs>
      </w:pPr>
      <w:hyperlink w:anchor="_Toc8866" w:history="1">
        <w:r>
          <w:rPr>
            <w:rFonts w:ascii="仿宋" w:eastAsia="仿宋" w:hAnsi="仿宋" w:cs="仿宋" w:hint="eastAsia"/>
            <w:lang w:eastAsia="zh-CN"/>
          </w:rPr>
          <w:t>(二)、市场定位与竞争分析</w:t>
        </w:r>
        <w:r>
          <w:tab/>
        </w:r>
        <w:r>
          <w:fldChar w:fldCharType="begin"/>
        </w:r>
        <w:r>
          <w:instrText xml:space="preserve"> PAGEREF _Toc8866 \h </w:instrText>
        </w:r>
        <w:r>
          <w:fldChar w:fldCharType="separate"/>
        </w:r>
        <w:r>
          <w:t>55</w:t>
        </w:r>
        <w:r>
          <w:fldChar w:fldCharType="end"/>
        </w:r>
      </w:hyperlink>
    </w:p>
    <w:p>
      <w:pPr>
        <w:pStyle w:val="TOC2"/>
        <w:tabs>
          <w:tab w:val="right" w:leader="dot" w:pos="8306"/>
        </w:tabs>
      </w:pPr>
      <w:hyperlink w:anchor="_Toc24917" w:history="1">
        <w:r>
          <w:rPr>
            <w:rFonts w:ascii="仿宋" w:eastAsia="仿宋" w:hAnsi="仿宋" w:cs="仿宋" w:hint="eastAsia"/>
            <w:lang w:eastAsia="zh-CN"/>
          </w:rPr>
          <w:t>(三)、营销渠道与策略</w:t>
        </w:r>
        <w:r>
          <w:tab/>
        </w:r>
        <w:r>
          <w:fldChar w:fldCharType="begin"/>
        </w:r>
        <w:r>
          <w:instrText xml:space="preserve"> PAGEREF _Toc24917 \h </w:instrText>
        </w:r>
        <w:r>
          <w:fldChar w:fldCharType="separate"/>
        </w:r>
        <w:r>
          <w:t>56</w:t>
        </w:r>
        <w:r>
          <w:fldChar w:fldCharType="end"/>
        </w:r>
      </w:hyperlink>
    </w:p>
    <w:p>
      <w:pPr>
        <w:pStyle w:val="TOC2"/>
        <w:tabs>
          <w:tab w:val="right" w:leader="dot" w:pos="8306"/>
        </w:tabs>
      </w:pPr>
      <w:hyperlink w:anchor="_Toc10517" w:history="1">
        <w:r>
          <w:rPr>
            <w:rFonts w:ascii="仿宋" w:eastAsia="仿宋" w:hAnsi="仿宋" w:cs="仿宋" w:hint="eastAsia"/>
            <w:lang w:eastAsia="zh-CN"/>
          </w:rPr>
          <w:t>(四)、推广与宣传活动</w:t>
        </w:r>
        <w:r>
          <w:tab/>
        </w:r>
        <w:r>
          <w:fldChar w:fldCharType="begin"/>
        </w:r>
        <w:r>
          <w:instrText xml:space="preserve"> PAGEREF _Toc10517 \h </w:instrText>
        </w:r>
        <w:r>
          <w:fldChar w:fldCharType="separate"/>
        </w:r>
        <w:r>
          <w:t>57</w:t>
        </w:r>
        <w:r>
          <w:fldChar w:fldCharType="end"/>
        </w:r>
      </w:hyperlink>
    </w:p>
    <w:p>
      <w:pPr>
        <w:pStyle w:val="TOC1"/>
        <w:tabs>
          <w:tab w:val="right" w:leader="dot" w:pos="8306"/>
        </w:tabs>
      </w:pPr>
      <w:hyperlink w:anchor="_Toc2430" w:history="1">
        <w:r>
          <w:rPr>
            <w:rFonts w:ascii="仿宋" w:eastAsia="仿宋" w:hAnsi="仿宋" w:cs="仿宋" w:hint="eastAsia"/>
            <w:lang w:eastAsia="zh-CN"/>
          </w:rPr>
          <w:t>十四、农田建设机械项目工程方案分析</w:t>
        </w:r>
        <w:r>
          <w:tab/>
        </w:r>
        <w:r>
          <w:fldChar w:fldCharType="begin"/>
        </w:r>
        <w:r>
          <w:instrText xml:space="preserve"> PAGEREF _Toc2430 \h </w:instrText>
        </w:r>
        <w:r>
          <w:fldChar w:fldCharType="separate"/>
        </w:r>
        <w:r>
          <w:t>62</w:t>
        </w:r>
        <w:r>
          <w:fldChar w:fldCharType="end"/>
        </w:r>
      </w:hyperlink>
    </w:p>
    <w:p>
      <w:pPr>
        <w:pStyle w:val="TOC2"/>
        <w:tabs>
          <w:tab w:val="right" w:leader="dot" w:pos="8306"/>
        </w:tabs>
      </w:pPr>
      <w:hyperlink w:anchor="_Toc14260" w:history="1">
        <w:r>
          <w:rPr>
            <w:rFonts w:ascii="仿宋" w:eastAsia="仿宋" w:hAnsi="仿宋" w:cs="仿宋" w:hint="eastAsia"/>
            <w:lang w:eastAsia="zh-CN"/>
          </w:rPr>
          <w:t>(一)、建筑工程设计原则</w:t>
        </w:r>
        <w:r>
          <w:tab/>
        </w:r>
        <w:r>
          <w:fldChar w:fldCharType="begin"/>
        </w:r>
        <w:r>
          <w:instrText xml:space="preserve"> PAGEREF _Toc14260 \h </w:instrText>
        </w:r>
        <w:r>
          <w:fldChar w:fldCharType="separate"/>
        </w:r>
        <w:r>
          <w:t>62</w:t>
        </w:r>
        <w:r>
          <w:fldChar w:fldCharType="end"/>
        </w:r>
      </w:hyperlink>
    </w:p>
    <w:p>
      <w:pPr>
        <w:pStyle w:val="TOC2"/>
        <w:tabs>
          <w:tab w:val="right" w:leader="dot" w:pos="8306"/>
        </w:tabs>
      </w:pPr>
      <w:hyperlink w:anchor="_Toc7027" w:history="1">
        <w:r>
          <w:rPr>
            <w:rFonts w:ascii="仿宋" w:eastAsia="仿宋" w:hAnsi="仿宋" w:cs="仿宋" w:hint="eastAsia"/>
            <w:lang w:eastAsia="zh-CN"/>
          </w:rPr>
          <w:t>(二)、土建工程建设指标</w:t>
        </w:r>
        <w:r>
          <w:tab/>
        </w:r>
        <w:r>
          <w:fldChar w:fldCharType="begin"/>
        </w:r>
        <w:r>
          <w:instrText xml:space="preserve"> PAGEREF _Toc7027 \h </w:instrText>
        </w:r>
        <w:r>
          <w:fldChar w:fldCharType="separate"/>
        </w:r>
        <w:r>
          <w:t>66</w:t>
        </w:r>
        <w:r>
          <w:fldChar w:fldCharType="end"/>
        </w:r>
      </w:hyperlink>
    </w:p>
    <w:p>
      <w:pPr>
        <w:pStyle w:val="TOC1"/>
        <w:tabs>
          <w:tab w:val="right" w:leader="dot" w:pos="8306"/>
        </w:tabs>
      </w:pPr>
      <w:hyperlink w:anchor="_Toc20225" w:history="1">
        <w:r>
          <w:rPr>
            <w:rFonts w:ascii="仿宋" w:eastAsia="仿宋" w:hAnsi="仿宋" w:cs="仿宋" w:hint="eastAsia"/>
            <w:lang w:eastAsia="zh-CN"/>
          </w:rPr>
          <w:t>十五、农田建设机械项目实施时间节点</w:t>
        </w:r>
        <w:r>
          <w:tab/>
        </w:r>
        <w:r>
          <w:fldChar w:fldCharType="begin"/>
        </w:r>
        <w:r>
          <w:instrText xml:space="preserve"> PAGEREF _Toc20225 \h </w:instrText>
        </w:r>
        <w:r>
          <w:fldChar w:fldCharType="separate"/>
        </w:r>
        <w:r>
          <w:t>67</w:t>
        </w:r>
        <w:r>
          <w:fldChar w:fldCharType="end"/>
        </w:r>
      </w:hyperlink>
    </w:p>
    <w:p>
      <w:pPr>
        <w:pStyle w:val="TOC2"/>
        <w:tabs>
          <w:tab w:val="right" w:leader="dot" w:pos="8306"/>
        </w:tabs>
      </w:pPr>
      <w:hyperlink w:anchor="_Toc23077" w:history="1">
        <w:r>
          <w:rPr>
            <w:rFonts w:ascii="仿宋" w:eastAsia="仿宋" w:hAnsi="仿宋" w:cs="仿宋" w:hint="eastAsia"/>
            <w:lang w:eastAsia="zh-CN"/>
          </w:rPr>
          <w:t>(一)、农田建设机械项目启动阶段时间节点</w:t>
        </w:r>
        <w:r>
          <w:tab/>
        </w:r>
        <w:r>
          <w:fldChar w:fldCharType="begin"/>
        </w:r>
        <w:r>
          <w:instrText xml:space="preserve"> PAGEREF _Toc23077 \h </w:instrText>
        </w:r>
        <w:r>
          <w:fldChar w:fldCharType="separate"/>
        </w:r>
        <w:r>
          <w:t>67</w:t>
        </w:r>
        <w:r>
          <w:fldChar w:fldCharType="end"/>
        </w:r>
      </w:hyperlink>
    </w:p>
    <w:p>
      <w:pPr>
        <w:pStyle w:val="TOC2"/>
        <w:tabs>
          <w:tab w:val="right" w:leader="dot" w:pos="8306"/>
        </w:tabs>
      </w:pPr>
      <w:hyperlink w:anchor="_Toc16571" w:history="1">
        <w:r>
          <w:rPr>
            <w:rFonts w:ascii="仿宋" w:eastAsia="仿宋" w:hAnsi="仿宋" w:cs="仿宋" w:hint="eastAsia"/>
            <w:lang w:eastAsia="zh-CN"/>
          </w:rPr>
          <w:t>(二)、农田建设机械项目执行阶段时间节点</w:t>
        </w:r>
        <w:r>
          <w:tab/>
        </w:r>
        <w:r>
          <w:fldChar w:fldCharType="begin"/>
        </w:r>
        <w:r>
          <w:instrText xml:space="preserve"> PAGEREF _Toc16571 \h </w:instrText>
        </w:r>
        <w:r>
          <w:fldChar w:fldCharType="separate"/>
        </w:r>
        <w:r>
          <w:t>69</w:t>
        </w:r>
        <w:r>
          <w:fldChar w:fldCharType="end"/>
        </w:r>
      </w:hyperlink>
    </w:p>
    <w:p>
      <w:pPr>
        <w:pStyle w:val="TOC2"/>
        <w:tabs>
          <w:tab w:val="right" w:leader="dot" w:pos="8306"/>
        </w:tabs>
      </w:pPr>
      <w:hyperlink w:anchor="_Toc18598" w:history="1">
        <w:r>
          <w:rPr>
            <w:rFonts w:ascii="仿宋" w:eastAsia="仿宋" w:hAnsi="仿宋" w:cs="仿宋" w:hint="eastAsia"/>
            <w:lang w:eastAsia="zh-CN"/>
          </w:rPr>
          <w:t>(三)、农田建设机械项目完成阶段时间节点</w:t>
        </w:r>
        <w:r>
          <w:tab/>
        </w:r>
        <w:r>
          <w:fldChar w:fldCharType="begin"/>
        </w:r>
        <w:r>
          <w:instrText xml:space="preserve"> PAGEREF _Toc18598 \h </w:instrText>
        </w:r>
        <w:r>
          <w:fldChar w:fldCharType="separate"/>
        </w:r>
        <w:r>
          <w:t>70</w:t>
        </w:r>
        <w:r>
          <w:fldChar w:fldCharType="end"/>
        </w:r>
      </w:hyperlink>
    </w:p>
    <w:p>
      <w:pPr>
        <w:pStyle w:val="TOC1"/>
        <w:tabs>
          <w:tab w:val="right" w:leader="dot" w:pos="8306"/>
        </w:tabs>
      </w:pPr>
      <w:hyperlink w:anchor="_Toc17102" w:history="1">
        <w:r>
          <w:rPr>
            <w:rFonts w:ascii="仿宋" w:eastAsia="仿宋" w:hAnsi="仿宋" w:cs="仿宋" w:hint="eastAsia"/>
            <w:lang w:eastAsia="zh-CN"/>
          </w:rPr>
          <w:t>十六、质量管理体系</w:t>
        </w:r>
        <w:r>
          <w:tab/>
        </w:r>
        <w:r>
          <w:fldChar w:fldCharType="begin"/>
        </w:r>
        <w:r>
          <w:instrText xml:space="preserve"> PAGEREF _Toc17102 \h </w:instrText>
        </w:r>
        <w:r>
          <w:fldChar w:fldCharType="separate"/>
        </w:r>
        <w:r>
          <w:t>71</w:t>
        </w:r>
        <w:r>
          <w:fldChar w:fldCharType="end"/>
        </w:r>
      </w:hyperlink>
    </w:p>
    <w:p>
      <w:pPr>
        <w:pStyle w:val="TOC2"/>
        <w:tabs>
          <w:tab w:val="right" w:leader="dot" w:pos="8306"/>
        </w:tabs>
      </w:pPr>
      <w:hyperlink w:anchor="_Toc4039" w:history="1">
        <w:r>
          <w:rPr>
            <w:rFonts w:ascii="仿宋" w:eastAsia="仿宋" w:hAnsi="仿宋" w:cs="仿宋" w:hint="eastAsia"/>
            <w:lang w:eastAsia="zh-CN"/>
          </w:rPr>
          <w:t>(一)、质量目标与方针</w:t>
        </w:r>
        <w:r>
          <w:tab/>
        </w:r>
        <w:r>
          <w:fldChar w:fldCharType="begin"/>
        </w:r>
        <w:r>
          <w:instrText xml:space="preserve"> PAGEREF _Toc4039 \h </w:instrText>
        </w:r>
        <w:r>
          <w:fldChar w:fldCharType="separate"/>
        </w:r>
        <w:r>
          <w:t>71</w:t>
        </w:r>
        <w:r>
          <w:fldChar w:fldCharType="end"/>
        </w:r>
      </w:hyperlink>
    </w:p>
    <w:p>
      <w:pPr>
        <w:pStyle w:val="TOC2"/>
        <w:tabs>
          <w:tab w:val="right" w:leader="dot" w:pos="8306"/>
        </w:tabs>
      </w:pPr>
      <w:hyperlink w:anchor="_Toc25341" w:history="1">
        <w:r>
          <w:rPr>
            <w:rFonts w:ascii="仿宋" w:eastAsia="仿宋" w:hAnsi="仿宋" w:cs="仿宋" w:hint="eastAsia"/>
            <w:lang w:eastAsia="zh-CN"/>
          </w:rPr>
          <w:t>(二)、质量管理责任</w:t>
        </w:r>
        <w:r>
          <w:tab/>
        </w:r>
        <w:r>
          <w:fldChar w:fldCharType="begin"/>
        </w:r>
        <w:r>
          <w:instrText xml:space="preserve"> PAGEREF _Toc25341 \h </w:instrText>
        </w:r>
        <w:r>
          <w:fldChar w:fldCharType="separate"/>
        </w:r>
        <w:r>
          <w:t>72</w:t>
        </w:r>
        <w:r>
          <w:fldChar w:fldCharType="end"/>
        </w:r>
      </w:hyperlink>
    </w:p>
    <w:p>
      <w:pPr>
        <w:pStyle w:val="TOC2"/>
        <w:tabs>
          <w:tab w:val="right" w:leader="dot" w:pos="8306"/>
        </w:tabs>
      </w:pPr>
      <w:hyperlink w:anchor="_Toc13742" w:history="1">
        <w:r>
          <w:rPr>
            <w:rFonts w:ascii="仿宋" w:eastAsia="仿宋" w:hAnsi="仿宋" w:cs="仿宋" w:hint="eastAsia"/>
            <w:lang w:eastAsia="zh-CN"/>
          </w:rPr>
          <w:t>(三)、质量管理体系文件</w:t>
        </w:r>
        <w:r>
          <w:tab/>
        </w:r>
        <w:r>
          <w:fldChar w:fldCharType="begin"/>
        </w:r>
        <w:r>
          <w:instrText xml:space="preserve"> PAGEREF _Toc13742 \h </w:instrText>
        </w:r>
        <w:r>
          <w:fldChar w:fldCharType="separate"/>
        </w:r>
        <w:r>
          <w:t>73</w:t>
        </w:r>
        <w:r>
          <w:fldChar w:fldCharType="end"/>
        </w:r>
      </w:hyperlink>
    </w:p>
    <w:p>
      <w:pPr>
        <w:pStyle w:val="TOC2"/>
        <w:tabs>
          <w:tab w:val="right" w:leader="dot" w:pos="8306"/>
        </w:tabs>
      </w:pPr>
      <w:hyperlink w:anchor="_Toc10386" w:history="1">
        <w:r>
          <w:rPr>
            <w:rFonts w:ascii="仿宋" w:eastAsia="仿宋" w:hAnsi="仿宋" w:cs="仿宋" w:hint="eastAsia"/>
            <w:lang w:eastAsia="zh-CN"/>
          </w:rPr>
          <w:t>(四)、质量培训与教育</w:t>
        </w:r>
        <w:r>
          <w:tab/>
        </w:r>
        <w:r>
          <w:fldChar w:fldCharType="begin"/>
        </w:r>
        <w:r>
          <w:instrText xml:space="preserve"> PAGEREF _Toc10386 \h </w:instrText>
        </w:r>
        <w:r>
          <w:fldChar w:fldCharType="separate"/>
        </w:r>
        <w:r>
          <w:t>75</w:t>
        </w:r>
        <w:r>
          <w:fldChar w:fldCharType="end"/>
        </w:r>
      </w:hyperlink>
    </w:p>
    <w:p>
      <w:pPr>
        <w:pStyle w:val="TOC2"/>
        <w:tabs>
          <w:tab w:val="right" w:leader="dot" w:pos="8306"/>
        </w:tabs>
      </w:pPr>
      <w:hyperlink w:anchor="_Toc24371" w:history="1">
        <w:r>
          <w:rPr>
            <w:rFonts w:ascii="仿宋" w:eastAsia="仿宋" w:hAnsi="仿宋" w:cs="仿宋" w:hint="eastAsia"/>
            <w:lang w:eastAsia="zh-CN"/>
          </w:rPr>
          <w:t>(五)、质量审核与评价</w:t>
        </w:r>
        <w:r>
          <w:tab/>
        </w:r>
        <w:r>
          <w:fldChar w:fldCharType="begin"/>
        </w:r>
        <w:r>
          <w:instrText xml:space="preserve"> PAGEREF _Toc24371 \h </w:instrText>
        </w:r>
        <w:r>
          <w:fldChar w:fldCharType="separate"/>
        </w:r>
        <w:r>
          <w:t>76</w:t>
        </w:r>
        <w:r>
          <w:fldChar w:fldCharType="end"/>
        </w:r>
      </w:hyperlink>
    </w:p>
    <w:p>
      <w:pPr>
        <w:pStyle w:val="TOC2"/>
        <w:tabs>
          <w:tab w:val="right" w:leader="dot" w:pos="8306"/>
        </w:tabs>
      </w:pPr>
      <w:hyperlink w:anchor="_Toc23767" w:history="1">
        <w:r>
          <w:rPr>
            <w:rFonts w:ascii="仿宋" w:eastAsia="仿宋" w:hAnsi="仿宋" w:cs="仿宋" w:hint="eastAsia"/>
            <w:lang w:eastAsia="zh-CN"/>
          </w:rPr>
          <w:t>(六)、不符合与纠正措施</w:t>
        </w:r>
        <w:r>
          <w:tab/>
        </w:r>
        <w:r>
          <w:fldChar w:fldCharType="begin"/>
        </w:r>
        <w:r>
          <w:instrText xml:space="preserve"> PAGEREF _Toc23767 \h </w:instrText>
        </w:r>
        <w:r>
          <w:fldChar w:fldCharType="separate"/>
        </w:r>
        <w:r>
          <w:t>77</w:t>
        </w:r>
        <w:r>
          <w:fldChar w:fldCharType="end"/>
        </w:r>
      </w:hyperlink>
    </w:p>
    <w:p>
      <w:pPr>
        <w:pStyle w:val="TOC1"/>
        <w:tabs>
          <w:tab w:val="right" w:leader="dot" w:pos="8306"/>
        </w:tabs>
      </w:pPr>
      <w:hyperlink w:anchor="_Toc20737" w:history="1">
        <w:r>
          <w:rPr>
            <w:rFonts w:ascii="仿宋" w:eastAsia="仿宋" w:hAnsi="仿宋" w:cs="仿宋" w:hint="eastAsia"/>
            <w:lang w:eastAsia="zh-CN"/>
          </w:rPr>
          <w:t>十七、农田建设机械项目变更管理</w:t>
        </w:r>
        <w:r>
          <w:tab/>
        </w:r>
        <w:r>
          <w:fldChar w:fldCharType="begin"/>
        </w:r>
        <w:r>
          <w:instrText xml:space="preserve"> PAGEREF _Toc20737 \h </w:instrText>
        </w:r>
        <w:r>
          <w:fldChar w:fldCharType="separate"/>
        </w:r>
        <w:r>
          <w:t>79</w:t>
        </w:r>
        <w:r>
          <w:fldChar w:fldCharType="end"/>
        </w:r>
      </w:hyperlink>
    </w:p>
    <w:p>
      <w:pPr>
        <w:pStyle w:val="TOC2"/>
        <w:tabs>
          <w:tab w:val="right" w:leader="dot" w:pos="8306"/>
        </w:tabs>
      </w:pPr>
      <w:hyperlink w:anchor="_Toc30769" w:history="1">
        <w:r>
          <w:rPr>
            <w:rFonts w:ascii="仿宋" w:eastAsia="仿宋" w:hAnsi="仿宋" w:cs="仿宋" w:hint="eastAsia"/>
            <w:lang w:eastAsia="zh-CN"/>
          </w:rPr>
          <w:t>(一)、变更申请与评估</w:t>
        </w:r>
        <w:r>
          <w:tab/>
        </w:r>
        <w:r>
          <w:fldChar w:fldCharType="begin"/>
        </w:r>
        <w:r>
          <w:instrText xml:space="preserve"> PAGEREF _Toc30769 \h </w:instrText>
        </w:r>
        <w:r>
          <w:fldChar w:fldCharType="separate"/>
        </w:r>
        <w:r>
          <w:t>79</w:t>
        </w:r>
        <w:r>
          <w:fldChar w:fldCharType="end"/>
        </w:r>
      </w:hyperlink>
    </w:p>
    <w:p>
      <w:pPr>
        <w:pStyle w:val="TOC2"/>
        <w:tabs>
          <w:tab w:val="right" w:leader="dot" w:pos="8306"/>
        </w:tabs>
      </w:pPr>
      <w:hyperlink w:anchor="_Toc22216" w:history="1">
        <w:r>
          <w:rPr>
            <w:rFonts w:ascii="仿宋" w:eastAsia="仿宋" w:hAnsi="仿宋" w:cs="仿宋" w:hint="eastAsia"/>
            <w:lang w:eastAsia="zh-CN"/>
          </w:rPr>
          <w:t>(二)、变更实施与控制</w:t>
        </w:r>
        <w:r>
          <w:tab/>
        </w:r>
        <w:r>
          <w:fldChar w:fldCharType="begin"/>
        </w:r>
        <w:r>
          <w:instrText xml:space="preserve"> PAGEREF _Toc22216 \h </w:instrText>
        </w:r>
        <w:r>
          <w:fldChar w:fldCharType="separate"/>
        </w:r>
        <w:r>
          <w:t>79</w:t>
        </w:r>
        <w:r>
          <w:fldChar w:fldCharType="end"/>
        </w:r>
      </w:hyperlink>
    </w:p>
    <w:p>
      <w:pPr>
        <w:pStyle w:val="TOC1"/>
        <w:tabs>
          <w:tab w:val="right" w:leader="dot" w:pos="8306"/>
        </w:tabs>
      </w:pPr>
      <w:hyperlink w:anchor="_Toc24834" w:history="1">
        <w:r>
          <w:rPr>
            <w:rFonts w:ascii="仿宋" w:eastAsia="仿宋" w:hAnsi="仿宋" w:cs="仿宋" w:hint="eastAsia"/>
            <w:lang w:eastAsia="zh-CN"/>
          </w:rPr>
          <w:t>十八、利益相关者分析与沟通计划</w:t>
        </w:r>
        <w:r>
          <w:tab/>
        </w:r>
        <w:r>
          <w:fldChar w:fldCharType="begin"/>
        </w:r>
        <w:r>
          <w:instrText xml:space="preserve"> PAGEREF _Toc24834 \h </w:instrText>
        </w:r>
        <w:r>
          <w:fldChar w:fldCharType="separate"/>
        </w:r>
        <w:r>
          <w:t>80</w:t>
        </w:r>
        <w:r>
          <w:fldChar w:fldCharType="end"/>
        </w:r>
      </w:hyperlink>
    </w:p>
    <w:p>
      <w:pPr>
        <w:pStyle w:val="TOC2"/>
        <w:tabs>
          <w:tab w:val="right" w:leader="dot" w:pos="8306"/>
        </w:tabs>
      </w:pPr>
      <w:hyperlink w:anchor="_Toc10504" w:history="1">
        <w:r>
          <w:rPr>
            <w:rFonts w:ascii="仿宋" w:eastAsia="仿宋" w:hAnsi="仿宋" w:cs="仿宋" w:hint="eastAsia"/>
            <w:lang w:eastAsia="zh-CN"/>
          </w:rPr>
          <w:t>(一)、利益相关者分析</w:t>
        </w:r>
        <w:r>
          <w:tab/>
        </w:r>
        <w:r>
          <w:fldChar w:fldCharType="begin"/>
        </w:r>
        <w:r>
          <w:instrText xml:space="preserve"> PAGEREF _Toc10504 \h </w:instrText>
        </w:r>
        <w:r>
          <w:fldChar w:fldCharType="separate"/>
        </w:r>
        <w:r>
          <w:t>80</w:t>
        </w:r>
        <w:r>
          <w:fldChar w:fldCharType="end"/>
        </w:r>
      </w:hyperlink>
    </w:p>
    <w:p>
      <w:pPr>
        <w:pStyle w:val="TOC2"/>
        <w:tabs>
          <w:tab w:val="right" w:leader="dot" w:pos="8306"/>
        </w:tabs>
      </w:pPr>
      <w:hyperlink w:anchor="_Toc21192" w:history="1">
        <w:r>
          <w:rPr>
            <w:rFonts w:ascii="仿宋" w:eastAsia="仿宋" w:hAnsi="仿宋" w:cs="仿宋" w:hint="eastAsia"/>
            <w:lang w:eastAsia="zh-CN"/>
          </w:rPr>
          <w:t>(二)、沟通计划</w:t>
        </w:r>
        <w:r>
          <w:tab/>
        </w:r>
        <w:r>
          <w:fldChar w:fldCharType="begin"/>
        </w:r>
        <w:r>
          <w:instrText xml:space="preserve"> PAGEREF _Toc21192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14"/>
      <w:r>
        <w:rPr>
          <w:rFonts w:ascii="仿宋" w:eastAsia="仿宋" w:hAnsi="仿宋" w:cs="仿宋" w:hint="eastAsia"/>
          <w:sz w:val="28"/>
          <w:lang w:eastAsia="zh-CN"/>
        </w:rPr>
        <w:t>一、农田建设机械项目建设背景及必要性分析</w:t>
      </w:r>
      <w:bookmarkEnd w:id="2"/>
    </w:p>
    <w:p>
      <w:pPr>
        <w:pStyle w:val="Heading2"/>
        <w:rPr>
          <w:rFonts w:ascii="仿宋" w:eastAsia="仿宋" w:hAnsi="仿宋" w:cs="仿宋" w:hint="eastAsia"/>
          <w:lang w:eastAsia="zh-CN"/>
        </w:rPr>
      </w:pPr>
      <w:bookmarkStart w:id="3" w:name="_Toc15688"/>
      <w:r>
        <w:rPr>
          <w:rFonts w:ascii="仿宋" w:eastAsia="仿宋" w:hAnsi="仿宋" w:cs="仿宋" w:hint="eastAsia"/>
          <w:lang w:eastAsia="zh-CN"/>
        </w:rPr>
        <w:t>(一)、农田建设机械项目背景分析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田建设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田建设机械项目在这个潮流中的定位。同时，我们将关注行业内涌现的新兴机遇，以便农田建设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田建设机械项目提供了强大的发展动力。我们将聚焦于行业内最新的技术发展趋势，包括但不限于人工智能、大数据分析、物联网等领域。通过深度的技术研究，我们将确保农田建设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田建设机械项目发展的源泉。我们将投入更多的精力对市场需求进行深入剖析，超越表面的需求，深入挖掘潜在的市场痛点和机遇。通过对市场需求的细致了解，农田建设机械项目将更有针对性地设计解决方案，满足市场的多样化需求，从而更好地促进农田建设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田建设机械项目战略至关重要。我们将对竞争态势进行更为深入的分析，包括但不限于市场份额、产品特点、客户满意度等多个维度。通过深度的竞争分析，农田建设机械项目将能够更准确地把握市场脉搏，制定具有竞争力的农田建设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田建设机械项目的发展具有直接的影响。我们将进行更为全面的法规和政策分析，了解行业发展中的潜在法律风险和合规挑战。通过充分了解和遵守相关法规，农田建设机械项目将确保在法律框架内合法合规运营，为农田建设机械项目的稳健发展提供有力支持。</w:t>
      </w:r>
    </w:p>
    <w:p>
      <w:pPr>
        <w:pStyle w:val="Heading2"/>
        <w:ind w:firstLine="560" w:firstLineChars="200"/>
        <w:rPr>
          <w:rFonts w:ascii="仿宋" w:eastAsia="仿宋" w:hAnsi="仿宋" w:cs="仿宋" w:hint="eastAsia"/>
          <w:sz w:val="28"/>
          <w:lang w:eastAsia="zh-CN"/>
        </w:rPr>
      </w:pPr>
      <w:bookmarkStart w:id="4" w:name="_Toc16460"/>
      <w:r>
        <w:rPr>
          <w:rFonts w:ascii="仿宋" w:eastAsia="仿宋" w:hAnsi="仿宋" w:cs="仿宋" w:hint="eastAsia"/>
          <w:sz w:val="28"/>
          <w:lang w:eastAsia="zh-CN"/>
        </w:rPr>
        <w:t>(二)、农田建设机械项目建设必要性分析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的迫切性源于对行业发展趋势的深刻洞察。我们正处于一个行业变革的时代，科技创新、数字化转型成为企业发展的关键动力。农田建设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不仅仅是为了跟上潮流，更是为了通过技术创新推动企业的持续发展。通过引入先进的技术和解决方案，农田建设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田建设机械项目的建设成为必然选择，通过提高产品质量、拓展服务领域，从而在竞争中获得更多的机会。农田建设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田建设机械项目建设的必要性体现在对客户需求更精准的满足。通过农田建设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的背后是对企业持续创新的追求。只有通过不断创新，企业才能在竞争中立于不败之地。农田建设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9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56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农田建设机械项目的主要产品是XXXX，预计年产值为XXX万元。这一产品在市场中占据着重要的地位，其广泛的应用范围使得该农田建设机械项目的市场前景非常广阔。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田建设机械项目的xxx产品作为重要的原材料之一，将在多个领域发挥关键作用。其在建筑、交通、能源等方面的广泛应用将为整个产业链提供强大的支持，形成产业协同效应。农田建设机械项目的年产值XXX万XXX万XXX万万元不仅反映了其在市场上的巨大潜力，更预示着它对国民经济的积极贡献。这种关联度高、涉及面广的产业关系，使得该农田建设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5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总征地面积为XXXX平方米，相当于约XX.XX亩，其中净用地面积为XXXX平方米，红线范围内相当于约XX.XX亩。这一用地规模充分考虑了农田建设机械项目的建设需求，保障了农田建设机械项目在合适的空间内得以充分发展。农田建设机械项目规划的总建筑面积为XXXX平方米，其中主体工程建设占XXXX平方米，计容建筑面积达XXXX平方米。预计建筑工程的投资将达到XXXX万元，为农田建设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计划购置的设备共计XXXX台（套），设备购置费用为XXXX万元。这一设备购置计划充分考虑到农田建设机械项目的生产需求和技术要求，确保了农田建设机械项目在生产运营中具备先进的技术装备和高效的生产能力。设备的合理配置将为农田建设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计划总投资为XXXX万元，预计年实现营业收入为XXXX万元。这一产能规模的设定旨在确保农田建设机械项目能够在投资与回报之间取得平衡，实现长期可持续的发展。农田建设机械项目的总投资充分考虑到各个方面的需求，包括用地建设、设备购置等多个环节，以确保农田建设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623"/>
      <w:r>
        <w:rPr>
          <w:rFonts w:ascii="仿宋" w:eastAsia="仿宋" w:hAnsi="仿宋" w:cs="仿宋" w:hint="eastAsia"/>
          <w:sz w:val="28"/>
          <w:lang w:eastAsia="zh-CN"/>
        </w:rPr>
        <w:t>三、农田建设机械项目概论</w:t>
      </w:r>
      <w:bookmarkEnd w:id="8"/>
    </w:p>
    <w:p>
      <w:pPr>
        <w:pStyle w:val="Heading2"/>
        <w:rPr>
          <w:rFonts w:ascii="仿宋" w:eastAsia="仿宋" w:hAnsi="仿宋" w:cs="仿宋" w:hint="eastAsia"/>
          <w:lang w:eastAsia="zh-CN"/>
        </w:rPr>
      </w:pPr>
      <w:bookmarkStart w:id="9" w:name="_Toc28321"/>
      <w:r>
        <w:rPr>
          <w:rFonts w:ascii="仿宋" w:eastAsia="仿宋" w:hAnsi="仿宋" w:cs="仿宋" w:hint="eastAsia"/>
          <w:lang w:eastAsia="zh-CN"/>
        </w:rPr>
        <w:t>(一)、农田建设机械项目概况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起源追溯至对市场的深入洞察。市场的不断演变与变革为农田建设机械项目提供了难得的机遇。当前市场存在的需求缺口和变革的大环境共同构成了农田建设机械项目的背景。这个农田建设机械项目旨在充分利用市场机遇，填补行业中尚未满足的需求，为客户提供全新的解决方案。市场的变革和需求的增长使得这个农田建设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农田建设机械项目名称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正式命名为农田建设机械。这个名称不仅仅是一个标识，更代表了农田建设机械项目的核心理念和愿景。它蕴含着农田建设机械项目所要解决问题的关键字，具有强烈的表达和辨识度，为农田建设机械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农田建设机械项目目标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核心目标是提供一种全新、高效的解决方案，满足客户日益增长的需求。农田建设机械项目追求的不仅仅是满足市场需求，更是在市场中获得卓越的竞争优势。通过不断提升产品或服务的质量和创新水平，农田建设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农田建设机械项目范围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全面涵盖了产品研发、制造、市场推广和售后服务，确保从产品设计到最终用户体验的全方位关注。这一全面的农田建设机械项目范围是为了确保农田建设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农田建设机械项目时间表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农田建设机械项目计划在未来18个月内完成，包括研发、测试、市场试点和正式推出等不同阶段。这个时间表的合理设计是为了确保农田建设机械项目各个阶段的顺利推进，以便按时交付高质量的成果。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农田建设机械项目预算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总预算估算为XX百万美元，主要分配在研发、市场推广、人员培训和运营等方面。这一充足的预算为农田建设机械项目提供了充足的资源，确保农田建设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农田建设机械项目风险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可能面临的风险包括市场接受度低、技术难题、竞争激烈等。农田建设机械项目团队已经制定了相应的风险应对计划，通过前瞻性的风险管理，确保农田建设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农田建设机械项目团队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农田建设机械项目汇聚了一支经验丰富、多领域专业素养的核心团队，确保农田建设机械项目在各个方面都能拥有高水平的执行力。团队的协同作战是农田建设机械项目成功的关键因素之一。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农田建设机械项目背景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农田建设机械项目的背景根植于市场对更高效、创新产品的渴望，同时也受到科技发展对行业格局的深刻改变的影响。这为农田建设机械项目提供了广阔的发展空间和市场需求。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农田建设机械项目现状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截至目前，农田建设机械项目已完成市场调研和技术验证，取得了初步的成功。这为农田建设机械项目在未来的发展奠定了坚实的基础，为更远大的目标打下了坚实的基石。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661"/>
      <w:r>
        <w:rPr>
          <w:rFonts w:ascii="仿宋" w:eastAsia="仿宋" w:hAnsi="仿宋" w:cs="仿宋" w:hint="eastAsia"/>
          <w:sz w:val="28"/>
          <w:lang w:eastAsia="zh-CN"/>
        </w:rPr>
        <w:t>(二)、农田建设机械项目目标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keyword》农田建设机械项目首要业务目标是在市场中占据有利地位，实现产品/服务的成功推广和销售。通过不断提升产品质量、创新性，农田建设机械项目追求成为行业中的领导者，赢得更多客户的青睐。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在科技迅速发展的时代，农田建设机械项目着眼于技术创新。通过持续的研发和技术升级，农田建设机械项目旨在推出更具创新性的产品或服务，以满足市场对新鲜、先进解决方案的需求。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为了建立可持续的客户关系，农田建设机械项目设定了客户满意度目标。通过提供卓越的产品质量和优质的客户服务，农田建设机械项目追求赢得客户的信任和忠诚度，确保他们的满意度达到行业领先水平。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农田建设机械项目注重社会责任和可持续发展。通过实施环保、社会责任农田建设机械项目，农田建设机械项目致力于在经济发展的同时保护环境，促进社会公平，实现可持续经营。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农田建设机械项目的团队是实现目标的核心驱动力。因此，农田建设机械项目设定了团队发展目标，包括提升团队成员的专业技能、培养领导力，以及搭建协同高效的团队工作氛围。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107"/>
      <w:r>
        <w:rPr>
          <w:rFonts w:ascii="仿宋" w:eastAsia="仿宋" w:hAnsi="仿宋" w:cs="仿宋" w:hint="eastAsia"/>
          <w:sz w:val="28"/>
          <w:lang w:eastAsia="zh-CN"/>
        </w:rPr>
        <w:t>(三)、农田建设机械项目提出的理由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农田建设机械项目提出的理由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提出源于对市场机遇的深刻洞察。当前市场中存在的需求缺口和行业发展趋势表明，有巨大的商业机会等待被开发。通过准确捕捉市场机遇，农田建设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理念基于对技术创新的信仰。通过持续的研发和技术投入，农田建设机械项目有望推出更具创新性的产品或服务。在科技飞速发展的当下，农田建设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提出是为了增强企业的行业竞争力。通过提升产品或服务的质量和独特性，农田建设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响应了消费者需求的变化。随着社会和科技的不断发展，消费者对产品和服务的需求也在发生变化。通过深入了解并及时回应消费者的新需求，农田建设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农田建设机械项目的提出是企业战略发展规划的一部分。在面对日益激烈的市场竞争和不断变化的商业环境中，农田建设机械项目作为企业战略的一环，旨在为企业开辟新的增长领域，巩固企业在行业中的地位。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提出不仅仅是基于商业考量，还注重社会责任。通过推出环保、社会责任等方面的农田建设机械项目，农田建设机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农田建设机械项目的提出反映了对利益相关者期望的关注。包括客户、员工、投资者等利益相关者在企业发展中都有着各自的期望，农田建设机械项目力求在满足这些期望的同时，取得更大的共赢。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362"/>
      <w:r>
        <w:rPr>
          <w:rFonts w:ascii="仿宋" w:eastAsia="仿宋" w:hAnsi="仿宋" w:cs="仿宋" w:hint="eastAsia"/>
          <w:sz w:val="28"/>
          <w:lang w:eastAsia="zh-CN"/>
        </w:rPr>
        <w:t>(四)、农田建设机械项目意义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在实施农田建设机械项目的过程中，我们不仅仅是在追逐商业成功，更是为企业和社会的多个层面创造了深远的意义。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首要意义在于提升企业的市场竞争力。通过持续的创新和对产品质量的高标准要求，农田建设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田建设机械项目的推进将促使行业技术水平的提升。通过引入先进技术和创新性解决方案，农田建设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田建设机械项目不仅创造了大量就业机会，提高了就业水平，还注重社会责任和环保。通过参与社会公益事业和推动环保农田建设机械项目，农田建设机械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综合而言，农田建设机械项目意义重大，不仅推动了企业的发展，也为行业和社会的进步贡献了积极力量。这是一个全面而深刻的影响，将在未来产生可持续的正面效应。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382"/>
      <w:r>
        <w:rPr>
          <w:rFonts w:ascii="仿宋" w:eastAsia="仿宋" w:hAnsi="仿宋" w:cs="仿宋" w:hint="eastAsia"/>
          <w:sz w:val="28"/>
          <w:lang w:eastAsia="zh-CN"/>
        </w:rPr>
        <w:t>(五)、农田建设机械项目背景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在当今迅猛发展的商业环境中，农田建设机械项目的动因根植于对多方面因素的审慎考量。这个农田建设机械项目的提出并非孤立的决策，而是对企业所处背景深入思考的产物。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田建设机械项目背后的首要原因。科技的迅速发展和全球市场的快速变化使得企业必须灵活应对。农田建设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竞争的激烈程度也是农田建设机械项目背景中不可忽视的一环。企业需要在激烈竞争中脱颖而出，为此，农田建设机械项目致力于打破常规，提供独特的价值主张，以吸引客户并确保市场份额的增长。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技术的迅速发展为企业带来了机遇与挑战。作为农田建设机械项目启动的背景之一，对新兴技术的应用将有助于提升企业的技术水平，使其在不断演进的商业环境中保持竞争优势。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此外，社会对企业责任的期望也在逐渐升高。农田建设机械项目充分融入了社会责任的理念，通过可持续经营和社会公益农田建设机械项目，企图为社会贡献一份力量，在商业成功的同时关注社会价值。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53"/>
      <w:r>
        <w:rPr>
          <w:rFonts w:ascii="仿宋" w:eastAsia="仿宋" w:hAnsi="仿宋" w:cs="仿宋" w:hint="eastAsia"/>
          <w:sz w:val="28"/>
          <w:lang w:eastAsia="zh-CN"/>
        </w:rPr>
        <w:t>四、农田建设机械项目可持续发展</w:t>
      </w:r>
      <w:bookmarkEnd w:id="14"/>
    </w:p>
    <w:p>
      <w:pPr>
        <w:pStyle w:val="Heading2"/>
        <w:rPr>
          <w:rFonts w:ascii="仿宋" w:eastAsia="仿宋" w:hAnsi="仿宋" w:cs="仿宋" w:hint="eastAsia"/>
          <w:lang w:eastAsia="zh-CN"/>
        </w:rPr>
      </w:pPr>
      <w:bookmarkStart w:id="15" w:name="_Toc533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中，农田建设机械项目团队着眼于未来，明确了可持续发展的战略方向。制定的具体可持续发展目标包括降低资源使用、采用环保技术、最大化社会效益等。这一步骤不仅有助于农田建设机械项目在环保和社会责任方面达到最高标准，也为未来提供了明确的指引，确保农田建设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可持续实践的融入农田建设机械项目管理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田建设机械项目管理周期。从农田建设机械项目规划开始，农田建设机械项目团队就考虑了环境和社会的因素。在执行阶段，农田建设机械项目团队积极推动绿色技术的应用，优化资源利用。此外，关注员工的社会责任，通过培训和沟通活动提高员工对可持续发展的认知，使他们能够在日常工作中践行可持续实践。这些举措不仅为农田建设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28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扎根于农田建设机械项目的可持续发展理念，我们深信环保与社会责任是农田建设机械项目成功的关键支柱。在农田建设机械项目的每一步，我们都致力于通过创新和实践，履行对环境和社会的坚定责任。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团队通过引入先进的环保技术、建立高效的废物处理系统以及推动能源节约措施，积极履行环保责任。定期的环保监测和评估确保农田建设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不仅致力于自身可持续发展，还注重对社会的回馈。通过支持社区农田建设机械项目、参与慈善事业、提供培训机会等方式，农田建设机械项目积极履行社会责任。与当地社区建立积极互动，关注员工的工作与生活平衡，以及员工的身心健康，是农田建设机械项目在社会责任层面的关键举措。这样的实践不仅增强了农田建设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812"/>
      <w:r>
        <w:rPr>
          <w:rFonts w:ascii="仿宋" w:eastAsia="仿宋" w:hAnsi="仿宋" w:cs="仿宋" w:hint="eastAsia"/>
          <w:sz w:val="28"/>
          <w:lang w:eastAsia="zh-CN"/>
        </w:rPr>
        <w:t>五、农田建设机械项目绩效评估</w:t>
      </w:r>
      <w:bookmarkEnd w:id="17"/>
    </w:p>
    <w:p>
      <w:pPr>
        <w:pStyle w:val="Heading2"/>
        <w:rPr>
          <w:rFonts w:ascii="仿宋" w:eastAsia="仿宋" w:hAnsi="仿宋" w:cs="仿宋" w:hint="eastAsia"/>
          <w:lang w:eastAsia="zh-CN"/>
        </w:rPr>
      </w:pPr>
      <w:bookmarkStart w:id="18" w:name="_Toc3245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中，我们设计了一套全面的绩效评估指标，以确保农田建设机械项目的可控和成功交付。这些指标跨足农田建设机械项目目标、成本、进度和质量等多个维度，为我们提供了全面洞察农田建设机械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https://d.book118.com/468024103007006027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36B83"/>
    <w:rsid w:val="43236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24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2024-01-15T15:54:00Z</dcterms:created>
  <dcterms:modified xsi:type="dcterms:W3CDTF">2024-01-15T15:54:29Z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D6FA5D6F5A5A4D0FB48BB712716FE1E6_11</vt:lpwstr>
  </property>
  <property fmtid="{D5CDD505-2E9C-101B-9397-08002B2CF9AE}" pid="3" name="KSOProductBuildVer">
    <vt:lpwstr>2052-12.1.0.16120</vt:lpwstr>
  </property>
</Properties>
</file>