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74" w:history="1">
        <w:r>
          <w:rPr>
            <w:rFonts w:ascii="仿宋" w:eastAsia="仿宋" w:hAnsi="仿宋" w:cs="仿宋" w:hint="eastAsia"/>
            <w:lang w:eastAsia="zh-CN"/>
          </w:rPr>
          <w:t>序言</w:t>
        </w:r>
        <w:r>
          <w:tab/>
        </w:r>
        <w:r>
          <w:fldChar w:fldCharType="begin"/>
        </w:r>
        <w:r>
          <w:instrText xml:space="preserve"> PAGEREF _Toc5674 \h </w:instrText>
        </w:r>
        <w:r>
          <w:fldChar w:fldCharType="separate"/>
        </w:r>
        <w:r>
          <w:t>3</w:t>
        </w:r>
        <w:r>
          <w:fldChar w:fldCharType="end"/>
        </w:r>
      </w:hyperlink>
    </w:p>
    <w:p>
      <w:pPr>
        <w:pStyle w:val="TOC1"/>
        <w:tabs>
          <w:tab w:val="right" w:leader="dot" w:pos="8306"/>
        </w:tabs>
      </w:pPr>
      <w:hyperlink w:anchor="_Toc6534" w:history="1">
        <w:r>
          <w:rPr>
            <w:rFonts w:ascii="仿宋" w:eastAsia="仿宋" w:hAnsi="仿宋" w:cs="仿宋" w:hint="eastAsia"/>
            <w:lang w:eastAsia="zh-CN"/>
          </w:rPr>
          <w:t>一、模具钢项目危机管理</w:t>
        </w:r>
        <w:r>
          <w:tab/>
        </w:r>
        <w:r>
          <w:fldChar w:fldCharType="begin"/>
        </w:r>
        <w:r>
          <w:instrText xml:space="preserve"> PAGEREF _Toc6534 \h </w:instrText>
        </w:r>
        <w:r>
          <w:fldChar w:fldCharType="separate"/>
        </w:r>
        <w:r>
          <w:t>3</w:t>
        </w:r>
        <w:r>
          <w:fldChar w:fldCharType="end"/>
        </w:r>
      </w:hyperlink>
    </w:p>
    <w:p>
      <w:pPr>
        <w:pStyle w:val="TOC2"/>
        <w:tabs>
          <w:tab w:val="right" w:leader="dot" w:pos="8306"/>
        </w:tabs>
      </w:pPr>
      <w:hyperlink w:anchor="_Toc28667" w:history="1">
        <w:r>
          <w:rPr>
            <w:rFonts w:ascii="仿宋" w:eastAsia="仿宋" w:hAnsi="仿宋" w:cs="仿宋" w:hint="eastAsia"/>
            <w:lang w:eastAsia="zh-CN"/>
          </w:rPr>
          <w:t>(一)、危机预警与识别</w:t>
        </w:r>
        <w:r>
          <w:tab/>
        </w:r>
        <w:r>
          <w:fldChar w:fldCharType="begin"/>
        </w:r>
        <w:r>
          <w:instrText xml:space="preserve"> PAGEREF _Toc28667 \h </w:instrText>
        </w:r>
        <w:r>
          <w:fldChar w:fldCharType="separate"/>
        </w:r>
        <w:r>
          <w:t>3</w:t>
        </w:r>
        <w:r>
          <w:fldChar w:fldCharType="end"/>
        </w:r>
      </w:hyperlink>
    </w:p>
    <w:p>
      <w:pPr>
        <w:pStyle w:val="TOC2"/>
        <w:tabs>
          <w:tab w:val="right" w:leader="dot" w:pos="8306"/>
        </w:tabs>
      </w:pPr>
      <w:hyperlink w:anchor="_Toc12019" w:history="1">
        <w:r>
          <w:rPr>
            <w:rFonts w:ascii="仿宋" w:eastAsia="仿宋" w:hAnsi="仿宋" w:cs="仿宋" w:hint="eastAsia"/>
            <w:lang w:eastAsia="zh-CN"/>
          </w:rPr>
          <w:t>(二)、危机应对与恢复</w:t>
        </w:r>
        <w:r>
          <w:tab/>
        </w:r>
        <w:r>
          <w:fldChar w:fldCharType="begin"/>
        </w:r>
        <w:r>
          <w:instrText xml:space="preserve"> PAGEREF _Toc12019 \h </w:instrText>
        </w:r>
        <w:r>
          <w:fldChar w:fldCharType="separate"/>
        </w:r>
        <w:r>
          <w:t>4</w:t>
        </w:r>
        <w:r>
          <w:fldChar w:fldCharType="end"/>
        </w:r>
      </w:hyperlink>
    </w:p>
    <w:p>
      <w:pPr>
        <w:pStyle w:val="TOC1"/>
        <w:tabs>
          <w:tab w:val="right" w:leader="dot" w:pos="8306"/>
        </w:tabs>
      </w:pPr>
      <w:hyperlink w:anchor="_Toc16182" w:history="1">
        <w:r>
          <w:rPr>
            <w:rFonts w:ascii="仿宋" w:eastAsia="仿宋" w:hAnsi="仿宋" w:cs="仿宋" w:hint="eastAsia"/>
            <w:lang w:eastAsia="zh-CN"/>
          </w:rPr>
          <w:t>二、市场分析、调研</w:t>
        </w:r>
        <w:r>
          <w:tab/>
        </w:r>
        <w:r>
          <w:fldChar w:fldCharType="begin"/>
        </w:r>
        <w:r>
          <w:instrText xml:space="preserve"> PAGEREF _Toc16182 \h </w:instrText>
        </w:r>
        <w:r>
          <w:fldChar w:fldCharType="separate"/>
        </w:r>
        <w:r>
          <w:t>5</w:t>
        </w:r>
        <w:r>
          <w:fldChar w:fldCharType="end"/>
        </w:r>
      </w:hyperlink>
    </w:p>
    <w:p>
      <w:pPr>
        <w:pStyle w:val="TOC2"/>
        <w:tabs>
          <w:tab w:val="right" w:leader="dot" w:pos="8306"/>
        </w:tabs>
      </w:pPr>
      <w:hyperlink w:anchor="_Toc10846" w:history="1">
        <w:r>
          <w:rPr>
            <w:rFonts w:ascii="仿宋" w:eastAsia="仿宋" w:hAnsi="仿宋" w:cs="仿宋" w:hint="eastAsia"/>
            <w:lang w:eastAsia="zh-CN"/>
          </w:rPr>
          <w:t>(一)、模具钢行业分析</w:t>
        </w:r>
        <w:r>
          <w:tab/>
        </w:r>
        <w:r>
          <w:fldChar w:fldCharType="begin"/>
        </w:r>
        <w:r>
          <w:instrText xml:space="preserve"> PAGEREF _Toc10846 \h </w:instrText>
        </w:r>
        <w:r>
          <w:fldChar w:fldCharType="separate"/>
        </w:r>
        <w:r>
          <w:t>5</w:t>
        </w:r>
        <w:r>
          <w:fldChar w:fldCharType="end"/>
        </w:r>
      </w:hyperlink>
    </w:p>
    <w:p>
      <w:pPr>
        <w:pStyle w:val="TOC2"/>
        <w:tabs>
          <w:tab w:val="right" w:leader="dot" w:pos="8306"/>
        </w:tabs>
      </w:pPr>
      <w:hyperlink w:anchor="_Toc19136" w:history="1">
        <w:r>
          <w:rPr>
            <w:rFonts w:ascii="仿宋" w:eastAsia="仿宋" w:hAnsi="仿宋" w:cs="仿宋" w:hint="eastAsia"/>
            <w:lang w:eastAsia="zh-CN"/>
          </w:rPr>
          <w:t>(二)、模具钢市场分析预测</w:t>
        </w:r>
        <w:r>
          <w:tab/>
        </w:r>
        <w:r>
          <w:fldChar w:fldCharType="begin"/>
        </w:r>
        <w:r>
          <w:instrText xml:space="preserve"> PAGEREF _Toc19136 \h </w:instrText>
        </w:r>
        <w:r>
          <w:fldChar w:fldCharType="separate"/>
        </w:r>
        <w:r>
          <w:t>6</w:t>
        </w:r>
        <w:r>
          <w:fldChar w:fldCharType="end"/>
        </w:r>
      </w:hyperlink>
    </w:p>
    <w:p>
      <w:pPr>
        <w:pStyle w:val="TOC1"/>
        <w:tabs>
          <w:tab w:val="right" w:leader="dot" w:pos="8306"/>
        </w:tabs>
      </w:pPr>
      <w:hyperlink w:anchor="_Toc25337" w:history="1">
        <w:r>
          <w:rPr>
            <w:rFonts w:ascii="仿宋" w:eastAsia="仿宋" w:hAnsi="仿宋" w:cs="仿宋" w:hint="eastAsia"/>
            <w:lang w:eastAsia="zh-CN"/>
          </w:rPr>
          <w:t>三、模具钢项目可持续发展</w:t>
        </w:r>
        <w:r>
          <w:tab/>
        </w:r>
        <w:r>
          <w:fldChar w:fldCharType="begin"/>
        </w:r>
        <w:r>
          <w:instrText xml:space="preserve"> PAGEREF _Toc25337 \h </w:instrText>
        </w:r>
        <w:r>
          <w:fldChar w:fldCharType="separate"/>
        </w:r>
        <w:r>
          <w:t>7</w:t>
        </w:r>
        <w:r>
          <w:fldChar w:fldCharType="end"/>
        </w:r>
      </w:hyperlink>
    </w:p>
    <w:p>
      <w:pPr>
        <w:pStyle w:val="TOC2"/>
        <w:tabs>
          <w:tab w:val="right" w:leader="dot" w:pos="8306"/>
        </w:tabs>
      </w:pPr>
      <w:hyperlink w:anchor="_Toc4448" w:history="1">
        <w:r>
          <w:rPr>
            <w:rFonts w:ascii="仿宋" w:eastAsia="仿宋" w:hAnsi="仿宋" w:cs="仿宋" w:hint="eastAsia"/>
            <w:lang w:eastAsia="zh-CN"/>
          </w:rPr>
          <w:t>(一)、可持续战略与实践</w:t>
        </w:r>
        <w:r>
          <w:tab/>
        </w:r>
        <w:r>
          <w:fldChar w:fldCharType="begin"/>
        </w:r>
        <w:r>
          <w:instrText xml:space="preserve"> PAGEREF _Toc4448 \h </w:instrText>
        </w:r>
        <w:r>
          <w:fldChar w:fldCharType="separate"/>
        </w:r>
        <w:r>
          <w:t>7</w:t>
        </w:r>
        <w:r>
          <w:fldChar w:fldCharType="end"/>
        </w:r>
      </w:hyperlink>
    </w:p>
    <w:p>
      <w:pPr>
        <w:pStyle w:val="TOC2"/>
        <w:tabs>
          <w:tab w:val="right" w:leader="dot" w:pos="8306"/>
        </w:tabs>
      </w:pPr>
      <w:hyperlink w:anchor="_Toc14181" w:history="1">
        <w:r>
          <w:rPr>
            <w:rFonts w:ascii="仿宋" w:eastAsia="仿宋" w:hAnsi="仿宋" w:cs="仿宋" w:hint="eastAsia"/>
            <w:lang w:eastAsia="zh-CN"/>
          </w:rPr>
          <w:t>(二)、环保与社会责任</w:t>
        </w:r>
        <w:r>
          <w:tab/>
        </w:r>
        <w:r>
          <w:fldChar w:fldCharType="begin"/>
        </w:r>
        <w:r>
          <w:instrText xml:space="preserve"> PAGEREF _Toc14181 \h </w:instrText>
        </w:r>
        <w:r>
          <w:fldChar w:fldCharType="separate"/>
        </w:r>
        <w:r>
          <w:t>8</w:t>
        </w:r>
        <w:r>
          <w:fldChar w:fldCharType="end"/>
        </w:r>
      </w:hyperlink>
    </w:p>
    <w:p>
      <w:pPr>
        <w:pStyle w:val="TOC1"/>
        <w:tabs>
          <w:tab w:val="right" w:leader="dot" w:pos="8306"/>
        </w:tabs>
      </w:pPr>
      <w:hyperlink w:anchor="_Toc11872" w:history="1">
        <w:r>
          <w:rPr>
            <w:rFonts w:ascii="仿宋" w:eastAsia="仿宋" w:hAnsi="仿宋" w:cs="仿宋" w:hint="eastAsia"/>
            <w:lang w:eastAsia="zh-CN"/>
          </w:rPr>
          <w:t>四、模具钢项目建设背景及必要性分析</w:t>
        </w:r>
        <w:r>
          <w:tab/>
        </w:r>
        <w:r>
          <w:fldChar w:fldCharType="begin"/>
        </w:r>
        <w:r>
          <w:instrText xml:space="preserve"> PAGEREF _Toc11872 \h </w:instrText>
        </w:r>
        <w:r>
          <w:fldChar w:fldCharType="separate"/>
        </w:r>
        <w:r>
          <w:t>8</w:t>
        </w:r>
        <w:r>
          <w:fldChar w:fldCharType="end"/>
        </w:r>
      </w:hyperlink>
    </w:p>
    <w:p>
      <w:pPr>
        <w:pStyle w:val="TOC2"/>
        <w:tabs>
          <w:tab w:val="right" w:leader="dot" w:pos="8306"/>
        </w:tabs>
      </w:pPr>
      <w:hyperlink w:anchor="_Toc22593" w:history="1">
        <w:r>
          <w:rPr>
            <w:rFonts w:ascii="仿宋" w:eastAsia="仿宋" w:hAnsi="仿宋" w:cs="仿宋" w:hint="eastAsia"/>
            <w:lang w:eastAsia="zh-CN"/>
          </w:rPr>
          <w:t>(一)、模具钢项目背景分析</w:t>
        </w:r>
        <w:r>
          <w:tab/>
        </w:r>
        <w:r>
          <w:fldChar w:fldCharType="begin"/>
        </w:r>
        <w:r>
          <w:instrText xml:space="preserve"> PAGEREF _Toc22593 \h </w:instrText>
        </w:r>
        <w:r>
          <w:fldChar w:fldCharType="separate"/>
        </w:r>
        <w:r>
          <w:t>8</w:t>
        </w:r>
        <w:r>
          <w:fldChar w:fldCharType="end"/>
        </w:r>
      </w:hyperlink>
    </w:p>
    <w:p>
      <w:pPr>
        <w:pStyle w:val="TOC2"/>
        <w:tabs>
          <w:tab w:val="right" w:leader="dot" w:pos="8306"/>
        </w:tabs>
      </w:pPr>
      <w:hyperlink w:anchor="_Toc4180" w:history="1">
        <w:r>
          <w:rPr>
            <w:rFonts w:ascii="仿宋" w:eastAsia="仿宋" w:hAnsi="仿宋" w:cs="仿宋" w:hint="eastAsia"/>
            <w:lang w:eastAsia="zh-CN"/>
          </w:rPr>
          <w:t>(二)、模具钢项目建设必要性分析</w:t>
        </w:r>
        <w:r>
          <w:tab/>
        </w:r>
        <w:r>
          <w:fldChar w:fldCharType="begin"/>
        </w:r>
        <w:r>
          <w:instrText xml:space="preserve"> PAGEREF _Toc4180 \h </w:instrText>
        </w:r>
        <w:r>
          <w:fldChar w:fldCharType="separate"/>
        </w:r>
        <w:r>
          <w:t>10</w:t>
        </w:r>
        <w:r>
          <w:fldChar w:fldCharType="end"/>
        </w:r>
      </w:hyperlink>
    </w:p>
    <w:p>
      <w:pPr>
        <w:pStyle w:val="TOC1"/>
        <w:tabs>
          <w:tab w:val="right" w:leader="dot" w:pos="8306"/>
        </w:tabs>
      </w:pPr>
      <w:hyperlink w:anchor="_Toc24676" w:history="1">
        <w:r>
          <w:rPr>
            <w:rFonts w:ascii="仿宋" w:eastAsia="仿宋" w:hAnsi="仿宋" w:cs="仿宋" w:hint="eastAsia"/>
            <w:lang w:eastAsia="zh-CN"/>
          </w:rPr>
          <w:t>五、模具钢项目文档管理</w:t>
        </w:r>
        <w:r>
          <w:tab/>
        </w:r>
        <w:r>
          <w:fldChar w:fldCharType="begin"/>
        </w:r>
        <w:r>
          <w:instrText xml:space="preserve"> PAGEREF _Toc24676 \h </w:instrText>
        </w:r>
        <w:r>
          <w:fldChar w:fldCharType="separate"/>
        </w:r>
        <w:r>
          <w:t>11</w:t>
        </w:r>
        <w:r>
          <w:fldChar w:fldCharType="end"/>
        </w:r>
      </w:hyperlink>
    </w:p>
    <w:p>
      <w:pPr>
        <w:pStyle w:val="TOC2"/>
        <w:tabs>
          <w:tab w:val="right" w:leader="dot" w:pos="8306"/>
        </w:tabs>
      </w:pPr>
      <w:hyperlink w:anchor="_Toc31498" w:history="1">
        <w:r>
          <w:rPr>
            <w:rFonts w:ascii="仿宋" w:eastAsia="仿宋" w:hAnsi="仿宋" w:cs="仿宋" w:hint="eastAsia"/>
            <w:lang w:eastAsia="zh-CN"/>
          </w:rPr>
          <w:t>(一)、文档编制与审查</w:t>
        </w:r>
        <w:r>
          <w:tab/>
        </w:r>
        <w:r>
          <w:fldChar w:fldCharType="begin"/>
        </w:r>
        <w:r>
          <w:instrText xml:space="preserve"> PAGEREF _Toc31498 \h </w:instrText>
        </w:r>
        <w:r>
          <w:fldChar w:fldCharType="separate"/>
        </w:r>
        <w:r>
          <w:t>11</w:t>
        </w:r>
        <w:r>
          <w:fldChar w:fldCharType="end"/>
        </w:r>
      </w:hyperlink>
    </w:p>
    <w:p>
      <w:pPr>
        <w:pStyle w:val="TOC2"/>
        <w:tabs>
          <w:tab w:val="right" w:leader="dot" w:pos="8306"/>
        </w:tabs>
      </w:pPr>
      <w:hyperlink w:anchor="_Toc28553" w:history="1">
        <w:r>
          <w:rPr>
            <w:rFonts w:ascii="仿宋" w:eastAsia="仿宋" w:hAnsi="仿宋" w:cs="仿宋" w:hint="eastAsia"/>
            <w:lang w:eastAsia="zh-CN"/>
          </w:rPr>
          <w:t>(二)、文档发布与分发</w:t>
        </w:r>
        <w:r>
          <w:tab/>
        </w:r>
        <w:r>
          <w:fldChar w:fldCharType="begin"/>
        </w:r>
        <w:r>
          <w:instrText xml:space="preserve"> PAGEREF _Toc28553 \h </w:instrText>
        </w:r>
        <w:r>
          <w:fldChar w:fldCharType="separate"/>
        </w:r>
        <w:r>
          <w:t>13</w:t>
        </w:r>
        <w:r>
          <w:fldChar w:fldCharType="end"/>
        </w:r>
      </w:hyperlink>
    </w:p>
    <w:p>
      <w:pPr>
        <w:pStyle w:val="TOC2"/>
        <w:tabs>
          <w:tab w:val="right" w:leader="dot" w:pos="8306"/>
        </w:tabs>
      </w:pPr>
      <w:hyperlink w:anchor="_Toc21989" w:history="1">
        <w:r>
          <w:rPr>
            <w:rFonts w:ascii="仿宋" w:eastAsia="仿宋" w:hAnsi="仿宋" w:cs="仿宋" w:hint="eastAsia"/>
            <w:lang w:eastAsia="zh-CN"/>
          </w:rPr>
          <w:t>(三)、文档存档与归档</w:t>
        </w:r>
        <w:r>
          <w:tab/>
        </w:r>
        <w:r>
          <w:fldChar w:fldCharType="begin"/>
        </w:r>
        <w:r>
          <w:instrText xml:space="preserve"> PAGEREF _Toc21989 \h </w:instrText>
        </w:r>
        <w:r>
          <w:fldChar w:fldCharType="separate"/>
        </w:r>
        <w:r>
          <w:t>14</w:t>
        </w:r>
        <w:r>
          <w:fldChar w:fldCharType="end"/>
        </w:r>
      </w:hyperlink>
    </w:p>
    <w:p>
      <w:pPr>
        <w:pStyle w:val="TOC1"/>
        <w:tabs>
          <w:tab w:val="right" w:leader="dot" w:pos="8306"/>
        </w:tabs>
      </w:pPr>
      <w:hyperlink w:anchor="_Toc25529" w:history="1">
        <w:r>
          <w:rPr>
            <w:rFonts w:ascii="仿宋" w:eastAsia="仿宋" w:hAnsi="仿宋" w:cs="仿宋" w:hint="eastAsia"/>
            <w:lang w:eastAsia="zh-CN"/>
          </w:rPr>
          <w:t>六、产品规划分析</w:t>
        </w:r>
        <w:r>
          <w:tab/>
        </w:r>
        <w:r>
          <w:fldChar w:fldCharType="begin"/>
        </w:r>
        <w:r>
          <w:instrText xml:space="preserve"> PAGEREF _Toc25529 \h </w:instrText>
        </w:r>
        <w:r>
          <w:fldChar w:fldCharType="separate"/>
        </w:r>
        <w:r>
          <w:t>15</w:t>
        </w:r>
        <w:r>
          <w:fldChar w:fldCharType="end"/>
        </w:r>
      </w:hyperlink>
    </w:p>
    <w:p>
      <w:pPr>
        <w:pStyle w:val="TOC2"/>
        <w:tabs>
          <w:tab w:val="right" w:leader="dot" w:pos="8306"/>
        </w:tabs>
      </w:pPr>
      <w:hyperlink w:anchor="_Toc4662" w:history="1">
        <w:r>
          <w:rPr>
            <w:rFonts w:ascii="仿宋" w:eastAsia="仿宋" w:hAnsi="仿宋" w:cs="仿宋" w:hint="eastAsia"/>
            <w:lang w:eastAsia="zh-CN"/>
          </w:rPr>
          <w:t>(一)、产品规划</w:t>
        </w:r>
        <w:r>
          <w:tab/>
        </w:r>
        <w:r>
          <w:fldChar w:fldCharType="begin"/>
        </w:r>
        <w:r>
          <w:instrText xml:space="preserve"> PAGEREF _Toc4662 \h </w:instrText>
        </w:r>
        <w:r>
          <w:fldChar w:fldCharType="separate"/>
        </w:r>
        <w:r>
          <w:t>15</w:t>
        </w:r>
        <w:r>
          <w:fldChar w:fldCharType="end"/>
        </w:r>
      </w:hyperlink>
    </w:p>
    <w:p>
      <w:pPr>
        <w:pStyle w:val="TOC2"/>
        <w:tabs>
          <w:tab w:val="right" w:leader="dot" w:pos="8306"/>
        </w:tabs>
      </w:pPr>
      <w:hyperlink w:anchor="_Toc28351" w:history="1">
        <w:r>
          <w:rPr>
            <w:rFonts w:ascii="仿宋" w:eastAsia="仿宋" w:hAnsi="仿宋" w:cs="仿宋" w:hint="eastAsia"/>
            <w:lang w:eastAsia="zh-CN"/>
          </w:rPr>
          <w:t>(二)、建设规模</w:t>
        </w:r>
        <w:r>
          <w:tab/>
        </w:r>
        <w:r>
          <w:fldChar w:fldCharType="begin"/>
        </w:r>
        <w:r>
          <w:instrText xml:space="preserve"> PAGEREF _Toc28351 \h </w:instrText>
        </w:r>
        <w:r>
          <w:fldChar w:fldCharType="separate"/>
        </w:r>
        <w:r>
          <w:t>15</w:t>
        </w:r>
        <w:r>
          <w:fldChar w:fldCharType="end"/>
        </w:r>
      </w:hyperlink>
    </w:p>
    <w:p>
      <w:pPr>
        <w:pStyle w:val="TOC1"/>
        <w:tabs>
          <w:tab w:val="right" w:leader="dot" w:pos="8306"/>
        </w:tabs>
      </w:pPr>
      <w:hyperlink w:anchor="_Toc4441" w:history="1">
        <w:r>
          <w:rPr>
            <w:rFonts w:ascii="仿宋" w:eastAsia="仿宋" w:hAnsi="仿宋" w:cs="仿宋" w:hint="eastAsia"/>
            <w:lang w:eastAsia="zh-CN"/>
          </w:rPr>
          <w:t>七、模具钢项目技术管理</w:t>
        </w:r>
        <w:r>
          <w:tab/>
        </w:r>
        <w:r>
          <w:fldChar w:fldCharType="begin"/>
        </w:r>
        <w:r>
          <w:instrText xml:space="preserve"> PAGEREF _Toc4441 \h </w:instrText>
        </w:r>
        <w:r>
          <w:fldChar w:fldCharType="separate"/>
        </w:r>
        <w:r>
          <w:t>17</w:t>
        </w:r>
        <w:r>
          <w:fldChar w:fldCharType="end"/>
        </w:r>
      </w:hyperlink>
    </w:p>
    <w:p>
      <w:pPr>
        <w:pStyle w:val="TOC2"/>
        <w:tabs>
          <w:tab w:val="right" w:leader="dot" w:pos="8306"/>
        </w:tabs>
      </w:pPr>
      <w:hyperlink w:anchor="_Toc28763" w:history="1">
        <w:r>
          <w:rPr>
            <w:rFonts w:ascii="仿宋" w:eastAsia="仿宋" w:hAnsi="仿宋" w:cs="仿宋" w:hint="eastAsia"/>
            <w:lang w:eastAsia="zh-CN"/>
          </w:rPr>
          <w:t>(一)、技术方案选用方向</w:t>
        </w:r>
        <w:r>
          <w:tab/>
        </w:r>
        <w:r>
          <w:fldChar w:fldCharType="begin"/>
        </w:r>
        <w:r>
          <w:instrText xml:space="preserve"> PAGEREF _Toc28763 \h </w:instrText>
        </w:r>
        <w:r>
          <w:fldChar w:fldCharType="separate"/>
        </w:r>
        <w:r>
          <w:t>17</w:t>
        </w:r>
        <w:r>
          <w:fldChar w:fldCharType="end"/>
        </w:r>
      </w:hyperlink>
    </w:p>
    <w:p>
      <w:pPr>
        <w:pStyle w:val="TOC2"/>
        <w:tabs>
          <w:tab w:val="right" w:leader="dot" w:pos="8306"/>
        </w:tabs>
      </w:pPr>
      <w:hyperlink w:anchor="_Toc28819" w:history="1">
        <w:r>
          <w:rPr>
            <w:rFonts w:ascii="仿宋" w:eastAsia="仿宋" w:hAnsi="仿宋" w:cs="仿宋" w:hint="eastAsia"/>
            <w:lang w:eastAsia="zh-CN"/>
          </w:rPr>
          <w:t>(二)、工艺技术方案选用原则</w:t>
        </w:r>
        <w:r>
          <w:tab/>
        </w:r>
        <w:r>
          <w:fldChar w:fldCharType="begin"/>
        </w:r>
        <w:r>
          <w:instrText xml:space="preserve"> PAGEREF _Toc28819 \h </w:instrText>
        </w:r>
        <w:r>
          <w:fldChar w:fldCharType="separate"/>
        </w:r>
        <w:r>
          <w:t>18</w:t>
        </w:r>
        <w:r>
          <w:fldChar w:fldCharType="end"/>
        </w:r>
      </w:hyperlink>
    </w:p>
    <w:p>
      <w:pPr>
        <w:pStyle w:val="TOC2"/>
        <w:tabs>
          <w:tab w:val="right" w:leader="dot" w:pos="8306"/>
        </w:tabs>
      </w:pPr>
      <w:hyperlink w:anchor="_Toc800" w:history="1">
        <w:r>
          <w:rPr>
            <w:rFonts w:ascii="仿宋" w:eastAsia="仿宋" w:hAnsi="仿宋" w:cs="仿宋" w:hint="eastAsia"/>
            <w:lang w:eastAsia="zh-CN"/>
          </w:rPr>
          <w:t>(三)、工艺技术方案要求</w:t>
        </w:r>
        <w:r>
          <w:tab/>
        </w:r>
        <w:r>
          <w:fldChar w:fldCharType="begin"/>
        </w:r>
        <w:r>
          <w:instrText xml:space="preserve"> PAGEREF _Toc800 \h </w:instrText>
        </w:r>
        <w:r>
          <w:fldChar w:fldCharType="separate"/>
        </w:r>
        <w:r>
          <w:t>20</w:t>
        </w:r>
        <w:r>
          <w:fldChar w:fldCharType="end"/>
        </w:r>
      </w:hyperlink>
    </w:p>
    <w:p>
      <w:pPr>
        <w:pStyle w:val="TOC1"/>
        <w:tabs>
          <w:tab w:val="right" w:leader="dot" w:pos="8306"/>
        </w:tabs>
      </w:pPr>
      <w:hyperlink w:anchor="_Toc4359" w:history="1">
        <w:r>
          <w:rPr>
            <w:rFonts w:ascii="仿宋" w:eastAsia="仿宋" w:hAnsi="仿宋" w:cs="仿宋" w:hint="eastAsia"/>
            <w:lang w:eastAsia="zh-CN"/>
          </w:rPr>
          <w:t>八、生产安全保护</w:t>
        </w:r>
        <w:r>
          <w:tab/>
        </w:r>
        <w:r>
          <w:fldChar w:fldCharType="begin"/>
        </w:r>
        <w:r>
          <w:instrText xml:space="preserve"> PAGEREF _Toc4359 \h </w:instrText>
        </w:r>
        <w:r>
          <w:fldChar w:fldCharType="separate"/>
        </w:r>
        <w:r>
          <w:t>23</w:t>
        </w:r>
        <w:r>
          <w:fldChar w:fldCharType="end"/>
        </w:r>
      </w:hyperlink>
    </w:p>
    <w:p>
      <w:pPr>
        <w:pStyle w:val="TOC2"/>
        <w:tabs>
          <w:tab w:val="right" w:leader="dot" w:pos="8306"/>
        </w:tabs>
      </w:pPr>
      <w:hyperlink w:anchor="_Toc22809" w:history="1">
        <w:r>
          <w:rPr>
            <w:rFonts w:ascii="仿宋" w:eastAsia="仿宋" w:hAnsi="仿宋" w:cs="仿宋" w:hint="eastAsia"/>
            <w:lang w:eastAsia="zh-CN"/>
          </w:rPr>
          <w:t>(一)、消防安全</w:t>
        </w:r>
        <w:r>
          <w:tab/>
        </w:r>
        <w:r>
          <w:fldChar w:fldCharType="begin"/>
        </w:r>
        <w:r>
          <w:instrText xml:space="preserve"> PAGEREF _Toc22809 \h </w:instrText>
        </w:r>
        <w:r>
          <w:fldChar w:fldCharType="separate"/>
        </w:r>
        <w:r>
          <w:t>23</w:t>
        </w:r>
        <w:r>
          <w:fldChar w:fldCharType="end"/>
        </w:r>
      </w:hyperlink>
    </w:p>
    <w:p>
      <w:pPr>
        <w:pStyle w:val="TOC2"/>
        <w:tabs>
          <w:tab w:val="right" w:leader="dot" w:pos="8306"/>
        </w:tabs>
      </w:pPr>
      <w:hyperlink w:anchor="_Toc9281" w:history="1">
        <w:r>
          <w:rPr>
            <w:rFonts w:ascii="仿宋" w:eastAsia="仿宋" w:hAnsi="仿宋" w:cs="仿宋" w:hint="eastAsia"/>
            <w:lang w:eastAsia="zh-CN"/>
          </w:rPr>
          <w:t>(二)、防火防爆总图布置措施</w:t>
        </w:r>
        <w:r>
          <w:tab/>
        </w:r>
        <w:r>
          <w:fldChar w:fldCharType="begin"/>
        </w:r>
        <w:r>
          <w:instrText xml:space="preserve"> PAGEREF _Toc9281 \h </w:instrText>
        </w:r>
        <w:r>
          <w:fldChar w:fldCharType="separate"/>
        </w:r>
        <w:r>
          <w:t>24</w:t>
        </w:r>
        <w:r>
          <w:fldChar w:fldCharType="end"/>
        </w:r>
      </w:hyperlink>
    </w:p>
    <w:p>
      <w:pPr>
        <w:pStyle w:val="TOC2"/>
        <w:tabs>
          <w:tab w:val="right" w:leader="dot" w:pos="8306"/>
        </w:tabs>
      </w:pPr>
      <w:hyperlink w:anchor="_Toc11937" w:history="1">
        <w:r>
          <w:rPr>
            <w:rFonts w:ascii="仿宋" w:eastAsia="仿宋" w:hAnsi="仿宋" w:cs="仿宋" w:hint="eastAsia"/>
            <w:lang w:eastAsia="zh-CN"/>
          </w:rPr>
          <w:t>(三)、自然灾害防范措施</w:t>
        </w:r>
        <w:r>
          <w:tab/>
        </w:r>
        <w:r>
          <w:fldChar w:fldCharType="begin"/>
        </w:r>
        <w:r>
          <w:instrText xml:space="preserve"> PAGEREF _Toc11937 \h </w:instrText>
        </w:r>
        <w:r>
          <w:fldChar w:fldCharType="separate"/>
        </w:r>
        <w:r>
          <w:t>25</w:t>
        </w:r>
        <w:r>
          <w:fldChar w:fldCharType="end"/>
        </w:r>
      </w:hyperlink>
    </w:p>
    <w:p>
      <w:pPr>
        <w:pStyle w:val="TOC2"/>
        <w:tabs>
          <w:tab w:val="right" w:leader="dot" w:pos="8306"/>
        </w:tabs>
      </w:pPr>
      <w:hyperlink w:anchor="_Toc2597" w:history="1">
        <w:r>
          <w:rPr>
            <w:rFonts w:ascii="仿宋" w:eastAsia="仿宋" w:hAnsi="仿宋" w:cs="仿宋" w:hint="eastAsia"/>
            <w:lang w:eastAsia="zh-CN"/>
          </w:rPr>
          <w:t>(四)、安全色及安全标志使用要求</w:t>
        </w:r>
        <w:r>
          <w:tab/>
        </w:r>
        <w:r>
          <w:fldChar w:fldCharType="begin"/>
        </w:r>
        <w:r>
          <w:instrText xml:space="preserve"> PAGEREF _Toc2597 \h </w:instrText>
        </w:r>
        <w:r>
          <w:fldChar w:fldCharType="separate"/>
        </w:r>
        <w:r>
          <w:t>26</w:t>
        </w:r>
        <w:r>
          <w:fldChar w:fldCharType="end"/>
        </w:r>
      </w:hyperlink>
    </w:p>
    <w:p>
      <w:pPr>
        <w:pStyle w:val="TOC2"/>
        <w:tabs>
          <w:tab w:val="right" w:leader="dot" w:pos="8306"/>
        </w:tabs>
      </w:pPr>
      <w:hyperlink w:anchor="_Toc3362" w:history="1">
        <w:r>
          <w:rPr>
            <w:rFonts w:ascii="仿宋" w:eastAsia="仿宋" w:hAnsi="仿宋" w:cs="仿宋" w:hint="eastAsia"/>
            <w:lang w:eastAsia="zh-CN"/>
          </w:rPr>
          <w:t>(五)、防尘防毒措施</w:t>
        </w:r>
        <w:r>
          <w:tab/>
        </w:r>
        <w:r>
          <w:fldChar w:fldCharType="begin"/>
        </w:r>
        <w:r>
          <w:instrText xml:space="preserve"> PAGEREF _Toc3362 \h </w:instrText>
        </w:r>
        <w:r>
          <w:fldChar w:fldCharType="separate"/>
        </w:r>
        <w:r>
          <w:t>27</w:t>
        </w:r>
        <w:r>
          <w:fldChar w:fldCharType="end"/>
        </w:r>
      </w:hyperlink>
    </w:p>
    <w:p>
      <w:pPr>
        <w:pStyle w:val="TOC2"/>
        <w:tabs>
          <w:tab w:val="right" w:leader="dot" w:pos="8306"/>
        </w:tabs>
      </w:pPr>
      <w:hyperlink w:anchor="_Toc29505" w:history="1">
        <w:r>
          <w:rPr>
            <w:rFonts w:ascii="仿宋" w:eastAsia="仿宋" w:hAnsi="仿宋" w:cs="仿宋" w:hint="eastAsia"/>
            <w:lang w:eastAsia="zh-CN"/>
          </w:rPr>
          <w:t>(六)、防静电、触电防护及防雷措施</w:t>
        </w:r>
        <w:r>
          <w:tab/>
        </w:r>
        <w:r>
          <w:fldChar w:fldCharType="begin"/>
        </w:r>
        <w:r>
          <w:instrText xml:space="preserve"> PAGEREF _Toc29505 \h </w:instrText>
        </w:r>
        <w:r>
          <w:fldChar w:fldCharType="separate"/>
        </w:r>
        <w:r>
          <w:t>28</w:t>
        </w:r>
        <w:r>
          <w:fldChar w:fldCharType="end"/>
        </w:r>
      </w:hyperlink>
    </w:p>
    <w:p>
      <w:pPr>
        <w:pStyle w:val="TOC2"/>
        <w:tabs>
          <w:tab w:val="right" w:leader="dot" w:pos="8306"/>
        </w:tabs>
      </w:pPr>
      <w:hyperlink w:anchor="_Toc9358" w:history="1">
        <w:r>
          <w:rPr>
            <w:rFonts w:ascii="仿宋" w:eastAsia="仿宋" w:hAnsi="仿宋" w:cs="仿宋" w:hint="eastAsia"/>
            <w:lang w:eastAsia="zh-CN"/>
          </w:rPr>
          <w:t>(七)、机械设备安全保障措施</w:t>
        </w:r>
        <w:r>
          <w:tab/>
        </w:r>
        <w:r>
          <w:fldChar w:fldCharType="begin"/>
        </w:r>
        <w:r>
          <w:instrText xml:space="preserve"> PAGEREF _Toc9358 \h </w:instrText>
        </w:r>
        <w:r>
          <w:fldChar w:fldCharType="separate"/>
        </w:r>
        <w:r>
          <w:t>29</w:t>
        </w:r>
        <w:r>
          <w:fldChar w:fldCharType="end"/>
        </w:r>
      </w:hyperlink>
    </w:p>
    <w:p>
      <w:pPr>
        <w:pStyle w:val="TOC1"/>
        <w:tabs>
          <w:tab w:val="right" w:leader="dot" w:pos="8306"/>
        </w:tabs>
      </w:pPr>
      <w:hyperlink w:anchor="_Toc4827" w:history="1">
        <w:r>
          <w:rPr>
            <w:rFonts w:ascii="仿宋" w:eastAsia="仿宋" w:hAnsi="仿宋" w:cs="仿宋" w:hint="eastAsia"/>
            <w:lang w:eastAsia="zh-CN"/>
          </w:rPr>
          <w:t>九、模具钢项目人力资源管理</w:t>
        </w:r>
        <w:r>
          <w:tab/>
        </w:r>
        <w:r>
          <w:fldChar w:fldCharType="begin"/>
        </w:r>
        <w:r>
          <w:instrText xml:space="preserve"> PAGEREF _Toc4827 \h </w:instrText>
        </w:r>
        <w:r>
          <w:fldChar w:fldCharType="separate"/>
        </w:r>
        <w:r>
          <w:t>30</w:t>
        </w:r>
        <w:r>
          <w:fldChar w:fldCharType="end"/>
        </w:r>
      </w:hyperlink>
    </w:p>
    <w:p>
      <w:pPr>
        <w:pStyle w:val="TOC2"/>
        <w:tabs>
          <w:tab w:val="right" w:leader="dot" w:pos="8306"/>
        </w:tabs>
      </w:pPr>
      <w:hyperlink w:anchor="_Toc31178" w:history="1">
        <w:r>
          <w:rPr>
            <w:rFonts w:ascii="仿宋" w:eastAsia="仿宋" w:hAnsi="仿宋" w:cs="仿宋" w:hint="eastAsia"/>
            <w:lang w:eastAsia="zh-CN"/>
          </w:rPr>
          <w:t>(一)、建立健全的预算管理制度</w:t>
        </w:r>
        <w:r>
          <w:tab/>
        </w:r>
        <w:r>
          <w:fldChar w:fldCharType="begin"/>
        </w:r>
        <w:r>
          <w:instrText xml:space="preserve"> PAGEREF _Toc31178 \h </w:instrText>
        </w:r>
        <w:r>
          <w:fldChar w:fldCharType="separate"/>
        </w:r>
        <w:r>
          <w:t>30</w:t>
        </w:r>
        <w:r>
          <w:fldChar w:fldCharType="end"/>
        </w:r>
      </w:hyperlink>
    </w:p>
    <w:p>
      <w:pPr>
        <w:pStyle w:val="TOC2"/>
        <w:tabs>
          <w:tab w:val="right" w:leader="dot" w:pos="8306"/>
        </w:tabs>
      </w:pPr>
      <w:hyperlink w:anchor="_Toc17962" w:history="1">
        <w:r>
          <w:rPr>
            <w:rFonts w:ascii="仿宋" w:eastAsia="仿宋" w:hAnsi="仿宋" w:cs="仿宋" w:hint="eastAsia"/>
            <w:lang w:eastAsia="zh-CN"/>
          </w:rPr>
          <w:t>(二)、加强资金流动监控</w:t>
        </w:r>
        <w:r>
          <w:tab/>
        </w:r>
        <w:r>
          <w:fldChar w:fldCharType="begin"/>
        </w:r>
        <w:r>
          <w:instrText xml:space="preserve"> PAGEREF _Toc17962 \h </w:instrText>
        </w:r>
        <w:r>
          <w:fldChar w:fldCharType="separate"/>
        </w:r>
        <w:r>
          <w:t>32</w:t>
        </w:r>
        <w:r>
          <w:fldChar w:fldCharType="end"/>
        </w:r>
      </w:hyperlink>
    </w:p>
    <w:p>
      <w:pPr>
        <w:pStyle w:val="TOC2"/>
        <w:tabs>
          <w:tab w:val="right" w:leader="dot" w:pos="8306"/>
        </w:tabs>
      </w:pPr>
      <w:hyperlink w:anchor="_Toc22897" w:history="1">
        <w:r>
          <w:rPr>
            <w:rFonts w:ascii="仿宋" w:eastAsia="仿宋" w:hAnsi="仿宋" w:cs="仿宋" w:hint="eastAsia"/>
            <w:lang w:eastAsia="zh-CN"/>
          </w:rPr>
          <w:t>(三)、制定完善的风险控制机制</w:t>
        </w:r>
        <w:r>
          <w:tab/>
        </w:r>
        <w:r>
          <w:fldChar w:fldCharType="begin"/>
        </w:r>
        <w:r>
          <w:instrText xml:space="preserve"> PAGEREF _Toc22897 \h </w:instrText>
        </w:r>
        <w:r>
          <w:fldChar w:fldCharType="separate"/>
        </w:r>
        <w:r>
          <w:t>33</w:t>
        </w:r>
        <w:r>
          <w:fldChar w:fldCharType="end"/>
        </w:r>
      </w:hyperlink>
    </w:p>
    <w:p>
      <w:pPr>
        <w:pStyle w:val="TOC2"/>
        <w:tabs>
          <w:tab w:val="right" w:leader="dot" w:pos="8306"/>
        </w:tabs>
      </w:pPr>
      <w:hyperlink w:anchor="_Toc667" w:history="1">
        <w:r>
          <w:rPr>
            <w:rFonts w:ascii="仿宋" w:eastAsia="仿宋" w:hAnsi="仿宋" w:cs="仿宋" w:hint="eastAsia"/>
            <w:lang w:eastAsia="zh-CN"/>
          </w:rPr>
          <w:t>(四)、优化成本管理</w:t>
        </w:r>
        <w:r>
          <w:tab/>
        </w:r>
        <w:r>
          <w:fldChar w:fldCharType="begin"/>
        </w:r>
        <w:r>
          <w:instrText xml:space="preserve"> PAGEREF _Toc667 \h </w:instrText>
        </w:r>
        <w:r>
          <w:fldChar w:fldCharType="separate"/>
        </w:r>
        <w:r>
          <w:t>34</w:t>
        </w:r>
        <w:r>
          <w:fldChar w:fldCharType="end"/>
        </w:r>
      </w:hyperlink>
    </w:p>
    <w:p>
      <w:pPr>
        <w:pStyle w:val="TOC1"/>
        <w:tabs>
          <w:tab w:val="right" w:leader="dot" w:pos="8306"/>
        </w:tabs>
      </w:pPr>
      <w:hyperlink w:anchor="_Toc14731" w:history="1">
        <w:r>
          <w:rPr>
            <w:rFonts w:ascii="仿宋" w:eastAsia="仿宋" w:hAnsi="仿宋" w:cs="仿宋" w:hint="eastAsia"/>
            <w:lang w:eastAsia="zh-CN"/>
          </w:rPr>
          <w:t>十、模具钢项目风险管理</w:t>
        </w:r>
        <w:r>
          <w:tab/>
        </w:r>
        <w:r>
          <w:fldChar w:fldCharType="begin"/>
        </w:r>
        <w:r>
          <w:instrText xml:space="preserve"> PAGEREF _Toc14731 \h </w:instrText>
        </w:r>
        <w:r>
          <w:fldChar w:fldCharType="separate"/>
        </w:r>
        <w:r>
          <w:t>36</w:t>
        </w:r>
        <w:r>
          <w:fldChar w:fldCharType="end"/>
        </w:r>
      </w:hyperlink>
    </w:p>
    <w:p>
      <w:pPr>
        <w:pStyle w:val="TOC2"/>
        <w:tabs>
          <w:tab w:val="right" w:leader="dot" w:pos="8306"/>
        </w:tabs>
      </w:pPr>
      <w:hyperlink w:anchor="_Toc11037" w:history="1">
        <w:r>
          <w:rPr>
            <w:rFonts w:ascii="仿宋" w:eastAsia="仿宋" w:hAnsi="仿宋" w:cs="仿宋" w:hint="eastAsia"/>
            <w:lang w:eastAsia="zh-CN"/>
          </w:rPr>
          <w:t>(一)、风险识别与评估</w:t>
        </w:r>
        <w:r>
          <w:tab/>
        </w:r>
        <w:r>
          <w:fldChar w:fldCharType="begin"/>
        </w:r>
        <w:r>
          <w:instrText xml:space="preserve"> PAGEREF _Toc11037 \h </w:instrText>
        </w:r>
        <w:r>
          <w:fldChar w:fldCharType="separate"/>
        </w:r>
        <w:r>
          <w:t>36</w:t>
        </w:r>
        <w:r>
          <w:fldChar w:fldCharType="end"/>
        </w:r>
      </w:hyperlink>
    </w:p>
    <w:p>
      <w:pPr>
        <w:pStyle w:val="TOC2"/>
        <w:tabs>
          <w:tab w:val="right" w:leader="dot" w:pos="8306"/>
        </w:tabs>
      </w:pPr>
      <w:hyperlink w:anchor="_Toc18997" w:history="1">
        <w:r>
          <w:rPr>
            <w:rFonts w:ascii="仿宋" w:eastAsia="仿宋" w:hAnsi="仿宋" w:cs="仿宋" w:hint="eastAsia"/>
            <w:lang w:eastAsia="zh-CN"/>
          </w:rPr>
          <w:t>(二)、风险应对策略</w:t>
        </w:r>
        <w:r>
          <w:tab/>
        </w:r>
        <w:r>
          <w:fldChar w:fldCharType="begin"/>
        </w:r>
        <w:r>
          <w:instrText xml:space="preserve"> PAGEREF _Toc18997 \h </w:instrText>
        </w:r>
        <w:r>
          <w:fldChar w:fldCharType="separate"/>
        </w:r>
        <w:r>
          <w:t>37</w:t>
        </w:r>
        <w:r>
          <w:fldChar w:fldCharType="end"/>
        </w:r>
      </w:hyperlink>
    </w:p>
    <w:p>
      <w:pPr>
        <w:pStyle w:val="TOC2"/>
        <w:tabs>
          <w:tab w:val="right" w:leader="dot" w:pos="8306"/>
        </w:tabs>
      </w:pPr>
      <w:hyperlink w:anchor="_Toc11445" w:history="1">
        <w:r>
          <w:rPr>
            <w:rFonts w:ascii="仿宋" w:eastAsia="仿宋" w:hAnsi="仿宋" w:cs="仿宋" w:hint="eastAsia"/>
            <w:lang w:eastAsia="zh-CN"/>
          </w:rPr>
          <w:t>(三)、风险监控与控制</w:t>
        </w:r>
        <w:r>
          <w:tab/>
        </w:r>
        <w:r>
          <w:fldChar w:fldCharType="begin"/>
        </w:r>
        <w:r>
          <w:instrText xml:space="preserve"> PAGEREF _Toc11445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86" w:history="1">
        <w:r>
          <w:rPr>
            <w:rFonts w:ascii="仿宋" w:eastAsia="仿宋" w:hAnsi="仿宋" w:cs="仿宋" w:hint="eastAsia"/>
            <w:lang w:eastAsia="zh-CN"/>
          </w:rPr>
          <w:t>十一、模具钢项目经营效益</w:t>
        </w:r>
        <w:r>
          <w:tab/>
        </w:r>
        <w:r>
          <w:fldChar w:fldCharType="begin"/>
        </w:r>
        <w:r>
          <w:instrText xml:space="preserve"> PAGEREF _Toc13386 \h </w:instrText>
        </w:r>
        <w:r>
          <w:fldChar w:fldCharType="separate"/>
        </w:r>
        <w:r>
          <w:t>40</w:t>
        </w:r>
        <w:r>
          <w:fldChar w:fldCharType="end"/>
        </w:r>
      </w:hyperlink>
    </w:p>
    <w:p>
      <w:pPr>
        <w:pStyle w:val="TOC2"/>
        <w:tabs>
          <w:tab w:val="right" w:leader="dot" w:pos="8306"/>
        </w:tabs>
      </w:pPr>
      <w:hyperlink w:anchor="_Toc1274" w:history="1">
        <w:r>
          <w:rPr>
            <w:rFonts w:ascii="仿宋" w:eastAsia="仿宋" w:hAnsi="仿宋" w:cs="仿宋" w:hint="eastAsia"/>
            <w:lang w:eastAsia="zh-CN"/>
          </w:rPr>
          <w:t>(一)、经济评价财务测算</w:t>
        </w:r>
        <w:r>
          <w:tab/>
        </w:r>
        <w:r>
          <w:fldChar w:fldCharType="begin"/>
        </w:r>
        <w:r>
          <w:instrText xml:space="preserve"> PAGEREF _Toc1274 \h </w:instrText>
        </w:r>
        <w:r>
          <w:fldChar w:fldCharType="separate"/>
        </w:r>
        <w:r>
          <w:t>40</w:t>
        </w:r>
        <w:r>
          <w:fldChar w:fldCharType="end"/>
        </w:r>
      </w:hyperlink>
    </w:p>
    <w:p>
      <w:pPr>
        <w:pStyle w:val="TOC2"/>
        <w:tabs>
          <w:tab w:val="right" w:leader="dot" w:pos="8306"/>
        </w:tabs>
      </w:pPr>
      <w:hyperlink w:anchor="_Toc16011" w:history="1">
        <w:r>
          <w:rPr>
            <w:rFonts w:ascii="仿宋" w:eastAsia="仿宋" w:hAnsi="仿宋" w:cs="仿宋" w:hint="eastAsia"/>
            <w:lang w:eastAsia="zh-CN"/>
          </w:rPr>
          <w:t>(二)、模具钢项目盈利能力分析</w:t>
        </w:r>
        <w:r>
          <w:tab/>
        </w:r>
        <w:r>
          <w:fldChar w:fldCharType="begin"/>
        </w:r>
        <w:r>
          <w:instrText xml:space="preserve"> PAGEREF _Toc16011 \h </w:instrText>
        </w:r>
        <w:r>
          <w:fldChar w:fldCharType="separate"/>
        </w:r>
        <w:r>
          <w:t>41</w:t>
        </w:r>
        <w:r>
          <w:fldChar w:fldCharType="end"/>
        </w:r>
      </w:hyperlink>
    </w:p>
    <w:p>
      <w:pPr>
        <w:pStyle w:val="TOC1"/>
        <w:tabs>
          <w:tab w:val="right" w:leader="dot" w:pos="8306"/>
        </w:tabs>
      </w:pPr>
      <w:hyperlink w:anchor="_Toc10534" w:history="1">
        <w:r>
          <w:rPr>
            <w:rFonts w:ascii="仿宋" w:eastAsia="仿宋" w:hAnsi="仿宋" w:cs="仿宋" w:hint="eastAsia"/>
            <w:lang w:eastAsia="zh-CN"/>
          </w:rPr>
          <w:t>十二、模具钢项目人力资源培养与发展</w:t>
        </w:r>
        <w:r>
          <w:tab/>
        </w:r>
        <w:r>
          <w:fldChar w:fldCharType="begin"/>
        </w:r>
        <w:r>
          <w:instrText xml:space="preserve"> PAGEREF _Toc10534 \h </w:instrText>
        </w:r>
        <w:r>
          <w:fldChar w:fldCharType="separate"/>
        </w:r>
        <w:r>
          <w:t>42</w:t>
        </w:r>
        <w:r>
          <w:fldChar w:fldCharType="end"/>
        </w:r>
      </w:hyperlink>
    </w:p>
    <w:p>
      <w:pPr>
        <w:pStyle w:val="TOC2"/>
        <w:tabs>
          <w:tab w:val="right" w:leader="dot" w:pos="8306"/>
        </w:tabs>
      </w:pPr>
      <w:hyperlink w:anchor="_Toc5340" w:history="1">
        <w:r>
          <w:rPr>
            <w:rFonts w:ascii="仿宋" w:eastAsia="仿宋" w:hAnsi="仿宋" w:cs="仿宋" w:hint="eastAsia"/>
            <w:lang w:eastAsia="zh-CN"/>
          </w:rPr>
          <w:t>(一)、人才需求与规划</w:t>
        </w:r>
        <w:r>
          <w:tab/>
        </w:r>
        <w:r>
          <w:fldChar w:fldCharType="begin"/>
        </w:r>
        <w:r>
          <w:instrText xml:space="preserve"> PAGEREF _Toc5340 \h </w:instrText>
        </w:r>
        <w:r>
          <w:fldChar w:fldCharType="separate"/>
        </w:r>
        <w:r>
          <w:t>42</w:t>
        </w:r>
        <w:r>
          <w:fldChar w:fldCharType="end"/>
        </w:r>
      </w:hyperlink>
    </w:p>
    <w:p>
      <w:pPr>
        <w:pStyle w:val="TOC2"/>
        <w:tabs>
          <w:tab w:val="right" w:leader="dot" w:pos="8306"/>
        </w:tabs>
      </w:pPr>
      <w:hyperlink w:anchor="_Toc15060" w:history="1">
        <w:r>
          <w:rPr>
            <w:rFonts w:ascii="仿宋" w:eastAsia="仿宋" w:hAnsi="仿宋" w:cs="仿宋" w:hint="eastAsia"/>
            <w:lang w:eastAsia="zh-CN"/>
          </w:rPr>
          <w:t>(二)、培训与发展计划</w:t>
        </w:r>
        <w:r>
          <w:tab/>
        </w:r>
        <w:r>
          <w:fldChar w:fldCharType="begin"/>
        </w:r>
        <w:r>
          <w:instrText xml:space="preserve"> PAGEREF _Toc15060 \h </w:instrText>
        </w:r>
        <w:r>
          <w:fldChar w:fldCharType="separate"/>
        </w:r>
        <w:r>
          <w:t>42</w:t>
        </w:r>
        <w:r>
          <w:fldChar w:fldCharType="end"/>
        </w:r>
      </w:hyperlink>
    </w:p>
    <w:p>
      <w:pPr>
        <w:pStyle w:val="TOC1"/>
        <w:tabs>
          <w:tab w:val="right" w:leader="dot" w:pos="8306"/>
        </w:tabs>
      </w:pPr>
      <w:hyperlink w:anchor="_Toc2701" w:history="1">
        <w:r>
          <w:rPr>
            <w:rFonts w:ascii="仿宋" w:eastAsia="仿宋" w:hAnsi="仿宋" w:cs="仿宋" w:hint="eastAsia"/>
            <w:lang w:eastAsia="zh-CN"/>
          </w:rPr>
          <w:t>十三、营销与推广策略</w:t>
        </w:r>
        <w:r>
          <w:tab/>
        </w:r>
        <w:r>
          <w:fldChar w:fldCharType="begin"/>
        </w:r>
        <w:r>
          <w:instrText xml:space="preserve"> PAGEREF _Toc2701 \h </w:instrText>
        </w:r>
        <w:r>
          <w:fldChar w:fldCharType="separate"/>
        </w:r>
        <w:r>
          <w:t>43</w:t>
        </w:r>
        <w:r>
          <w:fldChar w:fldCharType="end"/>
        </w:r>
      </w:hyperlink>
    </w:p>
    <w:p>
      <w:pPr>
        <w:pStyle w:val="TOC2"/>
        <w:tabs>
          <w:tab w:val="right" w:leader="dot" w:pos="8306"/>
        </w:tabs>
      </w:pPr>
      <w:hyperlink w:anchor="_Toc8113" w:history="1">
        <w:r>
          <w:rPr>
            <w:rFonts w:ascii="仿宋" w:eastAsia="仿宋" w:hAnsi="仿宋" w:cs="仿宋" w:hint="eastAsia"/>
            <w:lang w:eastAsia="zh-CN"/>
          </w:rPr>
          <w:t>(一)、产品/服务定位与特点</w:t>
        </w:r>
        <w:r>
          <w:tab/>
        </w:r>
        <w:r>
          <w:fldChar w:fldCharType="begin"/>
        </w:r>
        <w:r>
          <w:instrText xml:space="preserve"> PAGEREF _Toc8113 \h </w:instrText>
        </w:r>
        <w:r>
          <w:fldChar w:fldCharType="separate"/>
        </w:r>
        <w:r>
          <w:t>43</w:t>
        </w:r>
        <w:r>
          <w:fldChar w:fldCharType="end"/>
        </w:r>
      </w:hyperlink>
    </w:p>
    <w:p>
      <w:pPr>
        <w:pStyle w:val="TOC2"/>
        <w:tabs>
          <w:tab w:val="right" w:leader="dot" w:pos="8306"/>
        </w:tabs>
      </w:pPr>
      <w:hyperlink w:anchor="_Toc14281" w:history="1">
        <w:r>
          <w:rPr>
            <w:rFonts w:ascii="仿宋" w:eastAsia="仿宋" w:hAnsi="仿宋" w:cs="仿宋" w:hint="eastAsia"/>
            <w:lang w:eastAsia="zh-CN"/>
          </w:rPr>
          <w:t>(二)、市场定位与竞争分析</w:t>
        </w:r>
        <w:r>
          <w:tab/>
        </w:r>
        <w:r>
          <w:fldChar w:fldCharType="begin"/>
        </w:r>
        <w:r>
          <w:instrText xml:space="preserve"> PAGEREF _Toc14281 \h </w:instrText>
        </w:r>
        <w:r>
          <w:fldChar w:fldCharType="separate"/>
        </w:r>
        <w:r>
          <w:t>44</w:t>
        </w:r>
        <w:r>
          <w:fldChar w:fldCharType="end"/>
        </w:r>
      </w:hyperlink>
    </w:p>
    <w:p>
      <w:pPr>
        <w:pStyle w:val="TOC2"/>
        <w:tabs>
          <w:tab w:val="right" w:leader="dot" w:pos="8306"/>
        </w:tabs>
      </w:pPr>
      <w:hyperlink w:anchor="_Toc31651" w:history="1">
        <w:r>
          <w:rPr>
            <w:rFonts w:ascii="仿宋" w:eastAsia="仿宋" w:hAnsi="仿宋" w:cs="仿宋" w:hint="eastAsia"/>
            <w:lang w:eastAsia="zh-CN"/>
          </w:rPr>
          <w:t>(三)、营销渠道与策略</w:t>
        </w:r>
        <w:r>
          <w:tab/>
        </w:r>
        <w:r>
          <w:fldChar w:fldCharType="begin"/>
        </w:r>
        <w:r>
          <w:instrText xml:space="preserve"> PAGEREF _Toc31651 \h </w:instrText>
        </w:r>
        <w:r>
          <w:fldChar w:fldCharType="separate"/>
        </w:r>
        <w:r>
          <w:t>45</w:t>
        </w:r>
        <w:r>
          <w:fldChar w:fldCharType="end"/>
        </w:r>
      </w:hyperlink>
    </w:p>
    <w:p>
      <w:pPr>
        <w:pStyle w:val="TOC2"/>
        <w:tabs>
          <w:tab w:val="right" w:leader="dot" w:pos="8306"/>
        </w:tabs>
      </w:pPr>
      <w:hyperlink w:anchor="_Toc5025" w:history="1">
        <w:r>
          <w:rPr>
            <w:rFonts w:ascii="仿宋" w:eastAsia="仿宋" w:hAnsi="仿宋" w:cs="仿宋" w:hint="eastAsia"/>
            <w:lang w:eastAsia="zh-CN"/>
          </w:rPr>
          <w:t>(四)、推广与宣传活动</w:t>
        </w:r>
        <w:r>
          <w:tab/>
        </w:r>
        <w:r>
          <w:fldChar w:fldCharType="begin"/>
        </w:r>
        <w:r>
          <w:instrText xml:space="preserve"> PAGEREF _Toc5025 \h </w:instrText>
        </w:r>
        <w:r>
          <w:fldChar w:fldCharType="separate"/>
        </w:r>
        <w:r>
          <w:t>47</w:t>
        </w:r>
        <w:r>
          <w:fldChar w:fldCharType="end"/>
        </w:r>
      </w:hyperlink>
    </w:p>
    <w:p>
      <w:pPr>
        <w:pStyle w:val="TOC1"/>
        <w:tabs>
          <w:tab w:val="right" w:leader="dot" w:pos="8306"/>
        </w:tabs>
      </w:pPr>
      <w:hyperlink w:anchor="_Toc18738" w:history="1">
        <w:r>
          <w:rPr>
            <w:rFonts w:ascii="仿宋" w:eastAsia="仿宋" w:hAnsi="仿宋" w:cs="仿宋" w:hint="eastAsia"/>
            <w:lang w:eastAsia="zh-CN"/>
          </w:rPr>
          <w:t>十四、供应链管理</w:t>
        </w:r>
        <w:r>
          <w:tab/>
        </w:r>
        <w:r>
          <w:fldChar w:fldCharType="begin"/>
        </w:r>
        <w:r>
          <w:instrText xml:space="preserve"> PAGEREF _Toc18738 \h </w:instrText>
        </w:r>
        <w:r>
          <w:fldChar w:fldCharType="separate"/>
        </w:r>
        <w:r>
          <w:t>52</w:t>
        </w:r>
        <w:r>
          <w:fldChar w:fldCharType="end"/>
        </w:r>
      </w:hyperlink>
    </w:p>
    <w:p>
      <w:pPr>
        <w:pStyle w:val="TOC2"/>
        <w:tabs>
          <w:tab w:val="right" w:leader="dot" w:pos="8306"/>
        </w:tabs>
      </w:pPr>
      <w:hyperlink w:anchor="_Toc30544" w:history="1">
        <w:r>
          <w:rPr>
            <w:rFonts w:ascii="仿宋" w:eastAsia="仿宋" w:hAnsi="仿宋" w:cs="仿宋" w:hint="eastAsia"/>
            <w:lang w:eastAsia="zh-CN"/>
          </w:rPr>
          <w:t>(一)、供应链战略规划</w:t>
        </w:r>
        <w:r>
          <w:tab/>
        </w:r>
        <w:r>
          <w:fldChar w:fldCharType="begin"/>
        </w:r>
        <w:r>
          <w:instrText xml:space="preserve"> PAGEREF _Toc30544 \h </w:instrText>
        </w:r>
        <w:r>
          <w:fldChar w:fldCharType="separate"/>
        </w:r>
        <w:r>
          <w:t>52</w:t>
        </w:r>
        <w:r>
          <w:fldChar w:fldCharType="end"/>
        </w:r>
      </w:hyperlink>
    </w:p>
    <w:p>
      <w:pPr>
        <w:pStyle w:val="TOC2"/>
        <w:tabs>
          <w:tab w:val="right" w:leader="dot" w:pos="8306"/>
        </w:tabs>
      </w:pPr>
      <w:hyperlink w:anchor="_Toc27193" w:history="1">
        <w:r>
          <w:rPr>
            <w:rFonts w:ascii="仿宋" w:eastAsia="仿宋" w:hAnsi="仿宋" w:cs="仿宋" w:hint="eastAsia"/>
            <w:lang w:eastAsia="zh-CN"/>
          </w:rPr>
          <w:t>(二)、供应商选择与合作</w:t>
        </w:r>
        <w:r>
          <w:tab/>
        </w:r>
        <w:r>
          <w:fldChar w:fldCharType="begin"/>
        </w:r>
        <w:r>
          <w:instrText xml:space="preserve"> PAGEREF _Toc27193 \h </w:instrText>
        </w:r>
        <w:r>
          <w:fldChar w:fldCharType="separate"/>
        </w:r>
        <w:r>
          <w:t>53</w:t>
        </w:r>
        <w:r>
          <w:fldChar w:fldCharType="end"/>
        </w:r>
      </w:hyperlink>
    </w:p>
    <w:p>
      <w:pPr>
        <w:pStyle w:val="TOC2"/>
        <w:tabs>
          <w:tab w:val="right" w:leader="dot" w:pos="8306"/>
        </w:tabs>
      </w:pPr>
      <w:hyperlink w:anchor="_Toc7329" w:history="1">
        <w:r>
          <w:rPr>
            <w:rFonts w:ascii="仿宋" w:eastAsia="仿宋" w:hAnsi="仿宋" w:cs="仿宋" w:hint="eastAsia"/>
            <w:lang w:eastAsia="zh-CN"/>
          </w:rPr>
          <w:t>(三)、物流与库存管理</w:t>
        </w:r>
        <w:r>
          <w:tab/>
        </w:r>
        <w:r>
          <w:fldChar w:fldCharType="begin"/>
        </w:r>
        <w:r>
          <w:instrText xml:space="preserve"> PAGEREF _Toc7329 \h </w:instrText>
        </w:r>
        <w:r>
          <w:fldChar w:fldCharType="separate"/>
        </w:r>
        <w:r>
          <w:t>55</w:t>
        </w:r>
        <w:r>
          <w:fldChar w:fldCharType="end"/>
        </w:r>
      </w:hyperlink>
    </w:p>
    <w:p>
      <w:pPr>
        <w:pStyle w:val="TOC1"/>
        <w:tabs>
          <w:tab w:val="right" w:leader="dot" w:pos="8306"/>
        </w:tabs>
      </w:pPr>
      <w:hyperlink w:anchor="_Toc6958" w:history="1">
        <w:r>
          <w:rPr>
            <w:rFonts w:ascii="仿宋" w:eastAsia="仿宋" w:hAnsi="仿宋" w:cs="仿宋" w:hint="eastAsia"/>
            <w:lang w:eastAsia="zh-CN"/>
          </w:rPr>
          <w:t>十五、风险识别与分类</w:t>
        </w:r>
        <w:r>
          <w:tab/>
        </w:r>
        <w:r>
          <w:fldChar w:fldCharType="begin"/>
        </w:r>
        <w:r>
          <w:instrText xml:space="preserve"> PAGEREF _Toc6958 \h </w:instrText>
        </w:r>
        <w:r>
          <w:fldChar w:fldCharType="separate"/>
        </w:r>
        <w:r>
          <w:t>56</w:t>
        </w:r>
        <w:r>
          <w:fldChar w:fldCharType="end"/>
        </w:r>
      </w:hyperlink>
    </w:p>
    <w:p>
      <w:pPr>
        <w:pStyle w:val="TOC2"/>
        <w:tabs>
          <w:tab w:val="right" w:leader="dot" w:pos="8306"/>
        </w:tabs>
      </w:pPr>
      <w:hyperlink w:anchor="_Toc30891" w:history="1">
        <w:r>
          <w:rPr>
            <w:rFonts w:ascii="仿宋" w:eastAsia="仿宋" w:hAnsi="仿宋" w:cs="仿宋" w:hint="eastAsia"/>
            <w:lang w:eastAsia="zh-CN"/>
          </w:rPr>
          <w:t>(一)、风险识别</w:t>
        </w:r>
        <w:r>
          <w:tab/>
        </w:r>
        <w:r>
          <w:fldChar w:fldCharType="begin"/>
        </w:r>
        <w:r>
          <w:instrText xml:space="preserve"> PAGEREF _Toc30891 \h </w:instrText>
        </w:r>
        <w:r>
          <w:fldChar w:fldCharType="separate"/>
        </w:r>
        <w:r>
          <w:t>56</w:t>
        </w:r>
        <w:r>
          <w:fldChar w:fldCharType="end"/>
        </w:r>
      </w:hyperlink>
    </w:p>
    <w:p>
      <w:pPr>
        <w:pStyle w:val="TOC2"/>
        <w:tabs>
          <w:tab w:val="right" w:leader="dot" w:pos="8306"/>
        </w:tabs>
      </w:pPr>
      <w:hyperlink w:anchor="_Toc17784" w:history="1">
        <w:r>
          <w:rPr>
            <w:rFonts w:ascii="仿宋" w:eastAsia="仿宋" w:hAnsi="仿宋" w:cs="仿宋" w:hint="eastAsia"/>
            <w:lang w:eastAsia="zh-CN"/>
          </w:rPr>
          <w:t>(二)、风险分类</w:t>
        </w:r>
        <w:r>
          <w:tab/>
        </w:r>
        <w:r>
          <w:fldChar w:fldCharType="begin"/>
        </w:r>
        <w:r>
          <w:instrText xml:space="preserve"> PAGEREF _Toc17784 \h </w:instrText>
        </w:r>
        <w:r>
          <w:fldChar w:fldCharType="separate"/>
        </w:r>
        <w:r>
          <w:t>57</w:t>
        </w:r>
        <w:r>
          <w:fldChar w:fldCharType="end"/>
        </w:r>
      </w:hyperlink>
    </w:p>
    <w:p>
      <w:pPr>
        <w:pStyle w:val="TOC1"/>
        <w:tabs>
          <w:tab w:val="right" w:leader="dot" w:pos="8306"/>
        </w:tabs>
      </w:pPr>
      <w:hyperlink w:anchor="_Toc7481" w:history="1">
        <w:r>
          <w:rPr>
            <w:rFonts w:ascii="仿宋" w:eastAsia="仿宋" w:hAnsi="仿宋" w:cs="仿宋" w:hint="eastAsia"/>
            <w:lang w:eastAsia="zh-CN"/>
          </w:rPr>
          <w:t>十六、模具钢项目工程方案分析</w:t>
        </w:r>
        <w:r>
          <w:tab/>
        </w:r>
        <w:r>
          <w:fldChar w:fldCharType="begin"/>
        </w:r>
        <w:r>
          <w:instrText xml:space="preserve"> PAGEREF _Toc7481 \h </w:instrText>
        </w:r>
        <w:r>
          <w:fldChar w:fldCharType="separate"/>
        </w:r>
        <w:r>
          <w:t>59</w:t>
        </w:r>
        <w:r>
          <w:fldChar w:fldCharType="end"/>
        </w:r>
      </w:hyperlink>
    </w:p>
    <w:p>
      <w:pPr>
        <w:pStyle w:val="TOC2"/>
        <w:tabs>
          <w:tab w:val="right" w:leader="dot" w:pos="8306"/>
        </w:tabs>
      </w:pPr>
      <w:hyperlink w:anchor="_Toc20910" w:history="1">
        <w:r>
          <w:rPr>
            <w:rFonts w:ascii="仿宋" w:eastAsia="仿宋" w:hAnsi="仿宋" w:cs="仿宋" w:hint="eastAsia"/>
            <w:lang w:eastAsia="zh-CN"/>
          </w:rPr>
          <w:t>(一)、建筑工程设计原则</w:t>
        </w:r>
        <w:r>
          <w:tab/>
        </w:r>
        <w:r>
          <w:fldChar w:fldCharType="begin"/>
        </w:r>
        <w:r>
          <w:instrText xml:space="preserve"> PAGEREF _Toc20910 \h </w:instrText>
        </w:r>
        <w:r>
          <w:fldChar w:fldCharType="separate"/>
        </w:r>
        <w:r>
          <w:t>59</w:t>
        </w:r>
        <w:r>
          <w:fldChar w:fldCharType="end"/>
        </w:r>
      </w:hyperlink>
    </w:p>
    <w:p>
      <w:pPr>
        <w:pStyle w:val="TOC2"/>
        <w:tabs>
          <w:tab w:val="right" w:leader="dot" w:pos="8306"/>
        </w:tabs>
      </w:pPr>
      <w:hyperlink w:anchor="_Toc24212" w:history="1">
        <w:r>
          <w:rPr>
            <w:rFonts w:ascii="仿宋" w:eastAsia="仿宋" w:hAnsi="仿宋" w:cs="仿宋" w:hint="eastAsia"/>
            <w:lang w:eastAsia="zh-CN"/>
          </w:rPr>
          <w:t>(二)、土建工程建设指标</w:t>
        </w:r>
        <w:r>
          <w:tab/>
        </w:r>
        <w:r>
          <w:fldChar w:fldCharType="begin"/>
        </w:r>
        <w:r>
          <w:instrText xml:space="preserve"> PAGEREF _Toc24212 \h </w:instrText>
        </w:r>
        <w:r>
          <w:fldChar w:fldCharType="separate"/>
        </w:r>
        <w:r>
          <w:t>62</w:t>
        </w:r>
        <w:r>
          <w:fldChar w:fldCharType="end"/>
        </w:r>
      </w:hyperlink>
    </w:p>
    <w:p>
      <w:pPr>
        <w:pStyle w:val="TOC1"/>
        <w:tabs>
          <w:tab w:val="right" w:leader="dot" w:pos="8306"/>
        </w:tabs>
      </w:pPr>
      <w:hyperlink w:anchor="_Toc24769" w:history="1">
        <w:r>
          <w:rPr>
            <w:rFonts w:ascii="仿宋" w:eastAsia="仿宋" w:hAnsi="仿宋" w:cs="仿宋" w:hint="eastAsia"/>
            <w:lang w:eastAsia="zh-CN"/>
          </w:rPr>
          <w:t>十七、模具钢项目实施时间节点</w:t>
        </w:r>
        <w:r>
          <w:tab/>
        </w:r>
        <w:r>
          <w:fldChar w:fldCharType="begin"/>
        </w:r>
        <w:r>
          <w:instrText xml:space="preserve"> PAGEREF _Toc24769 \h </w:instrText>
        </w:r>
        <w:r>
          <w:fldChar w:fldCharType="separate"/>
        </w:r>
        <w:r>
          <w:t>64</w:t>
        </w:r>
        <w:r>
          <w:fldChar w:fldCharType="end"/>
        </w:r>
      </w:hyperlink>
    </w:p>
    <w:p>
      <w:pPr>
        <w:pStyle w:val="TOC2"/>
        <w:tabs>
          <w:tab w:val="right" w:leader="dot" w:pos="8306"/>
        </w:tabs>
      </w:pPr>
      <w:hyperlink w:anchor="_Toc10384" w:history="1">
        <w:r>
          <w:rPr>
            <w:rFonts w:ascii="仿宋" w:eastAsia="仿宋" w:hAnsi="仿宋" w:cs="仿宋" w:hint="eastAsia"/>
            <w:lang w:eastAsia="zh-CN"/>
          </w:rPr>
          <w:t>(一)、模具钢项目启动阶段时间节点</w:t>
        </w:r>
        <w:r>
          <w:tab/>
        </w:r>
        <w:r>
          <w:fldChar w:fldCharType="begin"/>
        </w:r>
        <w:r>
          <w:instrText xml:space="preserve"> PAGEREF _Toc10384 \h </w:instrText>
        </w:r>
        <w:r>
          <w:fldChar w:fldCharType="separate"/>
        </w:r>
        <w:r>
          <w:t>64</w:t>
        </w:r>
        <w:r>
          <w:fldChar w:fldCharType="end"/>
        </w:r>
      </w:hyperlink>
    </w:p>
    <w:p>
      <w:pPr>
        <w:pStyle w:val="TOC2"/>
        <w:tabs>
          <w:tab w:val="right" w:leader="dot" w:pos="8306"/>
        </w:tabs>
      </w:pPr>
      <w:hyperlink w:anchor="_Toc19278" w:history="1">
        <w:r>
          <w:rPr>
            <w:rFonts w:ascii="仿宋" w:eastAsia="仿宋" w:hAnsi="仿宋" w:cs="仿宋" w:hint="eastAsia"/>
            <w:lang w:eastAsia="zh-CN"/>
          </w:rPr>
          <w:t>(二)、模具钢项目执行阶段时间节点</w:t>
        </w:r>
        <w:r>
          <w:tab/>
        </w:r>
        <w:r>
          <w:fldChar w:fldCharType="begin"/>
        </w:r>
        <w:r>
          <w:instrText xml:space="preserve"> PAGEREF _Toc19278 \h </w:instrText>
        </w:r>
        <w:r>
          <w:fldChar w:fldCharType="separate"/>
        </w:r>
        <w:r>
          <w:t>65</w:t>
        </w:r>
        <w:r>
          <w:fldChar w:fldCharType="end"/>
        </w:r>
      </w:hyperlink>
    </w:p>
    <w:p>
      <w:pPr>
        <w:pStyle w:val="TOC2"/>
        <w:tabs>
          <w:tab w:val="right" w:leader="dot" w:pos="8306"/>
        </w:tabs>
      </w:pPr>
      <w:hyperlink w:anchor="_Toc1287" w:history="1">
        <w:r>
          <w:rPr>
            <w:rFonts w:ascii="仿宋" w:eastAsia="仿宋" w:hAnsi="仿宋" w:cs="仿宋" w:hint="eastAsia"/>
            <w:lang w:eastAsia="zh-CN"/>
          </w:rPr>
          <w:t>(三)、模具钢项目完成阶段时间节点</w:t>
        </w:r>
        <w:r>
          <w:tab/>
        </w:r>
        <w:r>
          <w:fldChar w:fldCharType="begin"/>
        </w:r>
        <w:r>
          <w:instrText xml:space="preserve"> PAGEREF _Toc1287 \h </w:instrText>
        </w:r>
        <w:r>
          <w:fldChar w:fldCharType="separate"/>
        </w:r>
        <w:r>
          <w:t>66</w:t>
        </w:r>
        <w:r>
          <w:fldChar w:fldCharType="end"/>
        </w:r>
      </w:hyperlink>
    </w:p>
    <w:p>
      <w:pPr>
        <w:pStyle w:val="TOC1"/>
        <w:tabs>
          <w:tab w:val="right" w:leader="dot" w:pos="8306"/>
        </w:tabs>
      </w:pPr>
      <w:hyperlink w:anchor="_Toc175" w:history="1">
        <w:r>
          <w:rPr>
            <w:rFonts w:ascii="仿宋" w:eastAsia="仿宋" w:hAnsi="仿宋" w:cs="仿宋" w:hint="eastAsia"/>
            <w:lang w:eastAsia="zh-CN"/>
          </w:rPr>
          <w:t>十八、模具钢项目变更管理</w:t>
        </w:r>
        <w:r>
          <w:tab/>
        </w:r>
        <w:r>
          <w:fldChar w:fldCharType="begin"/>
        </w:r>
        <w:r>
          <w:instrText xml:space="preserve"> PAGEREF _Toc175 \h </w:instrText>
        </w:r>
        <w:r>
          <w:fldChar w:fldCharType="separate"/>
        </w:r>
        <w:r>
          <w:t>67</w:t>
        </w:r>
        <w:r>
          <w:fldChar w:fldCharType="end"/>
        </w:r>
      </w:hyperlink>
    </w:p>
    <w:p>
      <w:pPr>
        <w:pStyle w:val="TOC2"/>
        <w:tabs>
          <w:tab w:val="right" w:leader="dot" w:pos="8306"/>
        </w:tabs>
      </w:pPr>
      <w:hyperlink w:anchor="_Toc10026" w:history="1">
        <w:r>
          <w:rPr>
            <w:rFonts w:ascii="仿宋" w:eastAsia="仿宋" w:hAnsi="仿宋" w:cs="仿宋" w:hint="eastAsia"/>
            <w:lang w:eastAsia="zh-CN"/>
          </w:rPr>
          <w:t>(一)、变更申请与评估</w:t>
        </w:r>
        <w:r>
          <w:tab/>
        </w:r>
        <w:r>
          <w:fldChar w:fldCharType="begin"/>
        </w:r>
        <w:r>
          <w:instrText xml:space="preserve"> PAGEREF _Toc10026 \h </w:instrText>
        </w:r>
        <w:r>
          <w:fldChar w:fldCharType="separate"/>
        </w:r>
        <w:r>
          <w:t>67</w:t>
        </w:r>
        <w:r>
          <w:fldChar w:fldCharType="end"/>
        </w:r>
      </w:hyperlink>
    </w:p>
    <w:p>
      <w:pPr>
        <w:pStyle w:val="TOC2"/>
        <w:tabs>
          <w:tab w:val="right" w:leader="dot" w:pos="8306"/>
        </w:tabs>
      </w:pPr>
      <w:hyperlink w:anchor="_Toc27537" w:history="1">
        <w:r>
          <w:rPr>
            <w:rFonts w:ascii="仿宋" w:eastAsia="仿宋" w:hAnsi="仿宋" w:cs="仿宋" w:hint="eastAsia"/>
            <w:lang w:eastAsia="zh-CN"/>
          </w:rPr>
          <w:t>(二)、变更实施与控制</w:t>
        </w:r>
        <w:r>
          <w:tab/>
        </w:r>
        <w:r>
          <w:fldChar w:fldCharType="begin"/>
        </w:r>
        <w:r>
          <w:instrText xml:space="preserve"> PAGEREF _Toc27537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34"/>
      <w:r>
        <w:rPr>
          <w:rFonts w:ascii="仿宋" w:eastAsia="仿宋" w:hAnsi="仿宋" w:cs="仿宋" w:hint="eastAsia"/>
          <w:sz w:val="28"/>
          <w:lang w:eastAsia="zh-CN"/>
        </w:rPr>
        <w:t>一、模具钢项目危机管理</w:t>
      </w:r>
      <w:bookmarkEnd w:id="2"/>
    </w:p>
    <w:p>
      <w:pPr>
        <w:pStyle w:val="Heading2"/>
        <w:rPr>
          <w:rFonts w:ascii="仿宋" w:eastAsia="仿宋" w:hAnsi="仿宋" w:cs="仿宋" w:hint="eastAsia"/>
          <w:lang w:eastAsia="zh-CN"/>
        </w:rPr>
      </w:pPr>
      <w:bookmarkStart w:id="3" w:name="_Toc286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危机管理中，危机预警与识别是确保模具钢项目稳健运行的核心步骤。通过建立全面的监测机制，模具钢项目团队旨在及时发现和理解潜在的风险和危机因素，以便采取及时的预防和应对措施，确保模具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首先，通过深入的风险评估，模具钢项目团队全面分析了整个模具钢项目和各个阶段可能存在的威胁。这包括准确评估每个潜在风险的发生概率和可能影响的程度，为后续危机预警提供了有力支持。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模具钢项目团队着重于明确定义模具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模具钢项目进展的持续监控，团队能够及时发现潜在问题并作出迅速反应。模具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在这一阶段，团队的专业素养和反应速度将发挥至关重要的作用，以确保潜在危机能够在初期得到有效的处理，最大程度地减轻负面影响。通过危机预警与识别，模具钢项目得以更有序、可控地推进。</w:t>
      </w:r>
    </w:p>
    <w:p>
      <w:pPr>
        <w:pStyle w:val="Heading2"/>
        <w:ind w:firstLine="560" w:firstLineChars="200"/>
        <w:rPr>
          <w:rFonts w:ascii="仿宋" w:eastAsia="仿宋" w:hAnsi="仿宋" w:cs="仿宋" w:hint="eastAsia"/>
          <w:sz w:val="28"/>
          <w:lang w:eastAsia="zh-CN"/>
        </w:rPr>
      </w:pPr>
      <w:bookmarkStart w:id="4" w:name="_Toc1201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在危机发生时，模具钢项目团队立即行动，成立了应急小组。该小组的任务是迅速制定并实施紧急应对措施，以最小化潜在损失。以下是采取的主要措施：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暂停模具钢项目进度：为遏制危机蔓延，模具钢项目暂时停止进行，以便全面评估当前状况。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资源重新分配：重新评估模具钢项目资源的分配，确保最大限度地减小损失。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实时沟通：与关键利益相关者建立实时沟通机制，向他们传递模具钢项目危机的实际状况，保障模具钢项目核心利益。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在紧急应对的同时，模具钢项目团队强调了团队协作和有效沟通的重要性。以下是团队协作的关键举措：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信息共享机制：建立了信息共享平台，确保团队成员能够及时获取模具钢项目危机的实时信息。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领导者沟通：模具钢项目领导者通过定期会议和即时沟通工具，指导团队应对危机，保持团队稳定运行。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随着危机得到初步控制，模具钢项目团队转向制定恢复计划，以确保模具钢项目能够从中迅速恢复。主要恢复计划包括：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修复受损的进度计划：重新评估模具钢项目进度，制定修复计划，确保模具钢项目尽快回归正常进程。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重新调整资源分配：优化资源分配，确保模具钢项目在有限资源下高效运转。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风险管理机制加强：对模具钢项目风险进行全面评估，制定更强化的风险管理策略，以预防未来可能的危机。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18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846"/>
      <w:r>
        <w:rPr>
          <w:rFonts w:ascii="仿宋" w:eastAsia="仿宋" w:hAnsi="仿宋" w:cs="仿宋" w:hint="eastAsia"/>
          <w:lang w:eastAsia="zh-CN"/>
        </w:rPr>
        <w:t>(一)、模具钢行业分析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模具钢行业一直以来都是市场的关注焦点。行业内的发展趋势、竞争态势以及潜在机会都对模具钢项目的推进产生深远的影响。通过深入研究行业的整体概貌，我们将更好地理解行业的核心特征，为模具钢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行业，技术一直是推动创新和发展的关键因素。我们将对当前技术趋势进行详尽分析，包括但不限于人工智能、大数据应用、先进制造技术等。这有助于模具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模具钢项目成功的基础。我们将对主要竞争对手进行深入研究，包括其市场份额、产品特点、市场定位等。通过全面了解竞争对手的优势和劣势，模具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136"/>
      <w:r>
        <w:rPr>
          <w:rFonts w:ascii="仿宋" w:eastAsia="仿宋" w:hAnsi="仿宋" w:cs="仿宋" w:hint="eastAsia"/>
          <w:sz w:val="28"/>
          <w:lang w:eastAsia="zh-CN"/>
        </w:rPr>
        <w:t>(二)、模具钢市场分析预测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通过对市场规模的深入调研，我们将预测模具钢市场未来的增长趋势。这包括市场的整体规模、各细分领域的发展趋势等。模具钢项目可以根据市场的扩张速度和潜在机会，制定更符合市场需求的发展策略。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了解消费者的需求是市场分析的核心。我们将通过调查研究，深入挖掘目标消费者的需求特点、购买习惯以及对产品和服务的期望。这有助于模具钢项目更好地定位目标市场，提供更符合消费者期待的解决方案。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模具钢项目实施过程中需要充分考虑的因素。我们将对市场风险进行全面评估，包括但不限于政策法规风险、市场竞争风险、技术变革风险等。通过对潜在风险的深入分析，模具钢项目可以制定相应的风险缓解策略，降低不确定性对模具钢项目的影响。</w:t>
      </w:r>
    </w:p>
    <w:p>
      <w:pPr>
        <w:pStyle w:val="Heading1"/>
        <w:ind w:firstLine="560" w:firstLineChars="200"/>
        <w:rPr>
          <w:rFonts w:ascii="仿宋" w:eastAsia="仿宋" w:hAnsi="仿宋" w:cs="仿宋" w:hint="eastAsia"/>
          <w:sz w:val="28"/>
          <w:lang w:eastAsia="zh-CN"/>
        </w:rPr>
      </w:pPr>
      <w:bookmarkStart w:id="8" w:name="_Toc25337"/>
      <w:r>
        <w:rPr>
          <w:rFonts w:ascii="仿宋" w:eastAsia="仿宋" w:hAnsi="仿宋" w:cs="仿宋" w:hint="eastAsia"/>
          <w:sz w:val="28"/>
          <w:lang w:eastAsia="zh-CN"/>
        </w:rPr>
        <w:t>三、模具钢项目可持续发展</w:t>
      </w:r>
      <w:bookmarkEnd w:id="8"/>
    </w:p>
    <w:p>
      <w:pPr>
        <w:pStyle w:val="Heading2"/>
        <w:rPr>
          <w:rFonts w:ascii="仿宋" w:eastAsia="仿宋" w:hAnsi="仿宋" w:cs="仿宋" w:hint="eastAsia"/>
          <w:lang w:eastAsia="zh-CN"/>
        </w:rPr>
      </w:pPr>
      <w:bookmarkStart w:id="9" w:name="_Toc444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中，模具钢项目团队着眼于未来，明确了可持续发展的战略方向。制定的具体可持续发展目标包括降低资源使用、采用环保技术、最大化社会效益等。这一步骤不仅有助于模具钢项目在环保和社会责任方面达到最高标准，也为未来提供了明确的指引，确保模具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可持续实践的融入模具钢项目管理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模具钢项目管理周期。从模具钢项目规划开始，模具钢项目团队就考虑了环境和社会的因素。在执行阶段，模具钢项目团队积极推动绿色技术的应用，优化资源利用。此外，关注员工的社会责任，通过培训和沟通活动提高员工对可持续发展的认知，使他们能够在日常工作中践行可持续实践。这些举措不仅为模具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18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扎根于模具钢项目的可持续发展理念，我们深信环保与社会责任是模具钢项目成功的关键支柱。在模具钢项目的每一步，我们都致力于通过创新和实践，履行对环境和社会的坚定责任。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团队通过引入先进的环保技术、建立高效的废物处理系统以及推动能源节约措施，积极履行环保责任。定期的环保监测和评估确保模具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不仅致力于自身可持续发展，还注重对社会的回馈。通过支持社区模具钢项目、参与慈善事业、提供培训机会等方式，模具钢项目积极履行社会责任。与当地社区建立积极互动，关注员工的工作与生活平衡，以及员工的身心健康，是模具钢项目在社会责任层面的关键举措。这样的实践不仅增强了模具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872"/>
      <w:r>
        <w:rPr>
          <w:rFonts w:ascii="仿宋" w:eastAsia="仿宋" w:hAnsi="仿宋" w:cs="仿宋" w:hint="eastAsia"/>
          <w:sz w:val="28"/>
          <w:lang w:eastAsia="zh-CN"/>
        </w:rPr>
        <w:t>四、模具钢项目建设背景及必要性分析</w:t>
      </w:r>
      <w:bookmarkEnd w:id="11"/>
    </w:p>
    <w:p>
      <w:pPr>
        <w:pStyle w:val="Heading2"/>
        <w:rPr>
          <w:rFonts w:ascii="仿宋" w:eastAsia="仿宋" w:hAnsi="仿宋" w:cs="仿宋" w:hint="eastAsia"/>
          <w:lang w:eastAsia="zh-CN"/>
        </w:rPr>
      </w:pPr>
      <w:bookmarkStart w:id="12" w:name="_Toc22593"/>
      <w:r>
        <w:rPr>
          <w:rFonts w:ascii="仿宋" w:eastAsia="仿宋" w:hAnsi="仿宋" w:cs="仿宋" w:hint="eastAsia"/>
          <w:lang w:eastAsia="zh-CN"/>
        </w:rPr>
        <w:t>(一)、模具钢项目背景分析</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具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我们的背景分析将深入挖掘当前行业的发展趋势，通过对竞争态势的全面审视，找到模具钢项目在这个潮流中的定位。同时，我们将关注行业内涌现的新兴机遇，以便模具钢项目更好地融入行业发展的潮流中。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具钢项目提供了强大的发展动力。我们将聚焦于行业内最新的技术发展趋势，包括但不限于人工智能、大数据分析、物联网等领域。通过深度的技术研究，我们将确保模具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具钢项目发展的源泉。我们将投入更多的精力对市场需求进行深入剖析，超越表面的需求，深入挖掘潜在的市场痛点和机遇。通过对市场需求的细致了解，模具钢项目将更有针对性地设计解决方案，满足市场的多样化需求，从而更好地促进模具钢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模具钢项目战略至关重要。我们将对竞争态势进行更为深入的分析，包括但不限于市场份额、产品特点、客户满意度等多个维度。通过深度的竞争分析，模具钢项目将能够更准确地把握市场脉搏，制定具有竞争力的模具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模具钢项目的发展具有直接的影响。我们将进行更为全面的法规和政策分析，了解行业发展中的潜在法律风险和合规挑战。通过充分了解和遵守相关法规，模具钢项目将确保在法律框架内合法合规运营，为模具钢项目的稳健发展提供有力支持。</w:t>
      </w:r>
    </w:p>
    <w:p>
      <w:pPr>
        <w:pStyle w:val="Heading2"/>
        <w:ind w:firstLine="560" w:firstLineChars="200"/>
        <w:rPr>
          <w:rFonts w:ascii="仿宋" w:eastAsia="仿宋" w:hAnsi="仿宋" w:cs="仿宋" w:hint="eastAsia"/>
          <w:sz w:val="28"/>
          <w:lang w:eastAsia="zh-CN"/>
        </w:rPr>
      </w:pPr>
      <w:bookmarkStart w:id="13" w:name="_Toc4180"/>
      <w:r>
        <w:rPr>
          <w:rFonts w:ascii="仿宋" w:eastAsia="仿宋" w:hAnsi="仿宋" w:cs="仿宋" w:hint="eastAsia"/>
          <w:sz w:val="28"/>
          <w:lang w:eastAsia="zh-CN"/>
        </w:rPr>
        <w:t>(二)、模具钢项目建设必要性分析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的迫切性源于对行业发展趋势的深刻洞察。我们正处于一个行业变革的时代，科技创新、数字化转型成为企业发展的关键动力。模具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不仅仅是为了跟上潮流，更是为了通过技术创新推动企业的持续发展。通过引入先进的技术和解决方案，模具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模具钢项目的建设成为必然选择，通过提高产品质量、拓展服务领域，从而在竞争中获得更多的机会。模具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模具钢项目建设的必要性体现在对客户需求更精准的满足。通过模具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的背后是对企业持续创新的追求。只有通过不断创新，企业才能在竞争中立于不败之地。模具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676"/>
      <w:r>
        <w:rPr>
          <w:rFonts w:ascii="仿宋" w:eastAsia="仿宋" w:hAnsi="仿宋" w:cs="仿宋" w:hint="eastAsia"/>
          <w:sz w:val="28"/>
          <w:lang w:eastAsia="zh-CN"/>
        </w:rPr>
        <w:t>五、模具钢项目文档管理</w:t>
      </w:r>
      <w:bookmarkEnd w:id="14"/>
    </w:p>
    <w:p>
      <w:pPr>
        <w:pStyle w:val="Heading2"/>
        <w:rPr>
          <w:rFonts w:ascii="仿宋" w:eastAsia="仿宋" w:hAnsi="仿宋" w:cs="仿宋" w:hint="eastAsia"/>
          <w:lang w:eastAsia="zh-CN"/>
        </w:rPr>
      </w:pPr>
      <w:bookmarkStart w:id="15" w:name="_Toc3149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模具钢项目高度重视文档的质量和准确性，以支持模具钢项目的各项活动和决策。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文档的编制始于模具钢项目计划的初期，我们制定了详细的文档编制计划，明确了每个文档的内容、格式和编写责任人。在模具钢项目启动阶段，我们首先编制了模具钢项目章程，明确定义了模具钢项目的目标、范围、风险等关键要素。随后，模具钢项目团队根据计划陆续编制了需求文档、设计文档、测试文档等各类文档，确保模具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模具钢项目管理中的重要环节，旨在确保模具钢项目文档符合质量标准和模具钢项目需求。在模具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除了内部审查，我们还进行了外部审查，邀请模具钢项目相关利益方和专业领域的专家对文档进行独立审查。这有助于获取更全面、客观的反馈，确保模具钢项目文档不仅符合内部标准，也满足外部需求。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模具钢项目在文档编制与审查方面建立了严格的管理机制，通过规范的流程和多维度的审查，确保模具钢项目文档的质量、准确性和可靠性，为模具钢项目的顺利推进提供了有力支持。</w:t>
      </w:r>
    </w:p>
    <w:p>
      <w:pPr>
        <w:pStyle w:val="Heading2"/>
        <w:ind w:firstLine="560" w:firstLineChars="200"/>
        <w:rPr>
          <w:rFonts w:ascii="仿宋" w:eastAsia="仿宋" w:hAnsi="仿宋" w:cs="仿宋" w:hint="eastAsia"/>
          <w:sz w:val="28"/>
          <w:lang w:eastAsia="zh-CN"/>
        </w:rPr>
      </w:pPr>
      <w:bookmarkStart w:id="16" w:name="_Toc2855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我们通过多渠道发布文档，包括电子邮件、模具钢项目管理平台、内部网站等，以满足不同团队成员的偏好和需求。多渠道发布确保了信息的全面覆盖。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我们采用了精细的权限控制，确保只有授权人员可以访问敏感信息。这种安全措施保护了模具钢项目文档的机密性，防止了未经授权的信息泄露。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9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文档存档与归档是模具钢项目生命周期中一个至关重要的环节，直接关系到模具钢项目信息的长期保存和历史记录的完整性。在模具钢项目中，我们实施了一系列有效的文档存档与归档管理策略：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529"/>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466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模具钢项目的主要产品是XXXX，预计年产值为XXX万元。这一产品在市场中占据着重要的地位，其广泛的应用范围使得该模具钢项目的市场前景非常广阔。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具钢项目的xxx产品作为重要的原材料之一，将在多个领域发挥关键作用。其在建筑、交通、能源等方面的广泛应用将为整个产业链提供强大的支持，形成产业协同效应。模具钢项目的年产值XXX万XXX万XXX万万元不仅反映了其在市场上的巨大潜力，更预示着它对国民经济的积极贡献。这种关联度高、涉及面广的产业关系，使得该模具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835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总征地面积为XXXX平方米，相当于约XX.XX亩，其中净用地面积为XXXX平方米，红线范围内相当于约XX.XX亩。这一用地规模充分考虑了模具钢项目的建设需求，保障了模具钢项目在合适的空间内得以充分发展。模具钢项目规划的总建筑面积为XXXX平方米，其中主体工程建设占XXXX平方米，计容建筑面积达XXXX平方米。预计建筑工程的投资将达到XXXX万元，为模具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计划购置的设备共计XXXX台（套），设备购置费用为XXXX万元。这一设备购置计划充分考虑到模具钢项目的生产需求和技术要求，确保了模具钢项目在生产运营中具备先进的技术装备和高效的生产能力。设备的合理配置将为模具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计划总投资为XXXX万元，预计年实现营业收入为XXXX万元。这一产能规模的设定旨在确保模具钢项目能够在投资与回报之间取得平衡，实现长期可持续的发展。模具钢项目的总投资充分考虑到各个方面的需求，包括用地建设、设备购置等多个环节，以确保模具钢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https://d.book118.com/468026062056006032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E14EF"/>
    <w:rsid w:val="275E14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2606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2024-01-28T15:19:00Z</dcterms:created>
  <dcterms:modified xsi:type="dcterms:W3CDTF">2024-01-28T15:19:27Z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056A7E76382C49D09F8D4EAF3E17C40A_11</vt:lpwstr>
  </property>
  <property fmtid="{D5CDD505-2E9C-101B-9397-08002B2CF9AE}" pid="3" name="KSOProductBuildVer">
    <vt:lpwstr>2052-12.1.0.16120</vt:lpwstr>
  </property>
</Properties>
</file>