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58F9" w:rsidRPr="004F2B41" w:rsidP="004F2B41">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4F2B41">
        <w:rPr>
          <w:rFonts w:ascii="微软雅黑" w:eastAsia="微软雅黑" w:hAnsi="微软雅黑" w:cs="宋体" w:hint="eastAsia"/>
          <w:bCs/>
          <w:color w:val="FF0000"/>
          <w:kern w:val="0"/>
          <w:sz w:val="30"/>
          <w:szCs w:val="36"/>
        </w:rPr>
        <w:t>2024年客户服务管理员（三级/高级工）技能鉴定考试题库-下（多选、判断题汇总）</w:t>
      </w:r>
    </w:p>
    <w:p w:rsidR="00EF58F9" w:rsidRPr="004F2B41" w:rsidP="004F2B41">
      <w:pPr>
        <w:widowControl/>
        <w:shd w:val="clear" w:color="auto" w:fill="FFFFFF"/>
        <w:wordWrap w:val="0"/>
        <w:spacing w:line="480" w:lineRule="auto"/>
        <w:jc w:val="left"/>
        <w:rPr>
          <w:rFonts w:ascii="黑体" w:eastAsia="黑体" w:hAnsi="黑体" w:cs="宋体"/>
          <w:bCs/>
          <w:color w:val="000000"/>
          <w:kern w:val="0"/>
          <w:sz w:val="24"/>
          <w:szCs w:val="30"/>
        </w:rPr>
      </w:pPr>
      <w:r w:rsidRPr="004F2B41">
        <w:rPr>
          <w:rFonts w:ascii="黑体" w:eastAsia="黑体" w:hAnsi="黑体" w:cs="宋体" w:hint="eastAsia"/>
          <w:bCs/>
          <w:color w:val="000000"/>
          <w:kern w:val="0"/>
          <w:sz w:val="24"/>
          <w:szCs w:val="30"/>
        </w:rPr>
        <w:t>判断题</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1.()管理的真谛和精髓在于“管”，而不在于“理”。</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2.()通过发现事物间的逻辑顺序锻炼可以训练清晰的表述。</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3.()心理学是研究人的行为的科学。</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4.()风险是指客户在购买商品或服务时，由于无法预测和控制购买后的结果是否令自己满意而面临或体验的不确定性。</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F2B41">
        <w:rPr>
          <w:rFonts w:ascii="黑体" w:eastAsia="黑体" w:hAnsi="黑体" w:cs="宋体" w:hint="eastAsia"/>
          <w:color w:val="000000"/>
          <w:kern w:val="0"/>
          <w:sz w:val="24"/>
          <w:szCs w:val="27"/>
        </w:rPr>
        <w:t>5.()对待直爽型客户，最好的策略就是诚意。</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6.()客户服务的渗透战略是一种横向开拓战略。</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7.()消除企业认识的服务与客户期望的服务之间产生差异的措施是：一、注意把握定制化服务提供的时机；二、加强企业部门间，员工间的信息沟通和有效协作，实现企业的长远目标。</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8.()现场管理中的专业示范要求示范过程中先示范，最后处理提问。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9.()化妆要坚持避人修饰。</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4F2B41">
        <w:rPr>
          <w:rFonts w:ascii="黑体" w:eastAsia="黑体" w:hAnsi="黑体" w:cs="宋体" w:hint="eastAsia"/>
          <w:color w:val="000000"/>
          <w:kern w:val="0"/>
          <w:sz w:val="24"/>
          <w:szCs w:val="27"/>
        </w:rPr>
        <w:t>10.()竞争对手的强弱是客户群体市场细分的依据。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11.()服务技巧的培训是提供优质服务的基础。</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12.()客户服务部门在企业中扮演着内部全面质量管理监督的角色，对产品质量、客服人员服务质量、企业内部的管理质量等开展质量监督。</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13.()现代市场营销是以产品为导向。</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14.()较高座位时，上身保持正直，不可以翘起大腿。</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15.()服务的生成与消费具有不同时性，而且是无法分割的。</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16.()客户服务过程控制是指在客户服务过程中，要提供合格的服务，有足够的能力保证优质的服务质量，将服务系统误差控制在一定范围内。</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17.()在日常生活中，客户的购买行为是多种多样的，不仅在不同的客户之间购买行为存在着差异，而且在同一个客户身上，在不同条件下购买行为也存在着差异。</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18.()良好的职业道德有利于人们养成良好的道德习惯，有利于促进社会的稳定发展，有利于两个文明建设的发展。</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19.()客户服务人员的培训由业务部、生产部、服务部协助完成。</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20.()用观察法进行心理学研究时，一旦有观察机会，观察时间应尽可能长。</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21.()企业客户信息库的资料来自企业内部各个部门。</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22.()面对面服务的质量主要受企业特点和社会文化特点、服务内容和服务程序、环境和情境因素的影响。</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23.()人们常把市场营销理论比喻为“微笑理论”，在其构成的设计.生产和服务三大要素中，服务是唯一具有创造力和魅力的要素。</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24.()根据企业的成本预算，确定收集客户的范围。</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25.()服务质量信息管理工作是全面质量管理的基础工作之一。</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26.()原始资料是企业通过市场调查活动在市场上间接获得的，没有经过任何处理的大量个体资料。</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27.()客户服务已经成为现代企业参与竞争的法宝，因而企业树立服务导向观念是非常重要的。</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28.()素质高、修养好的客户，处理问题比较客观、冷静，即使因需求无法得到满足而进行投诉，也会比较理智，一般不会使矛盾升级，但会影响其今后的购买行为。</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29.()目前的会计制度可精确地计量提高服务质量可使企业增加多少经济收益。</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30.()客户服务是为了能够使企业与客户之间形成一种难忘的互动(愉悦亲密、很愉快的，自己经历的互动)企业所能做的一切工作。</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31.()现场投诉给了企业最好的扭转局面的机会。</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32.()“十字”服务用语是：请、您好、对不起、谢谢、再见。</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33.()回头客对于从事客户服务的企业来讲是最重要和最独特的资源。</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34.()选择分销商最主要的标准应该是经济实力。</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35.()制定优质服务标准的第一步就是分解服务过程。</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36.()根据通用电气公司法，当企业的业务处于红色地带时应该采取收割放弃战略。</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37.()我国著名的香烟品牌“中华”的发展战略始终强调以客户占有率为首要目标。</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38.()服务质量具有很强的主观性和差异性。</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39.()客户服务定位就是确定客户在市场中的地理位置，以便能够及时将产品送达。</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40.()一般来说，电话沟通中55%的信息传递是通过措辞实现，35%是通过语调实现的。</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41.()非正式调查的目的是探查问题和认识问题，从中发现因果关系。</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42.()客户资料卡是对客户资料进行有效管理的卡片。</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43.()现代服务营销的经营理念应该是“酒香不怕巷子深”。</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44.()客户服务现场管理是指企业在为客户提供产品和服务的过程中，通过制定科学的管理制度及标准的服务程序，对现场的各要素如人、设备、环境信息等进行合理有效的计划、组织、指挥、协调、控制，使现场服务能够满足客户需求，实训企业的目标。</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45.()在佩戴饰品时，应以少为佳。</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46.()不要在握手时带着手套，包括女士在社交场合带着薄纱手套与人握手，也是要摘下的。</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47.()服务质量管理模式其中的客户满意度模式，缺点在于着重追求客户满意度，牺牲员工和企业的利益以及企业的社会责任感。</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48.()客户服务通常就是指售后服务，企业在制定服务策略时，应重点考虑售后服务，充分发挥服务优势。</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49.()客户投诉原因相关研究表明，由于服务和沟通不到位引|起的客户投诉是由于产品本身的质量和价格问题引起客户投诉的五倍。</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50.()客户往往青睐能为其提供大量信息的客服人员，相信精通产品、表现出权威性的客服人员。</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51.()同一名客户服务人员的同一段通话，不同的质量专员可能会给出不同的分数。</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52.()格力空调的经营理念是“只选对的，不买贵的”。</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53.()习惯型客户对他人很少有防备心理，表现对服务人员的服务较放心，很少亲自复查所买商品的质量等有关方面。</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54.()监督产品生产和服务过程的质量是由服务人员完成。</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答案：A</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55.()成功的客户服务规范，其效果是使客户服务工作平稳、流畅、高效，并达到防患于未然。</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56.()企业收到请求后，通过电话、邮件、上门等方式提供服务属于主动服务。</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p>
    <w:p w:rsidR="004F2B41"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答案：B</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57.()在客户服务领域，授权是指允许客户服务人员独立地作出决策，以便更好地为客户服务。</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A、正确</w:t>
      </w:r>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r w:rsidRPr="004F2B41">
        <w:rPr>
          <w:rFonts w:ascii="黑体" w:eastAsia="黑体" w:hAnsi="黑体" w:cs="宋体" w:hint="eastAsia"/>
          <w:color w:val="000000"/>
          <w:kern w:val="0"/>
          <w:sz w:val="24"/>
          <w:szCs w:val="27"/>
        </w:rPr>
        <w:t>B、错误</w:t>
      </w:r>
      <w:r w:rsidRPr="004F2B41">
        <w:rPr>
          <w:rFonts w:ascii="黑体" w:eastAsia="黑体" w:hAnsi="黑体" w:cs="宋体"/>
          <w:color w:val="000000"/>
          <w:kern w:val="0"/>
          <w:sz w:val="24"/>
          <w:szCs w:val="27"/>
        </w:rPr>
        <w:br/>
      </w:r>
      <w:r w:rsidRPr="004F2B41">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https://d.book118.com/468027006003006037</w:t>
        </w:r>
      </w:hyperlink>
    </w:p>
    <w:p w:rsidR="00EF58F9" w:rsidRPr="004F2B41" w:rsidP="004F2B41">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B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F2B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B4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F2B4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B4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F2B4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B4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4F2B4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B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F2B4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B4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F2B4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B4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F2B4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B4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F2B4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B4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F2B4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B4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F2B4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B4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F2B4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F2B4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rsidP="00C919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F2B4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2B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9F5"/>
    <w:rsid w:val="004529F5"/>
    <w:rsid w:val="004F2B41"/>
    <w:rsid w:val="009B3525"/>
    <w:rsid w:val="00C91935"/>
    <w:rsid w:val="00EF58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EF58F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EF58F9"/>
    <w:rPr>
      <w:rFonts w:ascii="宋体" w:eastAsia="宋体" w:hAnsi="宋体" w:cs="宋体"/>
      <w:b/>
      <w:bCs/>
      <w:kern w:val="0"/>
      <w:sz w:val="36"/>
      <w:szCs w:val="36"/>
    </w:rPr>
  </w:style>
  <w:style w:type="paragraph" w:customStyle="1" w:styleId="1">
    <w:name w:val="标题1"/>
    <w:basedOn w:val="Normal"/>
    <w:rsid w:val="00EF58F9"/>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EF58F9"/>
  </w:style>
  <w:style w:type="paragraph" w:customStyle="1" w:styleId="question-title">
    <w:name w:val="question-title"/>
    <w:basedOn w:val="Normal"/>
    <w:rsid w:val="00EF58F9"/>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EF58F9"/>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EF58F9"/>
  </w:style>
  <w:style w:type="paragraph" w:styleId="NormalWeb">
    <w:name w:val="Normal (Web)"/>
    <w:basedOn w:val="Normal"/>
    <w:uiPriority w:val="99"/>
    <w:semiHidden/>
    <w:unhideWhenUsed/>
    <w:rsid w:val="00EF58F9"/>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4F2B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F2B41"/>
    <w:rPr>
      <w:sz w:val="18"/>
      <w:szCs w:val="18"/>
    </w:rPr>
  </w:style>
  <w:style w:type="paragraph" w:styleId="Footer">
    <w:name w:val="footer"/>
    <w:basedOn w:val="Normal"/>
    <w:link w:val="Char0"/>
    <w:uiPriority w:val="99"/>
    <w:unhideWhenUsed/>
    <w:rsid w:val="004F2B4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F2B41"/>
    <w:rPr>
      <w:sz w:val="18"/>
      <w:szCs w:val="18"/>
    </w:rPr>
  </w:style>
  <w:style w:type="character" w:styleId="PageNumber">
    <w:name w:val="page number"/>
    <w:basedOn w:val="DefaultParagraphFont"/>
    <w:uiPriority w:val="99"/>
    <w:semiHidden/>
    <w:unhideWhenUsed/>
    <w:rsid w:val="004F2B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468027006003006037"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5638</Words>
  <Characters>32142</Characters>
  <Application>Microsoft Office Word</Application>
  <DocSecurity>0</DocSecurity>
  <Lines>267</Lines>
  <Paragraphs>75</Paragraphs>
  <ScaleCrop>false</ScaleCrop>
  <Company>Microsoft</Company>
  <LinksUpToDate>false</LinksUpToDate>
  <CharactersWithSpaces>37705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dcterms:created xsi:type="dcterms:W3CDTF">2023-11-15T05:03:00Z</dcterms:created>
  <dcterms:modified xsi:type="dcterms:W3CDTF">2023-11-15T07:30:00Z</dcterms:modified>
</cp:coreProperties>
</file>