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中间件软件项目规划设计纲要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957" w:history="1">
        <w:r>
          <w:rPr>
            <w:rFonts w:ascii="仿宋" w:eastAsia="仿宋" w:hAnsi="仿宋" w:cs="仿宋" w:hint="eastAsia"/>
            <w:lang w:eastAsia="zh-CN"/>
          </w:rPr>
          <w:t>序言</w:t>
        </w:r>
        <w:r>
          <w:tab/>
        </w:r>
        <w:r>
          <w:fldChar w:fldCharType="begin"/>
        </w:r>
        <w:r>
          <w:instrText xml:space="preserve"> PAGEREF _Toc10957 \h </w:instrText>
        </w:r>
        <w:r>
          <w:fldChar w:fldCharType="separate"/>
        </w:r>
        <w:r>
          <w:t>3</w:t>
        </w:r>
        <w:r>
          <w:fldChar w:fldCharType="end"/>
        </w:r>
      </w:hyperlink>
    </w:p>
    <w:p>
      <w:pPr>
        <w:pStyle w:val="TOC1"/>
        <w:tabs>
          <w:tab w:val="right" w:leader="dot" w:pos="8306"/>
        </w:tabs>
      </w:pPr>
      <w:hyperlink w:anchor="_Toc25606" w:history="1">
        <w:r>
          <w:rPr>
            <w:rFonts w:ascii="仿宋" w:eastAsia="仿宋" w:hAnsi="仿宋" w:cs="仿宋" w:hint="eastAsia"/>
            <w:lang w:eastAsia="zh-CN"/>
          </w:rPr>
          <w:t>一、中间件软件项目文档管理</w:t>
        </w:r>
        <w:r>
          <w:tab/>
        </w:r>
        <w:r>
          <w:fldChar w:fldCharType="begin"/>
        </w:r>
        <w:r>
          <w:instrText xml:space="preserve"> PAGEREF _Toc25606 \h </w:instrText>
        </w:r>
        <w:r>
          <w:fldChar w:fldCharType="separate"/>
        </w:r>
        <w:r>
          <w:t>3</w:t>
        </w:r>
        <w:r>
          <w:fldChar w:fldCharType="end"/>
        </w:r>
      </w:hyperlink>
    </w:p>
    <w:p>
      <w:pPr>
        <w:pStyle w:val="TOC2"/>
        <w:tabs>
          <w:tab w:val="right" w:leader="dot" w:pos="8306"/>
        </w:tabs>
      </w:pPr>
      <w:hyperlink w:anchor="_Toc7995" w:history="1">
        <w:r>
          <w:rPr>
            <w:rFonts w:ascii="仿宋" w:eastAsia="仿宋" w:hAnsi="仿宋" w:cs="仿宋" w:hint="eastAsia"/>
            <w:lang w:eastAsia="zh-CN"/>
          </w:rPr>
          <w:t>(一)、文档编制与审查</w:t>
        </w:r>
        <w:r>
          <w:tab/>
        </w:r>
        <w:r>
          <w:fldChar w:fldCharType="begin"/>
        </w:r>
        <w:r>
          <w:instrText xml:space="preserve"> PAGEREF _Toc7995 \h </w:instrText>
        </w:r>
        <w:r>
          <w:fldChar w:fldCharType="separate"/>
        </w:r>
        <w:r>
          <w:t>3</w:t>
        </w:r>
        <w:r>
          <w:fldChar w:fldCharType="end"/>
        </w:r>
      </w:hyperlink>
    </w:p>
    <w:p>
      <w:pPr>
        <w:pStyle w:val="TOC2"/>
        <w:tabs>
          <w:tab w:val="right" w:leader="dot" w:pos="8306"/>
        </w:tabs>
      </w:pPr>
      <w:hyperlink w:anchor="_Toc31982" w:history="1">
        <w:r>
          <w:rPr>
            <w:rFonts w:ascii="仿宋" w:eastAsia="仿宋" w:hAnsi="仿宋" w:cs="仿宋" w:hint="eastAsia"/>
            <w:lang w:eastAsia="zh-CN"/>
          </w:rPr>
          <w:t>(二)、文档发布与分发</w:t>
        </w:r>
        <w:r>
          <w:tab/>
        </w:r>
        <w:r>
          <w:fldChar w:fldCharType="begin"/>
        </w:r>
        <w:r>
          <w:instrText xml:space="preserve"> PAGEREF _Toc31982 \h </w:instrText>
        </w:r>
        <w:r>
          <w:fldChar w:fldCharType="separate"/>
        </w:r>
        <w:r>
          <w:t>4</w:t>
        </w:r>
        <w:r>
          <w:fldChar w:fldCharType="end"/>
        </w:r>
      </w:hyperlink>
    </w:p>
    <w:p>
      <w:pPr>
        <w:pStyle w:val="TOC2"/>
        <w:tabs>
          <w:tab w:val="right" w:leader="dot" w:pos="8306"/>
        </w:tabs>
      </w:pPr>
      <w:hyperlink w:anchor="_Toc10775" w:history="1">
        <w:r>
          <w:rPr>
            <w:rFonts w:ascii="仿宋" w:eastAsia="仿宋" w:hAnsi="仿宋" w:cs="仿宋" w:hint="eastAsia"/>
            <w:lang w:eastAsia="zh-CN"/>
          </w:rPr>
          <w:t>(三)、文档存档与归档</w:t>
        </w:r>
        <w:r>
          <w:tab/>
        </w:r>
        <w:r>
          <w:fldChar w:fldCharType="begin"/>
        </w:r>
        <w:r>
          <w:instrText xml:space="preserve"> PAGEREF _Toc10775 \h </w:instrText>
        </w:r>
        <w:r>
          <w:fldChar w:fldCharType="separate"/>
        </w:r>
        <w:r>
          <w:t>5</w:t>
        </w:r>
        <w:r>
          <w:fldChar w:fldCharType="end"/>
        </w:r>
      </w:hyperlink>
    </w:p>
    <w:p>
      <w:pPr>
        <w:pStyle w:val="TOC1"/>
        <w:tabs>
          <w:tab w:val="right" w:leader="dot" w:pos="8306"/>
        </w:tabs>
      </w:pPr>
      <w:hyperlink w:anchor="_Toc13125" w:history="1">
        <w:r>
          <w:rPr>
            <w:rFonts w:ascii="仿宋" w:eastAsia="仿宋" w:hAnsi="仿宋" w:cs="仿宋" w:hint="eastAsia"/>
            <w:lang w:eastAsia="zh-CN"/>
          </w:rPr>
          <w:t>二、中间件软件项目建设单位说明</w:t>
        </w:r>
        <w:r>
          <w:tab/>
        </w:r>
        <w:r>
          <w:fldChar w:fldCharType="begin"/>
        </w:r>
        <w:r>
          <w:instrText xml:space="preserve"> PAGEREF _Toc13125 \h </w:instrText>
        </w:r>
        <w:r>
          <w:fldChar w:fldCharType="separate"/>
        </w:r>
        <w:r>
          <w:t>6</w:t>
        </w:r>
        <w:r>
          <w:fldChar w:fldCharType="end"/>
        </w:r>
      </w:hyperlink>
    </w:p>
    <w:p>
      <w:pPr>
        <w:pStyle w:val="TOC2"/>
        <w:tabs>
          <w:tab w:val="right" w:leader="dot" w:pos="8306"/>
        </w:tabs>
      </w:pPr>
      <w:hyperlink w:anchor="_Toc31596" w:history="1">
        <w:r>
          <w:rPr>
            <w:rFonts w:ascii="仿宋" w:eastAsia="仿宋" w:hAnsi="仿宋" w:cs="仿宋" w:hint="eastAsia"/>
            <w:lang w:eastAsia="zh-CN"/>
          </w:rPr>
          <w:t>(一)、中间件软件项目承办单位基本情况</w:t>
        </w:r>
        <w:r>
          <w:tab/>
        </w:r>
        <w:r>
          <w:fldChar w:fldCharType="begin"/>
        </w:r>
        <w:r>
          <w:instrText xml:space="preserve"> PAGEREF _Toc31596 \h </w:instrText>
        </w:r>
        <w:r>
          <w:fldChar w:fldCharType="separate"/>
        </w:r>
        <w:r>
          <w:t>6</w:t>
        </w:r>
        <w:r>
          <w:fldChar w:fldCharType="end"/>
        </w:r>
      </w:hyperlink>
    </w:p>
    <w:p>
      <w:pPr>
        <w:pStyle w:val="TOC2"/>
        <w:tabs>
          <w:tab w:val="right" w:leader="dot" w:pos="8306"/>
        </w:tabs>
      </w:pPr>
      <w:hyperlink w:anchor="_Toc30416" w:history="1">
        <w:r>
          <w:rPr>
            <w:rFonts w:ascii="仿宋" w:eastAsia="仿宋" w:hAnsi="仿宋" w:cs="仿宋" w:hint="eastAsia"/>
            <w:lang w:eastAsia="zh-CN"/>
          </w:rPr>
          <w:t>(二)、公司经济效益分析</w:t>
        </w:r>
        <w:r>
          <w:tab/>
        </w:r>
        <w:r>
          <w:fldChar w:fldCharType="begin"/>
        </w:r>
        <w:r>
          <w:instrText xml:space="preserve"> PAGEREF _Toc30416 \h </w:instrText>
        </w:r>
        <w:r>
          <w:fldChar w:fldCharType="separate"/>
        </w:r>
        <w:r>
          <w:t>7</w:t>
        </w:r>
        <w:r>
          <w:fldChar w:fldCharType="end"/>
        </w:r>
      </w:hyperlink>
    </w:p>
    <w:p>
      <w:pPr>
        <w:pStyle w:val="TOC1"/>
        <w:tabs>
          <w:tab w:val="right" w:leader="dot" w:pos="8306"/>
        </w:tabs>
      </w:pPr>
      <w:hyperlink w:anchor="_Toc19533" w:history="1">
        <w:r>
          <w:rPr>
            <w:rFonts w:ascii="仿宋" w:eastAsia="仿宋" w:hAnsi="仿宋" w:cs="仿宋" w:hint="eastAsia"/>
            <w:lang w:eastAsia="zh-CN"/>
          </w:rPr>
          <w:t>三、中间件软件项目概论</w:t>
        </w:r>
        <w:r>
          <w:tab/>
        </w:r>
        <w:r>
          <w:fldChar w:fldCharType="begin"/>
        </w:r>
        <w:r>
          <w:instrText xml:space="preserve"> PAGEREF _Toc19533 \h </w:instrText>
        </w:r>
        <w:r>
          <w:fldChar w:fldCharType="separate"/>
        </w:r>
        <w:r>
          <w:t>8</w:t>
        </w:r>
        <w:r>
          <w:fldChar w:fldCharType="end"/>
        </w:r>
      </w:hyperlink>
    </w:p>
    <w:p>
      <w:pPr>
        <w:pStyle w:val="TOC2"/>
        <w:tabs>
          <w:tab w:val="right" w:leader="dot" w:pos="8306"/>
        </w:tabs>
      </w:pPr>
      <w:hyperlink w:anchor="_Toc27463" w:history="1">
        <w:r>
          <w:rPr>
            <w:rFonts w:ascii="仿宋" w:eastAsia="仿宋" w:hAnsi="仿宋" w:cs="仿宋" w:hint="eastAsia"/>
            <w:lang w:eastAsia="zh-CN"/>
          </w:rPr>
          <w:t>(一)、中间件软件项目概况</w:t>
        </w:r>
        <w:r>
          <w:tab/>
        </w:r>
        <w:r>
          <w:fldChar w:fldCharType="begin"/>
        </w:r>
        <w:r>
          <w:instrText xml:space="preserve"> PAGEREF _Toc27463 \h </w:instrText>
        </w:r>
        <w:r>
          <w:fldChar w:fldCharType="separate"/>
        </w:r>
        <w:r>
          <w:t>8</w:t>
        </w:r>
        <w:r>
          <w:fldChar w:fldCharType="end"/>
        </w:r>
      </w:hyperlink>
    </w:p>
    <w:p>
      <w:pPr>
        <w:pStyle w:val="TOC2"/>
        <w:tabs>
          <w:tab w:val="right" w:leader="dot" w:pos="8306"/>
        </w:tabs>
      </w:pPr>
      <w:hyperlink w:anchor="_Toc3258" w:history="1">
        <w:r>
          <w:rPr>
            <w:rFonts w:ascii="仿宋" w:eastAsia="仿宋" w:hAnsi="仿宋" w:cs="仿宋" w:hint="eastAsia"/>
            <w:lang w:eastAsia="zh-CN"/>
          </w:rPr>
          <w:t>(二)、中间件软件项目目标</w:t>
        </w:r>
        <w:r>
          <w:tab/>
        </w:r>
        <w:r>
          <w:fldChar w:fldCharType="begin"/>
        </w:r>
        <w:r>
          <w:instrText xml:space="preserve"> PAGEREF _Toc3258 \h </w:instrText>
        </w:r>
        <w:r>
          <w:fldChar w:fldCharType="separate"/>
        </w:r>
        <w:r>
          <w:t>10</w:t>
        </w:r>
        <w:r>
          <w:fldChar w:fldCharType="end"/>
        </w:r>
      </w:hyperlink>
    </w:p>
    <w:p>
      <w:pPr>
        <w:pStyle w:val="TOC2"/>
        <w:tabs>
          <w:tab w:val="right" w:leader="dot" w:pos="8306"/>
        </w:tabs>
      </w:pPr>
      <w:hyperlink w:anchor="_Toc22316" w:history="1">
        <w:r>
          <w:rPr>
            <w:rFonts w:ascii="仿宋" w:eastAsia="仿宋" w:hAnsi="仿宋" w:cs="仿宋" w:hint="eastAsia"/>
            <w:lang w:eastAsia="zh-CN"/>
          </w:rPr>
          <w:t>(三)、中间件软件项目提出的理由</w:t>
        </w:r>
        <w:r>
          <w:tab/>
        </w:r>
        <w:r>
          <w:fldChar w:fldCharType="begin"/>
        </w:r>
        <w:r>
          <w:instrText xml:space="preserve"> PAGEREF _Toc22316 \h </w:instrText>
        </w:r>
        <w:r>
          <w:fldChar w:fldCharType="separate"/>
        </w:r>
        <w:r>
          <w:t>11</w:t>
        </w:r>
        <w:r>
          <w:fldChar w:fldCharType="end"/>
        </w:r>
      </w:hyperlink>
    </w:p>
    <w:p>
      <w:pPr>
        <w:pStyle w:val="TOC2"/>
        <w:tabs>
          <w:tab w:val="right" w:leader="dot" w:pos="8306"/>
        </w:tabs>
      </w:pPr>
      <w:hyperlink w:anchor="_Toc11684" w:history="1">
        <w:r>
          <w:rPr>
            <w:rFonts w:ascii="仿宋" w:eastAsia="仿宋" w:hAnsi="仿宋" w:cs="仿宋" w:hint="eastAsia"/>
            <w:lang w:eastAsia="zh-CN"/>
          </w:rPr>
          <w:t>(四)、中间件软件项目意义</w:t>
        </w:r>
        <w:r>
          <w:tab/>
        </w:r>
        <w:r>
          <w:fldChar w:fldCharType="begin"/>
        </w:r>
        <w:r>
          <w:instrText xml:space="preserve"> PAGEREF _Toc11684 \h </w:instrText>
        </w:r>
        <w:r>
          <w:fldChar w:fldCharType="separate"/>
        </w:r>
        <w:r>
          <w:t>13</w:t>
        </w:r>
        <w:r>
          <w:fldChar w:fldCharType="end"/>
        </w:r>
      </w:hyperlink>
    </w:p>
    <w:p>
      <w:pPr>
        <w:pStyle w:val="TOC2"/>
        <w:tabs>
          <w:tab w:val="right" w:leader="dot" w:pos="8306"/>
        </w:tabs>
      </w:pPr>
      <w:hyperlink w:anchor="_Toc574" w:history="1">
        <w:r>
          <w:rPr>
            <w:rFonts w:ascii="仿宋" w:eastAsia="仿宋" w:hAnsi="仿宋" w:cs="仿宋" w:hint="eastAsia"/>
            <w:lang w:eastAsia="zh-CN"/>
          </w:rPr>
          <w:t>(五)、中间件软件项目背景</w:t>
        </w:r>
        <w:r>
          <w:tab/>
        </w:r>
        <w:r>
          <w:fldChar w:fldCharType="begin"/>
        </w:r>
        <w:r>
          <w:instrText xml:space="preserve"> PAGEREF _Toc574 \h </w:instrText>
        </w:r>
        <w:r>
          <w:fldChar w:fldCharType="separate"/>
        </w:r>
        <w:r>
          <w:t>14</w:t>
        </w:r>
        <w:r>
          <w:fldChar w:fldCharType="end"/>
        </w:r>
      </w:hyperlink>
    </w:p>
    <w:p>
      <w:pPr>
        <w:pStyle w:val="TOC1"/>
        <w:tabs>
          <w:tab w:val="right" w:leader="dot" w:pos="8306"/>
        </w:tabs>
      </w:pPr>
      <w:hyperlink w:anchor="_Toc20509" w:history="1">
        <w:r>
          <w:rPr>
            <w:rFonts w:ascii="仿宋" w:eastAsia="仿宋" w:hAnsi="仿宋" w:cs="仿宋" w:hint="eastAsia"/>
            <w:lang w:eastAsia="zh-CN"/>
          </w:rPr>
          <w:t>四、中间件软件项目选址可行性分析</w:t>
        </w:r>
        <w:r>
          <w:tab/>
        </w:r>
        <w:r>
          <w:fldChar w:fldCharType="begin"/>
        </w:r>
        <w:r>
          <w:instrText xml:space="preserve"> PAGEREF _Toc20509 \h </w:instrText>
        </w:r>
        <w:r>
          <w:fldChar w:fldCharType="separate"/>
        </w:r>
        <w:r>
          <w:t>14</w:t>
        </w:r>
        <w:r>
          <w:fldChar w:fldCharType="end"/>
        </w:r>
      </w:hyperlink>
    </w:p>
    <w:p>
      <w:pPr>
        <w:pStyle w:val="TOC2"/>
        <w:tabs>
          <w:tab w:val="right" w:leader="dot" w:pos="8306"/>
        </w:tabs>
      </w:pPr>
      <w:hyperlink w:anchor="_Toc18537" w:history="1">
        <w:r>
          <w:rPr>
            <w:rFonts w:ascii="仿宋" w:eastAsia="仿宋" w:hAnsi="仿宋" w:cs="仿宋" w:hint="eastAsia"/>
            <w:lang w:eastAsia="zh-CN"/>
          </w:rPr>
          <w:t>(一)、中间件软件项目选址</w:t>
        </w:r>
        <w:r>
          <w:tab/>
        </w:r>
        <w:r>
          <w:fldChar w:fldCharType="begin"/>
        </w:r>
        <w:r>
          <w:instrText xml:space="preserve"> PAGEREF _Toc18537 \h </w:instrText>
        </w:r>
        <w:r>
          <w:fldChar w:fldCharType="separate"/>
        </w:r>
        <w:r>
          <w:t>14</w:t>
        </w:r>
        <w:r>
          <w:fldChar w:fldCharType="end"/>
        </w:r>
      </w:hyperlink>
    </w:p>
    <w:p>
      <w:pPr>
        <w:pStyle w:val="TOC2"/>
        <w:tabs>
          <w:tab w:val="right" w:leader="dot" w:pos="8306"/>
        </w:tabs>
      </w:pPr>
      <w:hyperlink w:anchor="_Toc10998" w:history="1">
        <w:r>
          <w:rPr>
            <w:rFonts w:ascii="仿宋" w:eastAsia="仿宋" w:hAnsi="仿宋" w:cs="仿宋" w:hint="eastAsia"/>
            <w:lang w:eastAsia="zh-CN"/>
          </w:rPr>
          <w:t>(二)、用地控制指标</w:t>
        </w:r>
        <w:r>
          <w:tab/>
        </w:r>
        <w:r>
          <w:fldChar w:fldCharType="begin"/>
        </w:r>
        <w:r>
          <w:instrText xml:space="preserve"> PAGEREF _Toc10998 \h </w:instrText>
        </w:r>
        <w:r>
          <w:fldChar w:fldCharType="separate"/>
        </w:r>
        <w:r>
          <w:t>15</w:t>
        </w:r>
        <w:r>
          <w:fldChar w:fldCharType="end"/>
        </w:r>
      </w:hyperlink>
    </w:p>
    <w:p>
      <w:pPr>
        <w:pStyle w:val="TOC2"/>
        <w:tabs>
          <w:tab w:val="right" w:leader="dot" w:pos="8306"/>
        </w:tabs>
      </w:pPr>
      <w:hyperlink w:anchor="_Toc3440" w:history="1">
        <w:r>
          <w:rPr>
            <w:rFonts w:ascii="仿宋" w:eastAsia="仿宋" w:hAnsi="仿宋" w:cs="仿宋" w:hint="eastAsia"/>
            <w:lang w:eastAsia="zh-CN"/>
          </w:rPr>
          <w:t>(三)、节约用地措施</w:t>
        </w:r>
        <w:r>
          <w:tab/>
        </w:r>
        <w:r>
          <w:fldChar w:fldCharType="begin"/>
        </w:r>
        <w:r>
          <w:instrText xml:space="preserve"> PAGEREF _Toc3440 \h </w:instrText>
        </w:r>
        <w:r>
          <w:fldChar w:fldCharType="separate"/>
        </w:r>
        <w:r>
          <w:t>16</w:t>
        </w:r>
        <w:r>
          <w:fldChar w:fldCharType="end"/>
        </w:r>
      </w:hyperlink>
    </w:p>
    <w:p>
      <w:pPr>
        <w:pStyle w:val="TOC2"/>
        <w:tabs>
          <w:tab w:val="right" w:leader="dot" w:pos="8306"/>
        </w:tabs>
      </w:pPr>
      <w:hyperlink w:anchor="_Toc16981" w:history="1">
        <w:r>
          <w:rPr>
            <w:rFonts w:ascii="仿宋" w:eastAsia="仿宋" w:hAnsi="仿宋" w:cs="仿宋" w:hint="eastAsia"/>
            <w:lang w:eastAsia="zh-CN"/>
          </w:rPr>
          <w:t>(四)、总图布置方案</w:t>
        </w:r>
        <w:r>
          <w:tab/>
        </w:r>
        <w:r>
          <w:fldChar w:fldCharType="begin"/>
        </w:r>
        <w:r>
          <w:instrText xml:space="preserve"> PAGEREF _Toc16981 \h </w:instrText>
        </w:r>
        <w:r>
          <w:fldChar w:fldCharType="separate"/>
        </w:r>
        <w:r>
          <w:t>18</w:t>
        </w:r>
        <w:r>
          <w:fldChar w:fldCharType="end"/>
        </w:r>
      </w:hyperlink>
    </w:p>
    <w:p>
      <w:pPr>
        <w:pStyle w:val="TOC2"/>
        <w:tabs>
          <w:tab w:val="right" w:leader="dot" w:pos="8306"/>
        </w:tabs>
      </w:pPr>
      <w:hyperlink w:anchor="_Toc24221" w:history="1">
        <w:r>
          <w:rPr>
            <w:rFonts w:ascii="仿宋" w:eastAsia="仿宋" w:hAnsi="仿宋" w:cs="仿宋" w:hint="eastAsia"/>
            <w:lang w:eastAsia="zh-CN"/>
          </w:rPr>
          <w:t>(五)、选址综合评价</w:t>
        </w:r>
        <w:r>
          <w:tab/>
        </w:r>
        <w:r>
          <w:fldChar w:fldCharType="begin"/>
        </w:r>
        <w:r>
          <w:instrText xml:space="preserve"> PAGEREF _Toc24221 \h </w:instrText>
        </w:r>
        <w:r>
          <w:fldChar w:fldCharType="separate"/>
        </w:r>
        <w:r>
          <w:t>19</w:t>
        </w:r>
        <w:r>
          <w:fldChar w:fldCharType="end"/>
        </w:r>
      </w:hyperlink>
    </w:p>
    <w:p>
      <w:pPr>
        <w:pStyle w:val="TOC1"/>
        <w:tabs>
          <w:tab w:val="right" w:leader="dot" w:pos="8306"/>
        </w:tabs>
      </w:pPr>
      <w:hyperlink w:anchor="_Toc10514" w:history="1">
        <w:r>
          <w:rPr>
            <w:rFonts w:ascii="仿宋" w:eastAsia="仿宋" w:hAnsi="仿宋" w:cs="仿宋" w:hint="eastAsia"/>
            <w:lang w:eastAsia="zh-CN"/>
          </w:rPr>
          <w:t>五、工艺说明</w:t>
        </w:r>
        <w:r>
          <w:tab/>
        </w:r>
        <w:r>
          <w:fldChar w:fldCharType="begin"/>
        </w:r>
        <w:r>
          <w:instrText xml:space="preserve"> PAGEREF _Toc10514 \h </w:instrText>
        </w:r>
        <w:r>
          <w:fldChar w:fldCharType="separate"/>
        </w:r>
        <w:r>
          <w:t>20</w:t>
        </w:r>
        <w:r>
          <w:fldChar w:fldCharType="end"/>
        </w:r>
      </w:hyperlink>
    </w:p>
    <w:p>
      <w:pPr>
        <w:pStyle w:val="TOC2"/>
        <w:tabs>
          <w:tab w:val="right" w:leader="dot" w:pos="8306"/>
        </w:tabs>
      </w:pPr>
      <w:hyperlink w:anchor="_Toc15162" w:history="1">
        <w:r>
          <w:rPr>
            <w:rFonts w:ascii="仿宋" w:eastAsia="仿宋" w:hAnsi="仿宋" w:cs="仿宋" w:hint="eastAsia"/>
            <w:lang w:eastAsia="zh-CN"/>
          </w:rPr>
          <w:t>(一)、技术管理特点</w:t>
        </w:r>
        <w:r>
          <w:tab/>
        </w:r>
        <w:r>
          <w:fldChar w:fldCharType="begin"/>
        </w:r>
        <w:r>
          <w:instrText xml:space="preserve"> PAGEREF _Toc15162 \h </w:instrText>
        </w:r>
        <w:r>
          <w:fldChar w:fldCharType="separate"/>
        </w:r>
        <w:r>
          <w:t>20</w:t>
        </w:r>
        <w:r>
          <w:fldChar w:fldCharType="end"/>
        </w:r>
      </w:hyperlink>
    </w:p>
    <w:p>
      <w:pPr>
        <w:pStyle w:val="TOC2"/>
        <w:tabs>
          <w:tab w:val="right" w:leader="dot" w:pos="8306"/>
        </w:tabs>
      </w:pPr>
      <w:hyperlink w:anchor="_Toc472" w:history="1">
        <w:r>
          <w:rPr>
            <w:rFonts w:ascii="仿宋" w:eastAsia="仿宋" w:hAnsi="仿宋" w:cs="仿宋" w:hint="eastAsia"/>
            <w:lang w:eastAsia="zh-CN"/>
          </w:rPr>
          <w:t>(二)、中间件软件项目工艺技术设计方案</w:t>
        </w:r>
        <w:r>
          <w:tab/>
        </w:r>
        <w:r>
          <w:fldChar w:fldCharType="begin"/>
        </w:r>
        <w:r>
          <w:instrText xml:space="preserve"> PAGEREF _Toc472 \h </w:instrText>
        </w:r>
        <w:r>
          <w:fldChar w:fldCharType="separate"/>
        </w:r>
        <w:r>
          <w:t>21</w:t>
        </w:r>
        <w:r>
          <w:fldChar w:fldCharType="end"/>
        </w:r>
      </w:hyperlink>
    </w:p>
    <w:p>
      <w:pPr>
        <w:pStyle w:val="TOC2"/>
        <w:tabs>
          <w:tab w:val="right" w:leader="dot" w:pos="8306"/>
        </w:tabs>
      </w:pPr>
      <w:hyperlink w:anchor="_Toc428" w:history="1">
        <w:r>
          <w:rPr>
            <w:rFonts w:ascii="仿宋" w:eastAsia="仿宋" w:hAnsi="仿宋" w:cs="仿宋" w:hint="eastAsia"/>
            <w:lang w:eastAsia="zh-CN"/>
          </w:rPr>
          <w:t>(三)、设备选型方案</w:t>
        </w:r>
        <w:r>
          <w:tab/>
        </w:r>
        <w:r>
          <w:fldChar w:fldCharType="begin"/>
        </w:r>
        <w:r>
          <w:instrText xml:space="preserve"> PAGEREF _Toc428 \h </w:instrText>
        </w:r>
        <w:r>
          <w:fldChar w:fldCharType="separate"/>
        </w:r>
        <w:r>
          <w:t>22</w:t>
        </w:r>
        <w:r>
          <w:fldChar w:fldCharType="end"/>
        </w:r>
      </w:hyperlink>
    </w:p>
    <w:p>
      <w:pPr>
        <w:pStyle w:val="TOC1"/>
        <w:tabs>
          <w:tab w:val="right" w:leader="dot" w:pos="8306"/>
        </w:tabs>
      </w:pPr>
      <w:hyperlink w:anchor="_Toc26199" w:history="1">
        <w:r>
          <w:rPr>
            <w:rFonts w:ascii="仿宋" w:eastAsia="仿宋" w:hAnsi="仿宋" w:cs="仿宋" w:hint="eastAsia"/>
            <w:lang w:eastAsia="zh-CN"/>
          </w:rPr>
          <w:t>六、中间件软件项目绩效评估</w:t>
        </w:r>
        <w:r>
          <w:tab/>
        </w:r>
        <w:r>
          <w:fldChar w:fldCharType="begin"/>
        </w:r>
        <w:r>
          <w:instrText xml:space="preserve"> PAGEREF _Toc26199 \h </w:instrText>
        </w:r>
        <w:r>
          <w:fldChar w:fldCharType="separate"/>
        </w:r>
        <w:r>
          <w:t>23</w:t>
        </w:r>
        <w:r>
          <w:fldChar w:fldCharType="end"/>
        </w:r>
      </w:hyperlink>
    </w:p>
    <w:p>
      <w:pPr>
        <w:pStyle w:val="TOC2"/>
        <w:tabs>
          <w:tab w:val="right" w:leader="dot" w:pos="8306"/>
        </w:tabs>
      </w:pPr>
      <w:hyperlink w:anchor="_Toc11861" w:history="1">
        <w:r>
          <w:rPr>
            <w:rFonts w:ascii="仿宋" w:eastAsia="仿宋" w:hAnsi="仿宋" w:cs="仿宋" w:hint="eastAsia"/>
            <w:lang w:eastAsia="zh-CN"/>
          </w:rPr>
          <w:t>(一)、绩效评估指标</w:t>
        </w:r>
        <w:r>
          <w:tab/>
        </w:r>
        <w:r>
          <w:fldChar w:fldCharType="begin"/>
        </w:r>
        <w:r>
          <w:instrText xml:space="preserve"> PAGEREF _Toc11861 \h </w:instrText>
        </w:r>
        <w:r>
          <w:fldChar w:fldCharType="separate"/>
        </w:r>
        <w:r>
          <w:t>23</w:t>
        </w:r>
        <w:r>
          <w:fldChar w:fldCharType="end"/>
        </w:r>
      </w:hyperlink>
    </w:p>
    <w:p>
      <w:pPr>
        <w:pStyle w:val="TOC2"/>
        <w:tabs>
          <w:tab w:val="right" w:leader="dot" w:pos="8306"/>
        </w:tabs>
      </w:pPr>
      <w:hyperlink w:anchor="_Toc19727" w:history="1">
        <w:r>
          <w:rPr>
            <w:rFonts w:ascii="仿宋" w:eastAsia="仿宋" w:hAnsi="仿宋" w:cs="仿宋" w:hint="eastAsia"/>
            <w:lang w:eastAsia="zh-CN"/>
          </w:rPr>
          <w:t>(二)、绩效评估方法</w:t>
        </w:r>
        <w:r>
          <w:tab/>
        </w:r>
        <w:r>
          <w:fldChar w:fldCharType="begin"/>
        </w:r>
        <w:r>
          <w:instrText xml:space="preserve"> PAGEREF _Toc19727 \h </w:instrText>
        </w:r>
        <w:r>
          <w:fldChar w:fldCharType="separate"/>
        </w:r>
        <w:r>
          <w:t>24</w:t>
        </w:r>
        <w:r>
          <w:fldChar w:fldCharType="end"/>
        </w:r>
      </w:hyperlink>
    </w:p>
    <w:p>
      <w:pPr>
        <w:pStyle w:val="TOC2"/>
        <w:tabs>
          <w:tab w:val="right" w:leader="dot" w:pos="8306"/>
        </w:tabs>
      </w:pPr>
      <w:hyperlink w:anchor="_Toc17075" w:history="1">
        <w:r>
          <w:rPr>
            <w:rFonts w:ascii="仿宋" w:eastAsia="仿宋" w:hAnsi="仿宋" w:cs="仿宋" w:hint="eastAsia"/>
            <w:lang w:eastAsia="zh-CN"/>
          </w:rPr>
          <w:t>(三)、绩效评估周期</w:t>
        </w:r>
        <w:r>
          <w:tab/>
        </w:r>
        <w:r>
          <w:fldChar w:fldCharType="begin"/>
        </w:r>
        <w:r>
          <w:instrText xml:space="preserve"> PAGEREF _Toc17075 \h </w:instrText>
        </w:r>
        <w:r>
          <w:fldChar w:fldCharType="separate"/>
        </w:r>
        <w:r>
          <w:t>25</w:t>
        </w:r>
        <w:r>
          <w:fldChar w:fldCharType="end"/>
        </w:r>
      </w:hyperlink>
    </w:p>
    <w:p>
      <w:pPr>
        <w:pStyle w:val="TOC1"/>
        <w:tabs>
          <w:tab w:val="right" w:leader="dot" w:pos="8306"/>
        </w:tabs>
      </w:pPr>
      <w:hyperlink w:anchor="_Toc2689" w:history="1">
        <w:r>
          <w:rPr>
            <w:rFonts w:ascii="仿宋" w:eastAsia="仿宋" w:hAnsi="仿宋" w:cs="仿宋" w:hint="eastAsia"/>
            <w:lang w:eastAsia="zh-CN"/>
          </w:rPr>
          <w:t>七、生产安全保护</w:t>
        </w:r>
        <w:r>
          <w:tab/>
        </w:r>
        <w:r>
          <w:fldChar w:fldCharType="begin"/>
        </w:r>
        <w:r>
          <w:instrText xml:space="preserve"> PAGEREF _Toc2689 \h </w:instrText>
        </w:r>
        <w:r>
          <w:fldChar w:fldCharType="separate"/>
        </w:r>
        <w:r>
          <w:t>27</w:t>
        </w:r>
        <w:r>
          <w:fldChar w:fldCharType="end"/>
        </w:r>
      </w:hyperlink>
    </w:p>
    <w:p>
      <w:pPr>
        <w:pStyle w:val="TOC2"/>
        <w:tabs>
          <w:tab w:val="right" w:leader="dot" w:pos="8306"/>
        </w:tabs>
      </w:pPr>
      <w:hyperlink w:anchor="_Toc7768" w:history="1">
        <w:r>
          <w:rPr>
            <w:rFonts w:ascii="仿宋" w:eastAsia="仿宋" w:hAnsi="仿宋" w:cs="仿宋" w:hint="eastAsia"/>
            <w:lang w:eastAsia="zh-CN"/>
          </w:rPr>
          <w:t>(一)、消防安全</w:t>
        </w:r>
        <w:r>
          <w:tab/>
        </w:r>
        <w:r>
          <w:fldChar w:fldCharType="begin"/>
        </w:r>
        <w:r>
          <w:instrText xml:space="preserve"> PAGEREF _Toc7768 \h </w:instrText>
        </w:r>
        <w:r>
          <w:fldChar w:fldCharType="separate"/>
        </w:r>
        <w:r>
          <w:t>27</w:t>
        </w:r>
        <w:r>
          <w:fldChar w:fldCharType="end"/>
        </w:r>
      </w:hyperlink>
    </w:p>
    <w:p>
      <w:pPr>
        <w:pStyle w:val="TOC2"/>
        <w:tabs>
          <w:tab w:val="right" w:leader="dot" w:pos="8306"/>
        </w:tabs>
      </w:pPr>
      <w:hyperlink w:anchor="_Toc12481" w:history="1">
        <w:r>
          <w:rPr>
            <w:rFonts w:ascii="仿宋" w:eastAsia="仿宋" w:hAnsi="仿宋" w:cs="仿宋" w:hint="eastAsia"/>
            <w:lang w:eastAsia="zh-CN"/>
          </w:rPr>
          <w:t>(二)、防火防爆总图布置措施</w:t>
        </w:r>
        <w:r>
          <w:tab/>
        </w:r>
        <w:r>
          <w:fldChar w:fldCharType="begin"/>
        </w:r>
        <w:r>
          <w:instrText xml:space="preserve"> PAGEREF _Toc12481 \h </w:instrText>
        </w:r>
        <w:r>
          <w:fldChar w:fldCharType="separate"/>
        </w:r>
        <w:r>
          <w:t>28</w:t>
        </w:r>
        <w:r>
          <w:fldChar w:fldCharType="end"/>
        </w:r>
      </w:hyperlink>
    </w:p>
    <w:p>
      <w:pPr>
        <w:pStyle w:val="TOC2"/>
        <w:tabs>
          <w:tab w:val="right" w:leader="dot" w:pos="8306"/>
        </w:tabs>
      </w:pPr>
      <w:hyperlink w:anchor="_Toc8359" w:history="1">
        <w:r>
          <w:rPr>
            <w:rFonts w:ascii="仿宋" w:eastAsia="仿宋" w:hAnsi="仿宋" w:cs="仿宋" w:hint="eastAsia"/>
            <w:lang w:eastAsia="zh-CN"/>
          </w:rPr>
          <w:t>(三)、自然灾害防范措施</w:t>
        </w:r>
        <w:r>
          <w:tab/>
        </w:r>
        <w:r>
          <w:fldChar w:fldCharType="begin"/>
        </w:r>
        <w:r>
          <w:instrText xml:space="preserve"> PAGEREF _Toc8359 \h </w:instrText>
        </w:r>
        <w:r>
          <w:fldChar w:fldCharType="separate"/>
        </w:r>
        <w:r>
          <w:t>29</w:t>
        </w:r>
        <w:r>
          <w:fldChar w:fldCharType="end"/>
        </w:r>
      </w:hyperlink>
    </w:p>
    <w:p>
      <w:pPr>
        <w:pStyle w:val="TOC2"/>
        <w:tabs>
          <w:tab w:val="right" w:leader="dot" w:pos="8306"/>
        </w:tabs>
      </w:pPr>
      <w:hyperlink w:anchor="_Toc26818" w:history="1">
        <w:r>
          <w:rPr>
            <w:rFonts w:ascii="仿宋" w:eastAsia="仿宋" w:hAnsi="仿宋" w:cs="仿宋" w:hint="eastAsia"/>
            <w:lang w:eastAsia="zh-CN"/>
          </w:rPr>
          <w:t>(四)、安全色及安全标志使用要求</w:t>
        </w:r>
        <w:r>
          <w:tab/>
        </w:r>
        <w:r>
          <w:fldChar w:fldCharType="begin"/>
        </w:r>
        <w:r>
          <w:instrText xml:space="preserve"> PAGEREF _Toc26818 \h </w:instrText>
        </w:r>
        <w:r>
          <w:fldChar w:fldCharType="separate"/>
        </w:r>
        <w:r>
          <w:t>30</w:t>
        </w:r>
        <w:r>
          <w:fldChar w:fldCharType="end"/>
        </w:r>
      </w:hyperlink>
    </w:p>
    <w:p>
      <w:pPr>
        <w:pStyle w:val="TOC2"/>
        <w:tabs>
          <w:tab w:val="right" w:leader="dot" w:pos="8306"/>
        </w:tabs>
      </w:pPr>
      <w:hyperlink w:anchor="_Toc24958" w:history="1">
        <w:r>
          <w:rPr>
            <w:rFonts w:ascii="仿宋" w:eastAsia="仿宋" w:hAnsi="仿宋" w:cs="仿宋" w:hint="eastAsia"/>
            <w:lang w:eastAsia="zh-CN"/>
          </w:rPr>
          <w:t>(五)、防尘防毒措施</w:t>
        </w:r>
        <w:r>
          <w:tab/>
        </w:r>
        <w:r>
          <w:fldChar w:fldCharType="begin"/>
        </w:r>
        <w:r>
          <w:instrText xml:space="preserve"> PAGEREF _Toc24958 \h </w:instrText>
        </w:r>
        <w:r>
          <w:fldChar w:fldCharType="separate"/>
        </w:r>
        <w:r>
          <w:t>31</w:t>
        </w:r>
        <w:r>
          <w:fldChar w:fldCharType="end"/>
        </w:r>
      </w:hyperlink>
    </w:p>
    <w:p>
      <w:pPr>
        <w:pStyle w:val="TOC2"/>
        <w:tabs>
          <w:tab w:val="right" w:leader="dot" w:pos="8306"/>
        </w:tabs>
      </w:pPr>
      <w:hyperlink w:anchor="_Toc31440" w:history="1">
        <w:r>
          <w:rPr>
            <w:rFonts w:ascii="仿宋" w:eastAsia="仿宋" w:hAnsi="仿宋" w:cs="仿宋" w:hint="eastAsia"/>
            <w:lang w:eastAsia="zh-CN"/>
          </w:rPr>
          <w:t>(六)、防静电、触电防护及防雷措施</w:t>
        </w:r>
        <w:r>
          <w:tab/>
        </w:r>
        <w:r>
          <w:fldChar w:fldCharType="begin"/>
        </w:r>
        <w:r>
          <w:instrText xml:space="preserve"> PAGEREF _Toc31440 \h </w:instrText>
        </w:r>
        <w:r>
          <w:fldChar w:fldCharType="separate"/>
        </w:r>
        <w:r>
          <w:t>32</w:t>
        </w:r>
        <w:r>
          <w:fldChar w:fldCharType="end"/>
        </w:r>
      </w:hyperlink>
    </w:p>
    <w:p>
      <w:pPr>
        <w:pStyle w:val="TOC2"/>
        <w:tabs>
          <w:tab w:val="right" w:leader="dot" w:pos="8306"/>
        </w:tabs>
      </w:pPr>
      <w:hyperlink w:anchor="_Toc57" w:history="1">
        <w:r>
          <w:rPr>
            <w:rFonts w:ascii="仿宋" w:eastAsia="仿宋" w:hAnsi="仿宋" w:cs="仿宋" w:hint="eastAsia"/>
            <w:lang w:eastAsia="zh-CN"/>
          </w:rPr>
          <w:t>(七)、机械设备安全保障措施</w:t>
        </w:r>
        <w:r>
          <w:tab/>
        </w:r>
        <w:r>
          <w:fldChar w:fldCharType="begin"/>
        </w:r>
        <w:r>
          <w:instrText xml:space="preserve"> PAGEREF _Toc57 \h </w:instrText>
        </w:r>
        <w:r>
          <w:fldChar w:fldCharType="separate"/>
        </w:r>
        <w:r>
          <w:t>33</w:t>
        </w:r>
        <w:r>
          <w:fldChar w:fldCharType="end"/>
        </w:r>
      </w:hyperlink>
    </w:p>
    <w:p>
      <w:pPr>
        <w:pStyle w:val="TOC1"/>
        <w:tabs>
          <w:tab w:val="right" w:leader="dot" w:pos="8306"/>
        </w:tabs>
      </w:pPr>
      <w:hyperlink w:anchor="_Toc10261" w:history="1">
        <w:r>
          <w:rPr>
            <w:rFonts w:ascii="仿宋" w:eastAsia="仿宋" w:hAnsi="仿宋" w:cs="仿宋" w:hint="eastAsia"/>
            <w:lang w:eastAsia="zh-CN"/>
          </w:rPr>
          <w:t>八、中间件软件项目投资规划</w:t>
        </w:r>
        <w:r>
          <w:tab/>
        </w:r>
        <w:r>
          <w:fldChar w:fldCharType="begin"/>
        </w:r>
        <w:r>
          <w:instrText xml:space="preserve"> PAGEREF _Toc10261 \h </w:instrText>
        </w:r>
        <w:r>
          <w:fldChar w:fldCharType="separate"/>
        </w:r>
        <w:r>
          <w:t>35</w:t>
        </w:r>
        <w:r>
          <w:fldChar w:fldCharType="end"/>
        </w:r>
      </w:hyperlink>
    </w:p>
    <w:p>
      <w:pPr>
        <w:pStyle w:val="TOC2"/>
        <w:tabs>
          <w:tab w:val="right" w:leader="dot" w:pos="8306"/>
        </w:tabs>
      </w:pPr>
      <w:hyperlink w:anchor="_Toc17322" w:history="1">
        <w:r>
          <w:rPr>
            <w:rFonts w:ascii="仿宋" w:eastAsia="仿宋" w:hAnsi="仿宋" w:cs="仿宋" w:hint="eastAsia"/>
            <w:lang w:eastAsia="zh-CN"/>
          </w:rPr>
          <w:t>(一)、中间件软件项目总投资估算</w:t>
        </w:r>
        <w:r>
          <w:tab/>
        </w:r>
        <w:r>
          <w:fldChar w:fldCharType="begin"/>
        </w:r>
        <w:r>
          <w:instrText xml:space="preserve"> PAGEREF _Toc17322 \h </w:instrText>
        </w:r>
        <w:r>
          <w:fldChar w:fldCharType="separate"/>
        </w:r>
        <w:r>
          <w:t>35</w:t>
        </w:r>
        <w:r>
          <w:fldChar w:fldCharType="end"/>
        </w:r>
      </w:hyperlink>
    </w:p>
    <w:p>
      <w:pPr>
        <w:pStyle w:val="TOC2"/>
        <w:tabs>
          <w:tab w:val="right" w:leader="dot" w:pos="8306"/>
        </w:tabs>
      </w:pPr>
      <w:hyperlink w:anchor="_Toc17699" w:history="1">
        <w:r>
          <w:rPr>
            <w:rFonts w:ascii="仿宋" w:eastAsia="仿宋" w:hAnsi="仿宋" w:cs="仿宋" w:hint="eastAsia"/>
            <w:lang w:eastAsia="zh-CN"/>
          </w:rPr>
          <w:t>(二)、资金筹措</w:t>
        </w:r>
        <w:r>
          <w:tab/>
        </w:r>
        <w:r>
          <w:fldChar w:fldCharType="begin"/>
        </w:r>
        <w:r>
          <w:instrText xml:space="preserve"> PAGEREF _Toc17699 \h </w:instrText>
        </w:r>
        <w:r>
          <w:fldChar w:fldCharType="separate"/>
        </w:r>
        <w:r>
          <w:t>36</w:t>
        </w:r>
        <w:r>
          <w:fldChar w:fldCharType="end"/>
        </w:r>
      </w:hyperlink>
    </w:p>
    <w:p>
      <w:pPr>
        <w:pStyle w:val="TOC1"/>
        <w:tabs>
          <w:tab w:val="right" w:leader="dot" w:pos="8306"/>
        </w:tabs>
      </w:pPr>
      <w:hyperlink w:anchor="_Toc23293" w:history="1">
        <w:r>
          <w:rPr>
            <w:rFonts w:ascii="仿宋" w:eastAsia="仿宋" w:hAnsi="仿宋" w:cs="仿宋" w:hint="eastAsia"/>
            <w:lang w:eastAsia="zh-CN"/>
          </w:rPr>
          <w:t>九、中间件软件项目社会影响</w:t>
        </w:r>
        <w:r>
          <w:tab/>
        </w:r>
        <w:r>
          <w:fldChar w:fldCharType="begin"/>
        </w:r>
        <w:r>
          <w:instrText xml:space="preserve"> PAGEREF _Toc23293 \h </w:instrText>
        </w:r>
        <w:r>
          <w:fldChar w:fldCharType="separate"/>
        </w:r>
        <w:r>
          <w:t>37</w:t>
        </w:r>
        <w:r>
          <w:fldChar w:fldCharType="end"/>
        </w:r>
      </w:hyperlink>
    </w:p>
    <w:p>
      <w:pPr>
        <w:pStyle w:val="TOC2"/>
        <w:tabs>
          <w:tab w:val="right" w:leader="dot" w:pos="8306"/>
        </w:tabs>
      </w:pPr>
      <w:hyperlink w:anchor="_Toc17871" w:history="1">
        <w:r>
          <w:rPr>
            <w:rFonts w:ascii="仿宋" w:eastAsia="仿宋" w:hAnsi="仿宋" w:cs="仿宋" w:hint="eastAsia"/>
            <w:lang w:eastAsia="zh-CN"/>
          </w:rPr>
          <w:t>(一)、社会责任与义务</w:t>
        </w:r>
        <w:r>
          <w:tab/>
        </w:r>
        <w:r>
          <w:fldChar w:fldCharType="begin"/>
        </w:r>
        <w:r>
          <w:instrText xml:space="preserve"> PAGEREF _Toc17871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136" w:history="1">
        <w:r>
          <w:rPr>
            <w:rFonts w:ascii="仿宋" w:eastAsia="仿宋" w:hAnsi="仿宋" w:cs="仿宋" w:hint="eastAsia"/>
            <w:lang w:eastAsia="zh-CN"/>
          </w:rPr>
          <w:t>(二)、社会参与与沟通</w:t>
        </w:r>
        <w:r>
          <w:tab/>
        </w:r>
        <w:r>
          <w:fldChar w:fldCharType="begin"/>
        </w:r>
        <w:r>
          <w:instrText xml:space="preserve"> PAGEREF _Toc20136 \h </w:instrText>
        </w:r>
        <w:r>
          <w:fldChar w:fldCharType="separate"/>
        </w:r>
        <w:r>
          <w:t>37</w:t>
        </w:r>
        <w:r>
          <w:fldChar w:fldCharType="end"/>
        </w:r>
      </w:hyperlink>
    </w:p>
    <w:p>
      <w:pPr>
        <w:pStyle w:val="TOC1"/>
        <w:tabs>
          <w:tab w:val="right" w:leader="dot" w:pos="8306"/>
        </w:tabs>
      </w:pPr>
      <w:hyperlink w:anchor="_Toc11491" w:history="1">
        <w:r>
          <w:rPr>
            <w:rFonts w:ascii="仿宋" w:eastAsia="仿宋" w:hAnsi="仿宋" w:cs="仿宋" w:hint="eastAsia"/>
            <w:lang w:eastAsia="zh-CN"/>
          </w:rPr>
          <w:t>十、中间件软件项目经营效益</w:t>
        </w:r>
        <w:r>
          <w:tab/>
        </w:r>
        <w:r>
          <w:fldChar w:fldCharType="begin"/>
        </w:r>
        <w:r>
          <w:instrText xml:space="preserve"> PAGEREF _Toc11491 \h </w:instrText>
        </w:r>
        <w:r>
          <w:fldChar w:fldCharType="separate"/>
        </w:r>
        <w:r>
          <w:t>38</w:t>
        </w:r>
        <w:r>
          <w:fldChar w:fldCharType="end"/>
        </w:r>
      </w:hyperlink>
    </w:p>
    <w:p>
      <w:pPr>
        <w:pStyle w:val="TOC2"/>
        <w:tabs>
          <w:tab w:val="right" w:leader="dot" w:pos="8306"/>
        </w:tabs>
      </w:pPr>
      <w:hyperlink w:anchor="_Toc27084" w:history="1">
        <w:r>
          <w:rPr>
            <w:rFonts w:ascii="仿宋" w:eastAsia="仿宋" w:hAnsi="仿宋" w:cs="仿宋" w:hint="eastAsia"/>
            <w:lang w:eastAsia="zh-CN"/>
          </w:rPr>
          <w:t>(一)、经济评价财务测算</w:t>
        </w:r>
        <w:r>
          <w:tab/>
        </w:r>
        <w:r>
          <w:fldChar w:fldCharType="begin"/>
        </w:r>
        <w:r>
          <w:instrText xml:space="preserve"> PAGEREF _Toc27084 \h </w:instrText>
        </w:r>
        <w:r>
          <w:fldChar w:fldCharType="separate"/>
        </w:r>
        <w:r>
          <w:t>38</w:t>
        </w:r>
        <w:r>
          <w:fldChar w:fldCharType="end"/>
        </w:r>
      </w:hyperlink>
    </w:p>
    <w:p>
      <w:pPr>
        <w:pStyle w:val="TOC2"/>
        <w:tabs>
          <w:tab w:val="right" w:leader="dot" w:pos="8306"/>
        </w:tabs>
      </w:pPr>
      <w:hyperlink w:anchor="_Toc9846" w:history="1">
        <w:r>
          <w:rPr>
            <w:rFonts w:ascii="仿宋" w:eastAsia="仿宋" w:hAnsi="仿宋" w:cs="仿宋" w:hint="eastAsia"/>
            <w:lang w:eastAsia="zh-CN"/>
          </w:rPr>
          <w:t>(二)、中间件软件项目盈利能力分析</w:t>
        </w:r>
        <w:r>
          <w:tab/>
        </w:r>
        <w:r>
          <w:fldChar w:fldCharType="begin"/>
        </w:r>
        <w:r>
          <w:instrText xml:space="preserve"> PAGEREF _Toc9846 \h </w:instrText>
        </w:r>
        <w:r>
          <w:fldChar w:fldCharType="separate"/>
        </w:r>
        <w:r>
          <w:t>40</w:t>
        </w:r>
        <w:r>
          <w:fldChar w:fldCharType="end"/>
        </w:r>
      </w:hyperlink>
    </w:p>
    <w:p>
      <w:pPr>
        <w:pStyle w:val="TOC1"/>
        <w:tabs>
          <w:tab w:val="right" w:leader="dot" w:pos="8306"/>
        </w:tabs>
      </w:pPr>
      <w:hyperlink w:anchor="_Toc26550" w:history="1">
        <w:r>
          <w:rPr>
            <w:rFonts w:ascii="仿宋" w:eastAsia="仿宋" w:hAnsi="仿宋" w:cs="仿宋" w:hint="eastAsia"/>
            <w:lang w:eastAsia="zh-CN"/>
          </w:rPr>
          <w:t>十一、中间件软件项目计划安排</w:t>
        </w:r>
        <w:r>
          <w:tab/>
        </w:r>
        <w:r>
          <w:fldChar w:fldCharType="begin"/>
        </w:r>
        <w:r>
          <w:instrText xml:space="preserve"> PAGEREF _Toc26550 \h </w:instrText>
        </w:r>
        <w:r>
          <w:fldChar w:fldCharType="separate"/>
        </w:r>
        <w:r>
          <w:t>40</w:t>
        </w:r>
        <w:r>
          <w:fldChar w:fldCharType="end"/>
        </w:r>
      </w:hyperlink>
    </w:p>
    <w:p>
      <w:pPr>
        <w:pStyle w:val="TOC2"/>
        <w:tabs>
          <w:tab w:val="right" w:leader="dot" w:pos="8306"/>
        </w:tabs>
      </w:pPr>
      <w:hyperlink w:anchor="_Toc2538" w:history="1">
        <w:r>
          <w:rPr>
            <w:rFonts w:ascii="仿宋" w:eastAsia="仿宋" w:hAnsi="仿宋" w:cs="仿宋" w:hint="eastAsia"/>
            <w:lang w:eastAsia="zh-CN"/>
          </w:rPr>
          <w:t>(一)、建设周期</w:t>
        </w:r>
        <w:r>
          <w:tab/>
        </w:r>
        <w:r>
          <w:fldChar w:fldCharType="begin"/>
        </w:r>
        <w:r>
          <w:instrText xml:space="preserve"> PAGEREF _Toc2538 \h </w:instrText>
        </w:r>
        <w:r>
          <w:fldChar w:fldCharType="separate"/>
        </w:r>
        <w:r>
          <w:t>40</w:t>
        </w:r>
        <w:r>
          <w:fldChar w:fldCharType="end"/>
        </w:r>
      </w:hyperlink>
    </w:p>
    <w:p>
      <w:pPr>
        <w:pStyle w:val="TOC2"/>
        <w:tabs>
          <w:tab w:val="right" w:leader="dot" w:pos="8306"/>
        </w:tabs>
      </w:pPr>
      <w:hyperlink w:anchor="_Toc20071" w:history="1">
        <w:r>
          <w:rPr>
            <w:rFonts w:ascii="仿宋" w:eastAsia="仿宋" w:hAnsi="仿宋" w:cs="仿宋" w:hint="eastAsia"/>
            <w:lang w:eastAsia="zh-CN"/>
          </w:rPr>
          <w:t>(二)、建设进度</w:t>
        </w:r>
        <w:r>
          <w:tab/>
        </w:r>
        <w:r>
          <w:fldChar w:fldCharType="begin"/>
        </w:r>
        <w:r>
          <w:instrText xml:space="preserve"> PAGEREF _Toc20071 \h </w:instrText>
        </w:r>
        <w:r>
          <w:fldChar w:fldCharType="separate"/>
        </w:r>
        <w:r>
          <w:t>41</w:t>
        </w:r>
        <w:r>
          <w:fldChar w:fldCharType="end"/>
        </w:r>
      </w:hyperlink>
    </w:p>
    <w:p>
      <w:pPr>
        <w:pStyle w:val="TOC2"/>
        <w:tabs>
          <w:tab w:val="right" w:leader="dot" w:pos="8306"/>
        </w:tabs>
      </w:pPr>
      <w:hyperlink w:anchor="_Toc10455" w:history="1">
        <w:r>
          <w:rPr>
            <w:rFonts w:ascii="仿宋" w:eastAsia="仿宋" w:hAnsi="仿宋" w:cs="仿宋" w:hint="eastAsia"/>
            <w:lang w:eastAsia="zh-CN"/>
          </w:rPr>
          <w:t>(三)、进度安排注意事项</w:t>
        </w:r>
        <w:r>
          <w:tab/>
        </w:r>
        <w:r>
          <w:fldChar w:fldCharType="begin"/>
        </w:r>
        <w:r>
          <w:instrText xml:space="preserve"> PAGEREF _Toc10455 \h </w:instrText>
        </w:r>
        <w:r>
          <w:fldChar w:fldCharType="separate"/>
        </w:r>
        <w:r>
          <w:t>42</w:t>
        </w:r>
        <w:r>
          <w:fldChar w:fldCharType="end"/>
        </w:r>
      </w:hyperlink>
    </w:p>
    <w:p>
      <w:pPr>
        <w:pStyle w:val="TOC2"/>
        <w:tabs>
          <w:tab w:val="right" w:leader="dot" w:pos="8306"/>
        </w:tabs>
      </w:pPr>
      <w:hyperlink w:anchor="_Toc26179" w:history="1">
        <w:r>
          <w:rPr>
            <w:rFonts w:ascii="仿宋" w:eastAsia="仿宋" w:hAnsi="仿宋" w:cs="仿宋" w:hint="eastAsia"/>
            <w:lang w:eastAsia="zh-CN"/>
          </w:rPr>
          <w:t>(四)、人力资源配置</w:t>
        </w:r>
        <w:r>
          <w:tab/>
        </w:r>
        <w:r>
          <w:fldChar w:fldCharType="begin"/>
        </w:r>
        <w:r>
          <w:instrText xml:space="preserve"> PAGEREF _Toc26179 \h </w:instrText>
        </w:r>
        <w:r>
          <w:fldChar w:fldCharType="separate"/>
        </w:r>
        <w:r>
          <w:t>44</w:t>
        </w:r>
        <w:r>
          <w:fldChar w:fldCharType="end"/>
        </w:r>
      </w:hyperlink>
    </w:p>
    <w:p>
      <w:pPr>
        <w:pStyle w:val="TOC1"/>
        <w:tabs>
          <w:tab w:val="right" w:leader="dot" w:pos="8306"/>
        </w:tabs>
      </w:pPr>
      <w:hyperlink w:anchor="_Toc14968" w:history="1">
        <w:r>
          <w:rPr>
            <w:rFonts w:ascii="仿宋" w:eastAsia="仿宋" w:hAnsi="仿宋" w:cs="仿宋" w:hint="eastAsia"/>
            <w:lang w:eastAsia="zh-CN"/>
          </w:rPr>
          <w:t>十二、中间件软件项目风险管理</w:t>
        </w:r>
        <w:r>
          <w:tab/>
        </w:r>
        <w:r>
          <w:fldChar w:fldCharType="begin"/>
        </w:r>
        <w:r>
          <w:instrText xml:space="preserve"> PAGEREF _Toc14968 \h </w:instrText>
        </w:r>
        <w:r>
          <w:fldChar w:fldCharType="separate"/>
        </w:r>
        <w:r>
          <w:t>44</w:t>
        </w:r>
        <w:r>
          <w:fldChar w:fldCharType="end"/>
        </w:r>
      </w:hyperlink>
    </w:p>
    <w:p>
      <w:pPr>
        <w:pStyle w:val="TOC2"/>
        <w:tabs>
          <w:tab w:val="right" w:leader="dot" w:pos="8306"/>
        </w:tabs>
      </w:pPr>
      <w:hyperlink w:anchor="_Toc92" w:history="1">
        <w:r>
          <w:rPr>
            <w:rFonts w:ascii="仿宋" w:eastAsia="仿宋" w:hAnsi="仿宋" w:cs="仿宋" w:hint="eastAsia"/>
            <w:lang w:eastAsia="zh-CN"/>
          </w:rPr>
          <w:t>(一)、风险识别与评估</w:t>
        </w:r>
        <w:r>
          <w:tab/>
        </w:r>
        <w:r>
          <w:fldChar w:fldCharType="begin"/>
        </w:r>
        <w:r>
          <w:instrText xml:space="preserve"> PAGEREF _Toc92 \h </w:instrText>
        </w:r>
        <w:r>
          <w:fldChar w:fldCharType="separate"/>
        </w:r>
        <w:r>
          <w:t>44</w:t>
        </w:r>
        <w:r>
          <w:fldChar w:fldCharType="end"/>
        </w:r>
      </w:hyperlink>
    </w:p>
    <w:p>
      <w:pPr>
        <w:pStyle w:val="TOC2"/>
        <w:tabs>
          <w:tab w:val="right" w:leader="dot" w:pos="8306"/>
        </w:tabs>
      </w:pPr>
      <w:hyperlink w:anchor="_Toc28499" w:history="1">
        <w:r>
          <w:rPr>
            <w:rFonts w:ascii="仿宋" w:eastAsia="仿宋" w:hAnsi="仿宋" w:cs="仿宋" w:hint="eastAsia"/>
            <w:lang w:eastAsia="zh-CN"/>
          </w:rPr>
          <w:t>(二)、风险应对策略</w:t>
        </w:r>
        <w:r>
          <w:tab/>
        </w:r>
        <w:r>
          <w:fldChar w:fldCharType="begin"/>
        </w:r>
        <w:r>
          <w:instrText xml:space="preserve"> PAGEREF _Toc28499 \h </w:instrText>
        </w:r>
        <w:r>
          <w:fldChar w:fldCharType="separate"/>
        </w:r>
        <w:r>
          <w:t>46</w:t>
        </w:r>
        <w:r>
          <w:fldChar w:fldCharType="end"/>
        </w:r>
      </w:hyperlink>
    </w:p>
    <w:p>
      <w:pPr>
        <w:pStyle w:val="TOC2"/>
        <w:tabs>
          <w:tab w:val="right" w:leader="dot" w:pos="8306"/>
        </w:tabs>
      </w:pPr>
      <w:hyperlink w:anchor="_Toc2038" w:history="1">
        <w:r>
          <w:rPr>
            <w:rFonts w:ascii="仿宋" w:eastAsia="仿宋" w:hAnsi="仿宋" w:cs="仿宋" w:hint="eastAsia"/>
            <w:lang w:eastAsia="zh-CN"/>
          </w:rPr>
          <w:t>(三)、风险监控与控制</w:t>
        </w:r>
        <w:r>
          <w:tab/>
        </w:r>
        <w:r>
          <w:fldChar w:fldCharType="begin"/>
        </w:r>
        <w:r>
          <w:instrText xml:space="preserve"> PAGEREF _Toc2038 \h </w:instrText>
        </w:r>
        <w:r>
          <w:fldChar w:fldCharType="separate"/>
        </w:r>
        <w:r>
          <w:t>47</w:t>
        </w:r>
        <w:r>
          <w:fldChar w:fldCharType="end"/>
        </w:r>
      </w:hyperlink>
    </w:p>
    <w:p>
      <w:pPr>
        <w:pStyle w:val="TOC1"/>
        <w:tabs>
          <w:tab w:val="right" w:leader="dot" w:pos="8306"/>
        </w:tabs>
      </w:pPr>
      <w:hyperlink w:anchor="_Toc22312" w:history="1">
        <w:r>
          <w:rPr>
            <w:rFonts w:ascii="仿宋" w:eastAsia="仿宋" w:hAnsi="仿宋" w:cs="仿宋" w:hint="eastAsia"/>
            <w:lang w:eastAsia="zh-CN"/>
          </w:rPr>
          <w:t>十三、供应链管理</w:t>
        </w:r>
        <w:r>
          <w:tab/>
        </w:r>
        <w:r>
          <w:fldChar w:fldCharType="begin"/>
        </w:r>
        <w:r>
          <w:instrText xml:space="preserve"> PAGEREF _Toc22312 \h </w:instrText>
        </w:r>
        <w:r>
          <w:fldChar w:fldCharType="separate"/>
        </w:r>
        <w:r>
          <w:t>48</w:t>
        </w:r>
        <w:r>
          <w:fldChar w:fldCharType="end"/>
        </w:r>
      </w:hyperlink>
    </w:p>
    <w:p>
      <w:pPr>
        <w:pStyle w:val="TOC2"/>
        <w:tabs>
          <w:tab w:val="right" w:leader="dot" w:pos="8306"/>
        </w:tabs>
      </w:pPr>
      <w:hyperlink w:anchor="_Toc302" w:history="1">
        <w:r>
          <w:rPr>
            <w:rFonts w:ascii="仿宋" w:eastAsia="仿宋" w:hAnsi="仿宋" w:cs="仿宋" w:hint="eastAsia"/>
            <w:lang w:eastAsia="zh-CN"/>
          </w:rPr>
          <w:t>(一)、供应链战略规划</w:t>
        </w:r>
        <w:r>
          <w:tab/>
        </w:r>
        <w:r>
          <w:fldChar w:fldCharType="begin"/>
        </w:r>
        <w:r>
          <w:instrText xml:space="preserve"> PAGEREF _Toc302 \h </w:instrText>
        </w:r>
        <w:r>
          <w:fldChar w:fldCharType="separate"/>
        </w:r>
        <w:r>
          <w:t>48</w:t>
        </w:r>
        <w:r>
          <w:fldChar w:fldCharType="end"/>
        </w:r>
      </w:hyperlink>
    </w:p>
    <w:p>
      <w:pPr>
        <w:pStyle w:val="TOC2"/>
        <w:tabs>
          <w:tab w:val="right" w:leader="dot" w:pos="8306"/>
        </w:tabs>
      </w:pPr>
      <w:hyperlink w:anchor="_Toc21370" w:history="1">
        <w:r>
          <w:rPr>
            <w:rFonts w:ascii="仿宋" w:eastAsia="仿宋" w:hAnsi="仿宋" w:cs="仿宋" w:hint="eastAsia"/>
            <w:lang w:eastAsia="zh-CN"/>
          </w:rPr>
          <w:t>(二)、供应商选择与合作</w:t>
        </w:r>
        <w:r>
          <w:tab/>
        </w:r>
        <w:r>
          <w:fldChar w:fldCharType="begin"/>
        </w:r>
        <w:r>
          <w:instrText xml:space="preserve"> PAGEREF _Toc21370 \h </w:instrText>
        </w:r>
        <w:r>
          <w:fldChar w:fldCharType="separate"/>
        </w:r>
        <w:r>
          <w:t>50</w:t>
        </w:r>
        <w:r>
          <w:fldChar w:fldCharType="end"/>
        </w:r>
      </w:hyperlink>
    </w:p>
    <w:p>
      <w:pPr>
        <w:pStyle w:val="TOC2"/>
        <w:tabs>
          <w:tab w:val="right" w:leader="dot" w:pos="8306"/>
        </w:tabs>
      </w:pPr>
      <w:hyperlink w:anchor="_Toc26098" w:history="1">
        <w:r>
          <w:rPr>
            <w:rFonts w:ascii="仿宋" w:eastAsia="仿宋" w:hAnsi="仿宋" w:cs="仿宋" w:hint="eastAsia"/>
            <w:lang w:eastAsia="zh-CN"/>
          </w:rPr>
          <w:t>(三)、物流与库存管理</w:t>
        </w:r>
        <w:r>
          <w:tab/>
        </w:r>
        <w:r>
          <w:fldChar w:fldCharType="begin"/>
        </w:r>
        <w:r>
          <w:instrText xml:space="preserve"> PAGEREF _Toc26098 \h </w:instrText>
        </w:r>
        <w:r>
          <w:fldChar w:fldCharType="separate"/>
        </w:r>
        <w:r>
          <w:t>51</w:t>
        </w:r>
        <w:r>
          <w:fldChar w:fldCharType="end"/>
        </w:r>
      </w:hyperlink>
    </w:p>
    <w:p>
      <w:pPr>
        <w:pStyle w:val="TOC1"/>
        <w:tabs>
          <w:tab w:val="right" w:leader="dot" w:pos="8306"/>
        </w:tabs>
      </w:pPr>
      <w:hyperlink w:anchor="_Toc25379" w:history="1">
        <w:r>
          <w:rPr>
            <w:rFonts w:ascii="仿宋" w:eastAsia="仿宋" w:hAnsi="仿宋" w:cs="仿宋" w:hint="eastAsia"/>
            <w:lang w:eastAsia="zh-CN"/>
          </w:rPr>
          <w:t>十四、营销与推广策略</w:t>
        </w:r>
        <w:r>
          <w:tab/>
        </w:r>
        <w:r>
          <w:fldChar w:fldCharType="begin"/>
        </w:r>
        <w:r>
          <w:instrText xml:space="preserve"> PAGEREF _Toc25379 \h </w:instrText>
        </w:r>
        <w:r>
          <w:fldChar w:fldCharType="separate"/>
        </w:r>
        <w:r>
          <w:t>52</w:t>
        </w:r>
        <w:r>
          <w:fldChar w:fldCharType="end"/>
        </w:r>
      </w:hyperlink>
    </w:p>
    <w:p>
      <w:pPr>
        <w:pStyle w:val="TOC2"/>
        <w:tabs>
          <w:tab w:val="right" w:leader="dot" w:pos="8306"/>
        </w:tabs>
      </w:pPr>
      <w:hyperlink w:anchor="_Toc7088" w:history="1">
        <w:r>
          <w:rPr>
            <w:rFonts w:ascii="仿宋" w:eastAsia="仿宋" w:hAnsi="仿宋" w:cs="仿宋" w:hint="eastAsia"/>
            <w:lang w:eastAsia="zh-CN"/>
          </w:rPr>
          <w:t>(一)、产品/服务定位与特点</w:t>
        </w:r>
        <w:r>
          <w:tab/>
        </w:r>
        <w:r>
          <w:fldChar w:fldCharType="begin"/>
        </w:r>
        <w:r>
          <w:instrText xml:space="preserve"> PAGEREF _Toc7088 \h </w:instrText>
        </w:r>
        <w:r>
          <w:fldChar w:fldCharType="separate"/>
        </w:r>
        <w:r>
          <w:t>52</w:t>
        </w:r>
        <w:r>
          <w:fldChar w:fldCharType="end"/>
        </w:r>
      </w:hyperlink>
    </w:p>
    <w:p>
      <w:pPr>
        <w:pStyle w:val="TOC2"/>
        <w:tabs>
          <w:tab w:val="right" w:leader="dot" w:pos="8306"/>
        </w:tabs>
      </w:pPr>
      <w:hyperlink w:anchor="_Toc14299" w:history="1">
        <w:r>
          <w:rPr>
            <w:rFonts w:ascii="仿宋" w:eastAsia="仿宋" w:hAnsi="仿宋" w:cs="仿宋" w:hint="eastAsia"/>
            <w:lang w:eastAsia="zh-CN"/>
          </w:rPr>
          <w:t>(二)、市场定位与竞争分析</w:t>
        </w:r>
        <w:r>
          <w:tab/>
        </w:r>
        <w:r>
          <w:fldChar w:fldCharType="begin"/>
        </w:r>
        <w:r>
          <w:instrText xml:space="preserve"> PAGEREF _Toc14299 \h </w:instrText>
        </w:r>
        <w:r>
          <w:fldChar w:fldCharType="separate"/>
        </w:r>
        <w:r>
          <w:t>54</w:t>
        </w:r>
        <w:r>
          <w:fldChar w:fldCharType="end"/>
        </w:r>
      </w:hyperlink>
    </w:p>
    <w:p>
      <w:pPr>
        <w:pStyle w:val="TOC2"/>
        <w:tabs>
          <w:tab w:val="right" w:leader="dot" w:pos="8306"/>
        </w:tabs>
      </w:pPr>
      <w:hyperlink w:anchor="_Toc20313" w:history="1">
        <w:r>
          <w:rPr>
            <w:rFonts w:ascii="仿宋" w:eastAsia="仿宋" w:hAnsi="仿宋" w:cs="仿宋" w:hint="eastAsia"/>
            <w:lang w:eastAsia="zh-CN"/>
          </w:rPr>
          <w:t>(三)、营销渠道与策略</w:t>
        </w:r>
        <w:r>
          <w:tab/>
        </w:r>
        <w:r>
          <w:fldChar w:fldCharType="begin"/>
        </w:r>
        <w:r>
          <w:instrText xml:space="preserve"> PAGEREF _Toc20313 \h </w:instrText>
        </w:r>
        <w:r>
          <w:fldChar w:fldCharType="separate"/>
        </w:r>
        <w:r>
          <w:t>55</w:t>
        </w:r>
        <w:r>
          <w:fldChar w:fldCharType="end"/>
        </w:r>
      </w:hyperlink>
    </w:p>
    <w:p>
      <w:pPr>
        <w:pStyle w:val="TOC2"/>
        <w:tabs>
          <w:tab w:val="right" w:leader="dot" w:pos="8306"/>
        </w:tabs>
      </w:pPr>
      <w:hyperlink w:anchor="_Toc19604" w:history="1">
        <w:r>
          <w:rPr>
            <w:rFonts w:ascii="仿宋" w:eastAsia="仿宋" w:hAnsi="仿宋" w:cs="仿宋" w:hint="eastAsia"/>
            <w:lang w:eastAsia="zh-CN"/>
          </w:rPr>
          <w:t>(四)、推广与宣传活动</w:t>
        </w:r>
        <w:r>
          <w:tab/>
        </w:r>
        <w:r>
          <w:fldChar w:fldCharType="begin"/>
        </w:r>
        <w:r>
          <w:instrText xml:space="preserve"> PAGEREF _Toc19604 \h </w:instrText>
        </w:r>
        <w:r>
          <w:fldChar w:fldCharType="separate"/>
        </w:r>
        <w:r>
          <w:t>56</w:t>
        </w:r>
        <w:r>
          <w:fldChar w:fldCharType="end"/>
        </w:r>
      </w:hyperlink>
    </w:p>
    <w:p>
      <w:pPr>
        <w:pStyle w:val="TOC1"/>
        <w:tabs>
          <w:tab w:val="right" w:leader="dot" w:pos="8306"/>
        </w:tabs>
      </w:pPr>
      <w:hyperlink w:anchor="_Toc12978" w:history="1">
        <w:r>
          <w:rPr>
            <w:rFonts w:ascii="仿宋" w:eastAsia="仿宋" w:hAnsi="仿宋" w:cs="仿宋" w:hint="eastAsia"/>
            <w:lang w:eastAsia="zh-CN"/>
          </w:rPr>
          <w:t>十五、中间件软件项目工程方案分析</w:t>
        </w:r>
        <w:r>
          <w:tab/>
        </w:r>
        <w:r>
          <w:fldChar w:fldCharType="begin"/>
        </w:r>
        <w:r>
          <w:instrText xml:space="preserve"> PAGEREF _Toc12978 \h </w:instrText>
        </w:r>
        <w:r>
          <w:fldChar w:fldCharType="separate"/>
        </w:r>
        <w:r>
          <w:t>62</w:t>
        </w:r>
        <w:r>
          <w:fldChar w:fldCharType="end"/>
        </w:r>
      </w:hyperlink>
    </w:p>
    <w:p>
      <w:pPr>
        <w:pStyle w:val="TOC2"/>
        <w:tabs>
          <w:tab w:val="right" w:leader="dot" w:pos="8306"/>
        </w:tabs>
      </w:pPr>
      <w:hyperlink w:anchor="_Toc11289" w:history="1">
        <w:r>
          <w:rPr>
            <w:rFonts w:ascii="仿宋" w:eastAsia="仿宋" w:hAnsi="仿宋" w:cs="仿宋" w:hint="eastAsia"/>
            <w:lang w:eastAsia="zh-CN"/>
          </w:rPr>
          <w:t>(一)、建筑工程设计原则</w:t>
        </w:r>
        <w:r>
          <w:tab/>
        </w:r>
        <w:r>
          <w:fldChar w:fldCharType="begin"/>
        </w:r>
        <w:r>
          <w:instrText xml:space="preserve"> PAGEREF _Toc11289 \h </w:instrText>
        </w:r>
        <w:r>
          <w:fldChar w:fldCharType="separate"/>
        </w:r>
        <w:r>
          <w:t>62</w:t>
        </w:r>
        <w:r>
          <w:fldChar w:fldCharType="end"/>
        </w:r>
      </w:hyperlink>
    </w:p>
    <w:p>
      <w:pPr>
        <w:pStyle w:val="TOC2"/>
        <w:tabs>
          <w:tab w:val="right" w:leader="dot" w:pos="8306"/>
        </w:tabs>
      </w:pPr>
      <w:hyperlink w:anchor="_Toc11534" w:history="1">
        <w:r>
          <w:rPr>
            <w:rFonts w:ascii="仿宋" w:eastAsia="仿宋" w:hAnsi="仿宋" w:cs="仿宋" w:hint="eastAsia"/>
            <w:lang w:eastAsia="zh-CN"/>
          </w:rPr>
          <w:t>(二)、土建工程建设指标</w:t>
        </w:r>
        <w:r>
          <w:tab/>
        </w:r>
        <w:r>
          <w:fldChar w:fldCharType="begin"/>
        </w:r>
        <w:r>
          <w:instrText xml:space="preserve"> PAGEREF _Toc11534 \h </w:instrText>
        </w:r>
        <w:r>
          <w:fldChar w:fldCharType="separate"/>
        </w:r>
        <w:r>
          <w:t>65</w:t>
        </w:r>
        <w:r>
          <w:fldChar w:fldCharType="end"/>
        </w:r>
      </w:hyperlink>
    </w:p>
    <w:p>
      <w:pPr>
        <w:pStyle w:val="TOC1"/>
        <w:tabs>
          <w:tab w:val="right" w:leader="dot" w:pos="8306"/>
        </w:tabs>
      </w:pPr>
      <w:hyperlink w:anchor="_Toc20828" w:history="1">
        <w:r>
          <w:rPr>
            <w:rFonts w:ascii="仿宋" w:eastAsia="仿宋" w:hAnsi="仿宋" w:cs="仿宋" w:hint="eastAsia"/>
            <w:lang w:eastAsia="zh-CN"/>
          </w:rPr>
          <w:t>十六、中间件软件项目变更管理</w:t>
        </w:r>
        <w:r>
          <w:tab/>
        </w:r>
        <w:r>
          <w:fldChar w:fldCharType="begin"/>
        </w:r>
        <w:r>
          <w:instrText xml:space="preserve"> PAGEREF _Toc20828 \h </w:instrText>
        </w:r>
        <w:r>
          <w:fldChar w:fldCharType="separate"/>
        </w:r>
        <w:r>
          <w:t>67</w:t>
        </w:r>
        <w:r>
          <w:fldChar w:fldCharType="end"/>
        </w:r>
      </w:hyperlink>
    </w:p>
    <w:p>
      <w:pPr>
        <w:pStyle w:val="TOC2"/>
        <w:tabs>
          <w:tab w:val="right" w:leader="dot" w:pos="8306"/>
        </w:tabs>
      </w:pPr>
      <w:hyperlink w:anchor="_Toc25311" w:history="1">
        <w:r>
          <w:rPr>
            <w:rFonts w:ascii="仿宋" w:eastAsia="仿宋" w:hAnsi="仿宋" w:cs="仿宋" w:hint="eastAsia"/>
            <w:lang w:eastAsia="zh-CN"/>
          </w:rPr>
          <w:t>(一)、变更申请与评估</w:t>
        </w:r>
        <w:r>
          <w:tab/>
        </w:r>
        <w:r>
          <w:fldChar w:fldCharType="begin"/>
        </w:r>
        <w:r>
          <w:instrText xml:space="preserve"> PAGEREF _Toc25311 \h </w:instrText>
        </w:r>
        <w:r>
          <w:fldChar w:fldCharType="separate"/>
        </w:r>
        <w:r>
          <w:t>67</w:t>
        </w:r>
        <w:r>
          <w:fldChar w:fldCharType="end"/>
        </w:r>
      </w:hyperlink>
    </w:p>
    <w:p>
      <w:pPr>
        <w:pStyle w:val="TOC2"/>
        <w:tabs>
          <w:tab w:val="right" w:leader="dot" w:pos="8306"/>
        </w:tabs>
      </w:pPr>
      <w:hyperlink w:anchor="_Toc5954" w:history="1">
        <w:r>
          <w:rPr>
            <w:rFonts w:ascii="仿宋" w:eastAsia="仿宋" w:hAnsi="仿宋" w:cs="仿宋" w:hint="eastAsia"/>
            <w:lang w:eastAsia="zh-CN"/>
          </w:rPr>
          <w:t>(二)、变更实施与控制</w:t>
        </w:r>
        <w:r>
          <w:tab/>
        </w:r>
        <w:r>
          <w:fldChar w:fldCharType="begin"/>
        </w:r>
        <w:r>
          <w:instrText xml:space="preserve"> PAGEREF _Toc5954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95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5606"/>
      <w:r>
        <w:rPr>
          <w:rFonts w:ascii="仿宋" w:eastAsia="仿宋" w:hAnsi="仿宋" w:cs="仿宋" w:hint="eastAsia"/>
          <w:sz w:val="28"/>
          <w:lang w:eastAsia="zh-CN"/>
        </w:rPr>
        <w:t>一、中间件软件项目文档管理</w:t>
      </w:r>
      <w:bookmarkEnd w:id="2"/>
    </w:p>
    <w:p>
      <w:pPr>
        <w:pStyle w:val="Heading2"/>
        <w:rPr>
          <w:rFonts w:ascii="仿宋" w:eastAsia="仿宋" w:hAnsi="仿宋" w:cs="仿宋" w:hint="eastAsia"/>
          <w:lang w:eastAsia="zh-CN"/>
        </w:rPr>
      </w:pPr>
      <w:bookmarkStart w:id="3" w:name="_Toc7995"/>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中间件软件项目高度重视文档的质量和准确性，以支持中间件软件项目的各项活动和决策。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中间件软件项目文档的编制始于中间件软件项目计划的初期，我们制定了详细的文档编制计划，明确了每个文档的内容、格式和编写责任人。在中间件软件项目启动阶段，我们首先编制了中间件软件项目章程，明确定义了中间件软件项目的目标、范围、风险等关键要素。随后，中间件软件项目团队根据计划陆续编制了需求文档、设计文档、测试文档等各类文档，确保中间件软件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中间件软件项目管理中的重要环节，旨在确保中间件软件项目文档符合质量标准和中间件软件项目需求。在中间件软件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中间件软件项目相关利益方和专业领域的专家对文档进行独立审查。这有助于获取更全面、客观的反馈，确保中间件软件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中间件软件项目在文档编制与审查方面建立了严格的管理机制，通过规范的流程和多维度的审查，确保中间件软件项目文档的质量、准确性和可靠性，为中间件软件项目的顺利推进提供了有力支持。</w:t>
      </w:r>
    </w:p>
    <w:p>
      <w:pPr>
        <w:pStyle w:val="Heading2"/>
        <w:ind w:firstLine="560" w:firstLineChars="200"/>
        <w:rPr>
          <w:rFonts w:ascii="仿宋" w:eastAsia="仿宋" w:hAnsi="仿宋" w:cs="仿宋" w:hint="eastAsia"/>
          <w:sz w:val="28"/>
          <w:lang w:eastAsia="zh-CN"/>
        </w:rPr>
      </w:pPr>
      <w:bookmarkStart w:id="4" w:name="_Toc31982"/>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在中间件软件项目中，我们致力于优化文档发布与分发过程，以确保信息的高效传递和团队间协作的顺畅进行。以下是我们采取的关键优化策略：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我们通过多渠道发布文档，包括电子邮件、中间件软件项目管理平台、内部网站等，以满足不同团队成员的偏好和需求。多渠道发布确保了信息的全面覆盖。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我们采用了精细的权限控制，确保只有授权人员可以访问敏感信息。这种安全措施保护了中间件软件项目文档的机密性，防止了未经授权的信息泄露。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0775"/>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文档存档与归档是中间件软件项目生命周期中一个至关重要的环节，直接关系到中间件软件项目信息的长期保存和历史记录的完整性。在中间件软件项目中，我们实施了一系列有效的文档存档与归档管理策略：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3125"/>
      <w:r>
        <w:rPr>
          <w:rFonts w:ascii="仿宋" w:eastAsia="仿宋" w:hAnsi="仿宋" w:cs="仿宋" w:hint="eastAsia"/>
          <w:sz w:val="28"/>
          <w:lang w:eastAsia="zh-CN"/>
        </w:rPr>
        <w:t>二、中间件软件项目建设单位说明</w:t>
      </w:r>
      <w:bookmarkEnd w:id="6"/>
    </w:p>
    <w:p>
      <w:pPr>
        <w:pStyle w:val="Heading2"/>
        <w:rPr>
          <w:rFonts w:ascii="仿宋" w:eastAsia="仿宋" w:hAnsi="仿宋" w:cs="仿宋" w:hint="eastAsia"/>
          <w:lang w:eastAsia="zh-CN"/>
        </w:rPr>
      </w:pPr>
      <w:bookmarkStart w:id="7" w:name="_Toc31596"/>
      <w:r>
        <w:rPr>
          <w:rFonts w:ascii="仿宋" w:eastAsia="仿宋" w:hAnsi="仿宋" w:cs="仿宋" w:hint="eastAsia"/>
          <w:lang w:eastAsia="zh-CN"/>
        </w:rPr>
        <w:t>(一)、中间件软件项目承办单位基本情况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30416"/>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中间件软件项目承办单位的XXXX，我们着眼于实现可持续的经济效益。通过技术创新和解决方案的提供，公司预计在中间件软件项目执行期间将获得可观的收入增长。这一收入来源主要包括中间件软件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同时，我们注重成本控制和效率提升，以确保中间件软件项目的可持续盈利。透过精细的管理和资源优化，公司期望实现中间件软件项目利润最大化。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公司将对中间件软件项目实施进行全面的投资评估，包括中间件软件项目启动阶段的资金投入和后续运营成本。通过对中间件软件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中间件软件项目实施过程中具备足够的资金流动性，公司将进行详尽的现金流分析。这包括资金需求的合理预测、中间件软件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19533"/>
      <w:r>
        <w:rPr>
          <w:rFonts w:ascii="仿宋" w:eastAsia="仿宋" w:hAnsi="仿宋" w:cs="仿宋" w:hint="eastAsia"/>
          <w:sz w:val="28"/>
          <w:lang w:eastAsia="zh-CN"/>
        </w:rPr>
        <w:t>三、中间件软件项目概论</w:t>
      </w:r>
      <w:bookmarkEnd w:id="9"/>
    </w:p>
    <w:p>
      <w:pPr>
        <w:pStyle w:val="Heading2"/>
        <w:rPr>
          <w:rFonts w:ascii="仿宋" w:eastAsia="仿宋" w:hAnsi="仿宋" w:cs="仿宋" w:hint="eastAsia"/>
          <w:lang w:eastAsia="zh-CN"/>
        </w:rPr>
      </w:pPr>
      <w:bookmarkStart w:id="10" w:name="_Toc27463"/>
      <w:r>
        <w:rPr>
          <w:rFonts w:ascii="仿宋" w:eastAsia="仿宋" w:hAnsi="仿宋" w:cs="仿宋" w:hint="eastAsia"/>
          <w:lang w:eastAsia="zh-CN"/>
        </w:rPr>
        <w:t>(一)、中间件软件项目概况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中间件软件项目的起源追溯至对市场的深入洞察。市场的不断演变与变革为中间件软件项目提供了难得的机遇。当前市场存在的需求缺口和变革的大环境共同构成了中间件软件项目的背景。这个中间件软件项目旨在充分利用市场机遇，填补行业中尚未满足的需求，为客户提供全新的解决方案。市场的变革和需求的增长使得这个中间件软件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中间件软件项目名称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中间件软件项目正式命名为中间件软件。这个名称不仅仅是一个标识，更代表了中间件软件项目的核心理念和愿景。它蕴含着中间件软件项目所要解决问题的关键字，具有强烈的表达和辨识度，为中间件软件项目树立了鲜明的品牌形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1.3 中间件软件项目目标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中间件软件项目的核心目标是提供一种全新、高效的解决方案，满足客户日益增长的需求。中间件软件项目追求的不仅仅是满足市场需求，更是在市场中获得卓越的竞争优势。通过不断提升产品或服务的质量和创新水平，中间件软件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中间件软件项目范围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中间件软件项目全面涵盖了产品研发、制造、市场推广和售后服务，确保从产品设计到最终用户体验的全方位关注。这一全面的中间件软件项目范围是为了确保中间件软件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中间件软件项目时间表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中间件软件项目计划在未来18个月内完成，包括研发、测试、市场试点和正式推出等不同阶段。这个时间表的合理设计是为了确保中间件软件项目各个阶段的顺利推进，以便按时交付高质量的成果。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中间件软件项目预算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中间件软件项目总预算估算为XX百万美元，主要分配在研发、市场推广、人员培训和运营等方面。这一充足的预算为中间件软件项目提供了充足的资源，确保中间件软件项目在各个方面都能取得优异的表现。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中间件软件项目风险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中间件软件项目可能面临的风险包括市场接受度低、技术难题、竞争激烈等。中间件软件项目团队已经制定了相应的风险应对计划，通过前瞻性的风险管理，确保中间件软件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中间件软件项目团队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中间件软件项目汇聚了一支经验丰富、多领域专业素养的核心团队，确保中间件软件项目在各个方面都能拥有高水平的执行力。团队的协同作战是中间件软件项目成功的关键因素之一。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中间件软件项目背景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中间件软件项目的背景根植于市场对更高效、创新产品的渴望，同时也受到科技发展对行业格局的深刻改变的影响。这为中间件软件项目提供了广阔的发展空间和市场需求。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中间件软件项目现状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截至目前，中间件软件项目已完成市场调研和技术验证，取得了初步的成功。这为中间件软件项目在未来的发展奠定了坚实的基础，为更远大的目标打下了坚实的基石。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3258"/>
      <w:r>
        <w:rPr>
          <w:rFonts w:ascii="仿宋" w:eastAsia="仿宋" w:hAnsi="仿宋" w:cs="仿宋" w:hint="eastAsia"/>
          <w:sz w:val="28"/>
          <w:lang w:eastAsia="zh-CN"/>
        </w:rPr>
        <w:t>(二)、中间件软件项目目标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keyword》中间件软件项目首要业务目标是在市场中占据有利地位，实现产品/服务的成功推广和销售。通过不断提升产品质量、创新性，中间件软件项目追求成为行业中的领导者，赢得更多客户的青睐。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在科技迅速发展的时代，中间件软件项目着眼于技术创新。通过持续的研发和技术升级，中间件软件项目旨在推出更具创新性的产品或服务，以满足市场对新鲜、先进解决方案的需求。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为了建立可持续的客户关系，中间件软件项目设定了客户满意度目标。通过提供卓越的产品质量和优质的客户服务，中间件软件项目追求赢得客户的信任和忠诚度，确保他们的满意度达到行业领先水平。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中间件软件项目注重社会责任和可持续发展。通过实施环保、社会责任中间件软件项目，中间件软件项目致力于在经济发展的同时保护环境，促进社会公平，实现可持续经营。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中间件软件项目的团队是实现目标的核心驱动力。因此，中间件软件项目设定了团队发展目标，包括提升团队成员的专业技能、培养领导力，以及搭建协同高效的团队工作氛围。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22316"/>
      <w:r>
        <w:rPr>
          <w:rFonts w:ascii="仿宋" w:eastAsia="仿宋" w:hAnsi="仿宋" w:cs="仿宋" w:hint="eastAsia"/>
          <w:sz w:val="28"/>
          <w:lang w:eastAsia="zh-CN"/>
        </w:rPr>
        <w:t>(三)、中间件软件项目提出的理由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中间件软件项目提出的理由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中间件软件项目的提出源于对市场机遇的深刻洞察。当前市场中存在的需求缺口和行业发展趋势表明，有巨大的商业机会等待被开发。通过准确捕捉市场机遇，中间件软件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中间件软件项目的理念基于对技术创新的信仰。通过持续的研发和技术投入，中间件软件项目有望推出更具创新性的产品或服务。在科技飞速发展的当下，中间件软件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中间件软件项目的提出是为了增强企业的行业竞争力。通过提升产品或服务的质量和独特性，中间件软件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中间件软件项目响应了消费者需求的变化。随着社会和科技的不断发展，消费者对产品和服务的需求也在发生变化。通过深入了解并及时回应消费者的新需求，中间件软件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中间件软件项目的提出是企业战略发展规划的一部分。在面对日益激烈的市场竞争和不断变化的商业环境中，中间件软件项目作为企业战略的一环，旨在为企业开辟新的增长领域，巩固企业在行业中的地位。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中间件软件项目的提出不仅仅是基于商业考量，还注重社会责任。通过推出环保、社会责任等方面的中间件软件项目，中间件软件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中间件软件项目的提出反映了对利益相关者期望的关注。包括客户、员工、投资者等利益相关者在企业发展中都有着各自的期望，中间件软件项目力求在满足这些期望的同时，取得更大的共赢。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3" w:name="_Toc11684"/>
      <w:r>
        <w:rPr>
          <w:rFonts w:ascii="仿宋" w:eastAsia="仿宋" w:hAnsi="仿宋" w:cs="仿宋" w:hint="eastAsia"/>
          <w:sz w:val="28"/>
          <w:lang w:eastAsia="zh-CN"/>
        </w:rPr>
        <w:t>(四)、中间件软件项目意义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在实施中间件软件项目的过程中，我们不仅仅是在追逐商业成功，更是为企业和社会的多个层面创造了深远的意义。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中间件软件项目的首要意义在于提升企业的市场竞争力。通过持续的创新和对产品质量的高标准要求，中间件软件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中间件软件项目的推进将促使行业技术水平的提升。通过引入先进技术和创新性解决方案，中间件软件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中间件软件项目不仅创造了大量就业机会，提高了就业水平，还注重社会责任和环保。通过参与社会公益事业和推动环保中间件软件项目，中间件软件项目为社会贡献了一份力量，体现了企业对社会的积极回馈。</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综合而言，中间件软件项目意义重大，不仅推动了企业的发展，也为行业和社会的进步贡献了积极力量。这是一个全面而深刻的影响，将在未来产生可持续的正面效应。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574"/>
      <w:r>
        <w:rPr>
          <w:rFonts w:ascii="仿宋" w:eastAsia="仿宋" w:hAnsi="仿宋" w:cs="仿宋" w:hint="eastAsia"/>
          <w:sz w:val="28"/>
          <w:lang w:eastAsia="zh-CN"/>
        </w:rPr>
        <w:t>(五)、中间件软件项目背景</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在当今迅猛发展的商业环境中，中间件软件项目的动因根植于对多方面因素的审慎考量。这个中间件软件项目的提出并非孤立的决策，而是对企业所处背景深入思考的产物。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中间件软件项目背后的首要原因。科技的迅速发展和全球市场的快速变化使得企业必须灵活应对。中间件软件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竞争的激烈程度也是中间件软件项目背景中不可忽视的一环。企业需要在激烈竞争中脱颖而出，为此，中间件软件项目致力于打破常规，提供独特的价值主张，以吸引客户并确保市场份额的增长。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技术的迅速发展为企业带来了机遇与挑战。作为中间件软件项目启动的背景之一，对新兴技术的应用将有助于提升企业的技术水平，使其在不断演进的商业环境中保持竞争优势。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此外，社会对企业责任的期望也在逐渐升高。中间件软件项目充分融入了社会责任的理念，通过可持续经营和社会公益中间件软件项目，企图为社会贡献一份力量，在商业成功的同时关注社会价值。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20509"/>
      <w:r>
        <w:rPr>
          <w:rFonts w:ascii="仿宋" w:eastAsia="仿宋" w:hAnsi="仿宋" w:cs="仿宋" w:hint="eastAsia"/>
          <w:sz w:val="28"/>
          <w:lang w:eastAsia="zh-CN"/>
        </w:rPr>
        <w:t>四、中间件软件项目选址可行性分析</w:t>
      </w:r>
      <w:bookmarkEnd w:id="15"/>
    </w:p>
    <w:p>
      <w:pPr>
        <w:pStyle w:val="Heading2"/>
        <w:rPr>
          <w:rFonts w:ascii="仿宋" w:eastAsia="仿宋" w:hAnsi="仿宋" w:cs="仿宋" w:hint="eastAsia"/>
          <w:lang w:eastAsia="zh-CN"/>
        </w:rPr>
      </w:pPr>
      <w:bookmarkStart w:id="16" w:name="_Toc18537"/>
      <w:r>
        <w:rPr>
          <w:rFonts w:ascii="仿宋" w:eastAsia="仿宋" w:hAnsi="仿宋" w:cs="仿宋" w:hint="eastAsia"/>
          <w:lang w:eastAsia="zh-CN"/>
        </w:rPr>
        <w:t>(一)、中间件软件项目选址</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该中间件软件项目选址位于XX省XX市XX区XXX街道</w:t>
      </w:r>
    </w:p>
    <w:p>
      <w:pPr>
        <w:pStyle w:val="Heading2"/>
        <w:ind w:firstLine="560" w:firstLineChars="200"/>
        <w:rPr>
          <w:rFonts w:ascii="仿宋" w:eastAsia="仿宋" w:hAnsi="仿宋" w:cs="仿宋" w:hint="eastAsia"/>
          <w:sz w:val="28"/>
          <w:lang w:eastAsia="zh-CN"/>
        </w:rPr>
      </w:pPr>
      <w:bookmarkStart w:id="17" w:name="_Toc10998"/>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中间件软件项目的征地面积将根据中间件软件项目的实际规模和需求进行精确规划。具体面积XXX平方米，旨在确保中间件软件项目不仅能够满足当前的发展需求，还能够预留空间以适应未来的扩展。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净用地面积是在征地面积基础上去除不可利用面积后的实际可开发用地。具体面积XXX平方米，考虑到环保、交通、安全等多方面因素，以确保中间件软件项目在整体利用效率上达到最优。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中间件软件项目计划建设的建筑总规模具体面积XXX平方米。这一规模的确定综合考虑了中间件软件项目的性质、规模，以及城市规划的相关要求，确保建筑布局与周边环境协调一致。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绿地率是中间件软件项目用地中被规划为绿地的比例。具体面积XXX平方米，旨在通过合理规划绿地，改善中间件软件项目周边环境，提升居民生活质量，并符合城市整体绿化规划。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容积率是用地上可以建设的建筑总体积与用地面积之比。具体面积XXX，通过合理的容积率规划，确保中间件软件项目建筑规模与周边环境和谐共生。</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6. 城市规划一致性： 确保中间件软件项目选址与当地城市规划相一致，具体面积XXX平方米。通过与城市规划部门深入沟通，确保中间件软件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中间件软件项目选址符合当地产业政策，具体面积XXX平方米。这包括中间件软件项目对当地经济的促进作用，以及对相关产业的带动效应，确保中间件软件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用地总体要求必须符合环保和可持续发展的原则，具体面积XXX平方米。通过采用绿色建筑设计、节能减排等措施，确保中间件软件项目在建设和运营过程中对环境的影响最小化，达到可持续发展的要求。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确保中间件软件项目选址具备必要的公共设施配套，具体面积XXX平方米。这包括交通便利性、教育、医疗等基础设施，以提高居民生活品质，使得中间件软件项目选址更具吸引力。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考虑用地总体要求对当地社会稳定性的影响，具体面积XXX平方米。通过深入了解当地社区反馈，确保中间件软件项目的选址和建设过程对当地社会和谐稳定产生积极作用。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中间件软件项目选址不仅符合法规和规划，还在实际操作中具有可行性。这一全面规划将为中间件软件项目的成功实施提供坚实的基础，确保中间件软件项目选址阶段就能够奠定良好的发展基础。</w:t>
      </w:r>
    </w:p>
    <w:p>
      <w:pPr>
        <w:pStyle w:val="Heading2"/>
        <w:ind w:firstLine="560" w:firstLineChars="200"/>
        <w:rPr>
          <w:rFonts w:ascii="仿宋" w:eastAsia="仿宋" w:hAnsi="仿宋" w:cs="仿宋" w:hint="eastAsia"/>
          <w:sz w:val="28"/>
          <w:lang w:eastAsia="zh-CN"/>
        </w:rPr>
      </w:pPr>
      <w:bookmarkStart w:id="18" w:name="_Toc3440"/>
      <w:r>
        <w:rPr>
          <w:rFonts w:ascii="仿宋" w:eastAsia="仿宋" w:hAnsi="仿宋" w:cs="仿宋" w:hint="eastAsia"/>
          <w:sz w:val="28"/>
          <w:lang w:eastAsia="zh-CN"/>
        </w:rPr>
        <w:t>(三)、节约用地措施</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https://d.book118.com/468033004111006046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中间件软件项目规划设计纲要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中间件软件项目规划设计纲要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中间件软件项目规划设计纲要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中间件软件项目规划设计纲要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中间件软件项目规划设计纲要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中间件软件项目规划设计纲要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中间件软件项目规划设计纲要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中间件软件项目规划设计纲要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中间件软件项目规划设计纲要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中间件软件项目规划设计纲要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中间件软件项目规划设计纲要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中间件软件项目规划设计纲要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中间件软件项目规划设计纲要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中间件软件项目规划设计纲要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中间件软件项目规划设计纲要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中间件软件项目规划设计纲要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中间件软件项目规划设计纲要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9B6607"/>
    <w:rsid w:val="6B9B660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68033004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2024-03-04T18:37:00Z</dcterms:created>
  <dcterms:modified xsi:type="dcterms:W3CDTF">2024-03-04T18:37:49Z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FF1F51C7A70C45C8A6786F414A1F1DA2_11</vt:lpwstr>
  </property>
  <property fmtid="{D5CDD505-2E9C-101B-9397-08002B2CF9AE}" pid="3" name="KSOProductBuildVer">
    <vt:lpwstr>2052-12.1.0.16388</vt:lpwstr>
  </property>
</Properties>
</file>