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助听器项目规划设计方案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9" w:history="1">
        <w:r>
          <w:rPr>
            <w:rFonts w:ascii="仿宋" w:eastAsia="仿宋" w:hAnsi="仿宋" w:cs="仿宋" w:hint="eastAsia"/>
            <w:lang w:eastAsia="zh-CN"/>
          </w:rPr>
          <w:t>概论</w:t>
        </w:r>
        <w:r>
          <w:tab/>
        </w:r>
        <w:r>
          <w:fldChar w:fldCharType="begin"/>
        </w:r>
        <w:r>
          <w:instrText xml:space="preserve"> PAGEREF _Toc29269 \h </w:instrText>
        </w:r>
        <w:r>
          <w:fldChar w:fldCharType="separate"/>
        </w:r>
        <w:r>
          <w:t>3</w:t>
        </w:r>
        <w:r>
          <w:fldChar w:fldCharType="end"/>
        </w:r>
      </w:hyperlink>
    </w:p>
    <w:p>
      <w:pPr>
        <w:pStyle w:val="TOC1"/>
        <w:tabs>
          <w:tab w:val="right" w:leader="dot" w:pos="8306"/>
        </w:tabs>
      </w:pPr>
      <w:hyperlink w:anchor="_Toc23164" w:history="1">
        <w:r>
          <w:rPr>
            <w:rFonts w:ascii="仿宋" w:eastAsia="仿宋" w:hAnsi="仿宋" w:cs="仿宋" w:hint="eastAsia"/>
            <w:lang w:eastAsia="zh-CN"/>
          </w:rPr>
          <w:t>一、助听器项目危机管理</w:t>
        </w:r>
        <w:r>
          <w:tab/>
        </w:r>
        <w:r>
          <w:fldChar w:fldCharType="begin"/>
        </w:r>
        <w:r>
          <w:instrText xml:space="preserve"> PAGEREF _Toc23164 \h </w:instrText>
        </w:r>
        <w:r>
          <w:fldChar w:fldCharType="separate"/>
        </w:r>
        <w:r>
          <w:t>3</w:t>
        </w:r>
        <w:r>
          <w:fldChar w:fldCharType="end"/>
        </w:r>
      </w:hyperlink>
    </w:p>
    <w:p>
      <w:pPr>
        <w:pStyle w:val="TOC2"/>
        <w:tabs>
          <w:tab w:val="right" w:leader="dot" w:pos="8306"/>
        </w:tabs>
      </w:pPr>
      <w:hyperlink w:anchor="_Toc12582" w:history="1">
        <w:r>
          <w:rPr>
            <w:rFonts w:ascii="仿宋" w:eastAsia="仿宋" w:hAnsi="仿宋" w:cs="仿宋" w:hint="eastAsia"/>
            <w:lang w:eastAsia="zh-CN"/>
          </w:rPr>
          <w:t>(一)、危机预警与识别</w:t>
        </w:r>
        <w:r>
          <w:tab/>
        </w:r>
        <w:r>
          <w:fldChar w:fldCharType="begin"/>
        </w:r>
        <w:r>
          <w:instrText xml:space="preserve"> PAGEREF _Toc12582 \h </w:instrText>
        </w:r>
        <w:r>
          <w:fldChar w:fldCharType="separate"/>
        </w:r>
        <w:r>
          <w:t>3</w:t>
        </w:r>
        <w:r>
          <w:fldChar w:fldCharType="end"/>
        </w:r>
      </w:hyperlink>
    </w:p>
    <w:p>
      <w:pPr>
        <w:pStyle w:val="TOC2"/>
        <w:tabs>
          <w:tab w:val="right" w:leader="dot" w:pos="8306"/>
        </w:tabs>
      </w:pPr>
      <w:hyperlink w:anchor="_Toc4602" w:history="1">
        <w:r>
          <w:rPr>
            <w:rFonts w:ascii="仿宋" w:eastAsia="仿宋" w:hAnsi="仿宋" w:cs="仿宋" w:hint="eastAsia"/>
            <w:lang w:eastAsia="zh-CN"/>
          </w:rPr>
          <w:t>(二)、危机应对与恢复</w:t>
        </w:r>
        <w:r>
          <w:tab/>
        </w:r>
        <w:r>
          <w:fldChar w:fldCharType="begin"/>
        </w:r>
        <w:r>
          <w:instrText xml:space="preserve"> PAGEREF _Toc4602 \h </w:instrText>
        </w:r>
        <w:r>
          <w:fldChar w:fldCharType="separate"/>
        </w:r>
        <w:r>
          <w:t>4</w:t>
        </w:r>
        <w:r>
          <w:fldChar w:fldCharType="end"/>
        </w:r>
      </w:hyperlink>
    </w:p>
    <w:p>
      <w:pPr>
        <w:pStyle w:val="TOC1"/>
        <w:tabs>
          <w:tab w:val="right" w:leader="dot" w:pos="8306"/>
        </w:tabs>
      </w:pPr>
      <w:hyperlink w:anchor="_Toc19059" w:history="1">
        <w:r>
          <w:rPr>
            <w:rFonts w:ascii="仿宋" w:eastAsia="仿宋" w:hAnsi="仿宋" w:cs="仿宋" w:hint="eastAsia"/>
            <w:lang w:eastAsia="zh-CN"/>
          </w:rPr>
          <w:t>二、助听器项目概论</w:t>
        </w:r>
        <w:r>
          <w:tab/>
        </w:r>
        <w:r>
          <w:fldChar w:fldCharType="begin"/>
        </w:r>
        <w:r>
          <w:instrText xml:space="preserve"> PAGEREF _Toc19059 \h </w:instrText>
        </w:r>
        <w:r>
          <w:fldChar w:fldCharType="separate"/>
        </w:r>
        <w:r>
          <w:t>5</w:t>
        </w:r>
        <w:r>
          <w:fldChar w:fldCharType="end"/>
        </w:r>
      </w:hyperlink>
    </w:p>
    <w:p>
      <w:pPr>
        <w:pStyle w:val="TOC2"/>
        <w:tabs>
          <w:tab w:val="right" w:leader="dot" w:pos="8306"/>
        </w:tabs>
      </w:pPr>
      <w:hyperlink w:anchor="_Toc13272" w:history="1">
        <w:r>
          <w:rPr>
            <w:rFonts w:ascii="仿宋" w:eastAsia="仿宋" w:hAnsi="仿宋" w:cs="仿宋" w:hint="eastAsia"/>
            <w:lang w:eastAsia="zh-CN"/>
          </w:rPr>
          <w:t>(一)、助听器项目概况</w:t>
        </w:r>
        <w:r>
          <w:tab/>
        </w:r>
        <w:r>
          <w:fldChar w:fldCharType="begin"/>
        </w:r>
        <w:r>
          <w:instrText xml:space="preserve"> PAGEREF _Toc13272 \h </w:instrText>
        </w:r>
        <w:r>
          <w:fldChar w:fldCharType="separate"/>
        </w:r>
        <w:r>
          <w:t>5</w:t>
        </w:r>
        <w:r>
          <w:fldChar w:fldCharType="end"/>
        </w:r>
      </w:hyperlink>
    </w:p>
    <w:p>
      <w:pPr>
        <w:pStyle w:val="TOC2"/>
        <w:tabs>
          <w:tab w:val="right" w:leader="dot" w:pos="8306"/>
        </w:tabs>
      </w:pPr>
      <w:hyperlink w:anchor="_Toc5160" w:history="1">
        <w:r>
          <w:rPr>
            <w:rFonts w:ascii="仿宋" w:eastAsia="仿宋" w:hAnsi="仿宋" w:cs="仿宋" w:hint="eastAsia"/>
            <w:lang w:eastAsia="zh-CN"/>
          </w:rPr>
          <w:t>(二)、助听器项目目标</w:t>
        </w:r>
        <w:r>
          <w:tab/>
        </w:r>
        <w:r>
          <w:fldChar w:fldCharType="begin"/>
        </w:r>
        <w:r>
          <w:instrText xml:space="preserve"> PAGEREF _Toc5160 \h </w:instrText>
        </w:r>
        <w:r>
          <w:fldChar w:fldCharType="separate"/>
        </w:r>
        <w:r>
          <w:t>8</w:t>
        </w:r>
        <w:r>
          <w:fldChar w:fldCharType="end"/>
        </w:r>
      </w:hyperlink>
    </w:p>
    <w:p>
      <w:pPr>
        <w:pStyle w:val="TOC2"/>
        <w:tabs>
          <w:tab w:val="right" w:leader="dot" w:pos="8306"/>
        </w:tabs>
      </w:pPr>
      <w:hyperlink w:anchor="_Toc24302" w:history="1">
        <w:r>
          <w:rPr>
            <w:rFonts w:ascii="仿宋" w:eastAsia="仿宋" w:hAnsi="仿宋" w:cs="仿宋" w:hint="eastAsia"/>
            <w:lang w:eastAsia="zh-CN"/>
          </w:rPr>
          <w:t>(三)、助听器项目提出的理由</w:t>
        </w:r>
        <w:r>
          <w:tab/>
        </w:r>
        <w:r>
          <w:fldChar w:fldCharType="begin"/>
        </w:r>
        <w:r>
          <w:instrText xml:space="preserve"> PAGEREF _Toc24302 \h </w:instrText>
        </w:r>
        <w:r>
          <w:fldChar w:fldCharType="separate"/>
        </w:r>
        <w:r>
          <w:t>8</w:t>
        </w:r>
        <w:r>
          <w:fldChar w:fldCharType="end"/>
        </w:r>
      </w:hyperlink>
    </w:p>
    <w:p>
      <w:pPr>
        <w:pStyle w:val="TOC2"/>
        <w:tabs>
          <w:tab w:val="right" w:leader="dot" w:pos="8306"/>
        </w:tabs>
      </w:pPr>
      <w:hyperlink w:anchor="_Toc14318" w:history="1">
        <w:r>
          <w:rPr>
            <w:rFonts w:ascii="仿宋" w:eastAsia="仿宋" w:hAnsi="仿宋" w:cs="仿宋" w:hint="eastAsia"/>
            <w:lang w:eastAsia="zh-CN"/>
          </w:rPr>
          <w:t>(四)、助听器项目意义</w:t>
        </w:r>
        <w:r>
          <w:tab/>
        </w:r>
        <w:r>
          <w:fldChar w:fldCharType="begin"/>
        </w:r>
        <w:r>
          <w:instrText xml:space="preserve"> PAGEREF _Toc14318 \h </w:instrText>
        </w:r>
        <w:r>
          <w:fldChar w:fldCharType="separate"/>
        </w:r>
        <w:r>
          <w:t>10</w:t>
        </w:r>
        <w:r>
          <w:fldChar w:fldCharType="end"/>
        </w:r>
      </w:hyperlink>
    </w:p>
    <w:p>
      <w:pPr>
        <w:pStyle w:val="TOC2"/>
        <w:tabs>
          <w:tab w:val="right" w:leader="dot" w:pos="8306"/>
        </w:tabs>
      </w:pPr>
      <w:hyperlink w:anchor="_Toc19367" w:history="1">
        <w:r>
          <w:rPr>
            <w:rFonts w:ascii="仿宋" w:eastAsia="仿宋" w:hAnsi="仿宋" w:cs="仿宋" w:hint="eastAsia"/>
            <w:lang w:eastAsia="zh-CN"/>
          </w:rPr>
          <w:t>(五)、助听器项目背景</w:t>
        </w:r>
        <w:r>
          <w:tab/>
        </w:r>
        <w:r>
          <w:fldChar w:fldCharType="begin"/>
        </w:r>
        <w:r>
          <w:instrText xml:space="preserve"> PAGEREF _Toc19367 \h </w:instrText>
        </w:r>
        <w:r>
          <w:fldChar w:fldCharType="separate"/>
        </w:r>
        <w:r>
          <w:t>11</w:t>
        </w:r>
        <w:r>
          <w:fldChar w:fldCharType="end"/>
        </w:r>
      </w:hyperlink>
    </w:p>
    <w:p>
      <w:pPr>
        <w:pStyle w:val="TOC1"/>
        <w:tabs>
          <w:tab w:val="right" w:leader="dot" w:pos="8306"/>
        </w:tabs>
      </w:pPr>
      <w:hyperlink w:anchor="_Toc5190" w:history="1">
        <w:r>
          <w:rPr>
            <w:rFonts w:ascii="仿宋" w:eastAsia="仿宋" w:hAnsi="仿宋" w:cs="仿宋" w:hint="eastAsia"/>
            <w:lang w:eastAsia="zh-CN"/>
          </w:rPr>
          <w:t>三、市场分析、调研</w:t>
        </w:r>
        <w:r>
          <w:tab/>
        </w:r>
        <w:r>
          <w:fldChar w:fldCharType="begin"/>
        </w:r>
        <w:r>
          <w:instrText xml:space="preserve"> PAGEREF _Toc5190 \h </w:instrText>
        </w:r>
        <w:r>
          <w:fldChar w:fldCharType="separate"/>
        </w:r>
        <w:r>
          <w:t>12</w:t>
        </w:r>
        <w:r>
          <w:fldChar w:fldCharType="end"/>
        </w:r>
      </w:hyperlink>
    </w:p>
    <w:p>
      <w:pPr>
        <w:pStyle w:val="TOC2"/>
        <w:tabs>
          <w:tab w:val="right" w:leader="dot" w:pos="8306"/>
        </w:tabs>
      </w:pPr>
      <w:hyperlink w:anchor="_Toc20281" w:history="1">
        <w:r>
          <w:rPr>
            <w:rFonts w:ascii="仿宋" w:eastAsia="仿宋" w:hAnsi="仿宋" w:cs="仿宋" w:hint="eastAsia"/>
            <w:lang w:eastAsia="zh-CN"/>
          </w:rPr>
          <w:t>(一)、助听器行业分析</w:t>
        </w:r>
        <w:r>
          <w:tab/>
        </w:r>
        <w:r>
          <w:fldChar w:fldCharType="begin"/>
        </w:r>
        <w:r>
          <w:instrText xml:space="preserve"> PAGEREF _Toc20281 \h </w:instrText>
        </w:r>
        <w:r>
          <w:fldChar w:fldCharType="separate"/>
        </w:r>
        <w:r>
          <w:t>12</w:t>
        </w:r>
        <w:r>
          <w:fldChar w:fldCharType="end"/>
        </w:r>
      </w:hyperlink>
    </w:p>
    <w:p>
      <w:pPr>
        <w:pStyle w:val="TOC2"/>
        <w:tabs>
          <w:tab w:val="right" w:leader="dot" w:pos="8306"/>
        </w:tabs>
      </w:pPr>
      <w:hyperlink w:anchor="_Toc16221" w:history="1">
        <w:r>
          <w:rPr>
            <w:rFonts w:ascii="仿宋" w:eastAsia="仿宋" w:hAnsi="仿宋" w:cs="仿宋" w:hint="eastAsia"/>
            <w:lang w:eastAsia="zh-CN"/>
          </w:rPr>
          <w:t>(二)、助听器市场分析预测</w:t>
        </w:r>
        <w:r>
          <w:tab/>
        </w:r>
        <w:r>
          <w:fldChar w:fldCharType="begin"/>
        </w:r>
        <w:r>
          <w:instrText xml:space="preserve"> PAGEREF _Toc16221 \h </w:instrText>
        </w:r>
        <w:r>
          <w:fldChar w:fldCharType="separate"/>
        </w:r>
        <w:r>
          <w:t>12</w:t>
        </w:r>
        <w:r>
          <w:fldChar w:fldCharType="end"/>
        </w:r>
      </w:hyperlink>
    </w:p>
    <w:p>
      <w:pPr>
        <w:pStyle w:val="TOC1"/>
        <w:tabs>
          <w:tab w:val="right" w:leader="dot" w:pos="8306"/>
        </w:tabs>
      </w:pPr>
      <w:hyperlink w:anchor="_Toc11691" w:history="1">
        <w:r>
          <w:rPr>
            <w:rFonts w:ascii="仿宋" w:eastAsia="仿宋" w:hAnsi="仿宋" w:cs="仿宋" w:hint="eastAsia"/>
            <w:lang w:eastAsia="zh-CN"/>
          </w:rPr>
          <w:t>四、工艺说明</w:t>
        </w:r>
        <w:r>
          <w:tab/>
        </w:r>
        <w:r>
          <w:fldChar w:fldCharType="begin"/>
        </w:r>
        <w:r>
          <w:instrText xml:space="preserve"> PAGEREF _Toc11691 \h </w:instrText>
        </w:r>
        <w:r>
          <w:fldChar w:fldCharType="separate"/>
        </w:r>
        <w:r>
          <w:t>13</w:t>
        </w:r>
        <w:r>
          <w:fldChar w:fldCharType="end"/>
        </w:r>
      </w:hyperlink>
    </w:p>
    <w:p>
      <w:pPr>
        <w:pStyle w:val="TOC2"/>
        <w:tabs>
          <w:tab w:val="right" w:leader="dot" w:pos="8306"/>
        </w:tabs>
      </w:pPr>
      <w:hyperlink w:anchor="_Toc387" w:history="1">
        <w:r>
          <w:rPr>
            <w:rFonts w:ascii="仿宋" w:eastAsia="仿宋" w:hAnsi="仿宋" w:cs="仿宋" w:hint="eastAsia"/>
            <w:lang w:eastAsia="zh-CN"/>
          </w:rPr>
          <w:t>(一)、技术管理特点</w:t>
        </w:r>
        <w:r>
          <w:tab/>
        </w:r>
        <w:r>
          <w:fldChar w:fldCharType="begin"/>
        </w:r>
        <w:r>
          <w:instrText xml:space="preserve"> PAGEREF _Toc387 \h </w:instrText>
        </w:r>
        <w:r>
          <w:fldChar w:fldCharType="separate"/>
        </w:r>
        <w:r>
          <w:t>13</w:t>
        </w:r>
        <w:r>
          <w:fldChar w:fldCharType="end"/>
        </w:r>
      </w:hyperlink>
    </w:p>
    <w:p>
      <w:pPr>
        <w:pStyle w:val="TOC2"/>
        <w:tabs>
          <w:tab w:val="right" w:leader="dot" w:pos="8306"/>
        </w:tabs>
      </w:pPr>
      <w:hyperlink w:anchor="_Toc22755" w:history="1">
        <w:r>
          <w:rPr>
            <w:rFonts w:ascii="仿宋" w:eastAsia="仿宋" w:hAnsi="仿宋" w:cs="仿宋" w:hint="eastAsia"/>
            <w:lang w:eastAsia="zh-CN"/>
          </w:rPr>
          <w:t>(二)、助听器项目工艺技术设计方案</w:t>
        </w:r>
        <w:r>
          <w:tab/>
        </w:r>
        <w:r>
          <w:fldChar w:fldCharType="begin"/>
        </w:r>
        <w:r>
          <w:instrText xml:space="preserve"> PAGEREF _Toc22755 \h </w:instrText>
        </w:r>
        <w:r>
          <w:fldChar w:fldCharType="separate"/>
        </w:r>
        <w:r>
          <w:t>14</w:t>
        </w:r>
        <w:r>
          <w:fldChar w:fldCharType="end"/>
        </w:r>
      </w:hyperlink>
    </w:p>
    <w:p>
      <w:pPr>
        <w:pStyle w:val="TOC2"/>
        <w:tabs>
          <w:tab w:val="right" w:leader="dot" w:pos="8306"/>
        </w:tabs>
      </w:pPr>
      <w:hyperlink w:anchor="_Toc3190" w:history="1">
        <w:r>
          <w:rPr>
            <w:rFonts w:ascii="仿宋" w:eastAsia="仿宋" w:hAnsi="仿宋" w:cs="仿宋" w:hint="eastAsia"/>
            <w:lang w:eastAsia="zh-CN"/>
          </w:rPr>
          <w:t>(三)、设备选型方案</w:t>
        </w:r>
        <w:r>
          <w:tab/>
        </w:r>
        <w:r>
          <w:fldChar w:fldCharType="begin"/>
        </w:r>
        <w:r>
          <w:instrText xml:space="preserve"> PAGEREF _Toc3190 \h </w:instrText>
        </w:r>
        <w:r>
          <w:fldChar w:fldCharType="separate"/>
        </w:r>
        <w:r>
          <w:t>16</w:t>
        </w:r>
        <w:r>
          <w:fldChar w:fldCharType="end"/>
        </w:r>
      </w:hyperlink>
    </w:p>
    <w:p>
      <w:pPr>
        <w:pStyle w:val="TOC1"/>
        <w:tabs>
          <w:tab w:val="right" w:leader="dot" w:pos="8306"/>
        </w:tabs>
      </w:pPr>
      <w:hyperlink w:anchor="_Toc27992" w:history="1">
        <w:r>
          <w:rPr>
            <w:rFonts w:ascii="仿宋" w:eastAsia="仿宋" w:hAnsi="仿宋" w:cs="仿宋" w:hint="eastAsia"/>
            <w:lang w:eastAsia="zh-CN"/>
          </w:rPr>
          <w:t>五、助听器项目建设单位说明</w:t>
        </w:r>
        <w:r>
          <w:tab/>
        </w:r>
        <w:r>
          <w:fldChar w:fldCharType="begin"/>
        </w:r>
        <w:r>
          <w:instrText xml:space="preserve"> PAGEREF _Toc27992 \h </w:instrText>
        </w:r>
        <w:r>
          <w:fldChar w:fldCharType="separate"/>
        </w:r>
        <w:r>
          <w:t>17</w:t>
        </w:r>
        <w:r>
          <w:fldChar w:fldCharType="end"/>
        </w:r>
      </w:hyperlink>
    </w:p>
    <w:p>
      <w:pPr>
        <w:pStyle w:val="TOC2"/>
        <w:tabs>
          <w:tab w:val="right" w:leader="dot" w:pos="8306"/>
        </w:tabs>
      </w:pPr>
      <w:hyperlink w:anchor="_Toc7639" w:history="1">
        <w:r>
          <w:rPr>
            <w:rFonts w:ascii="仿宋" w:eastAsia="仿宋" w:hAnsi="仿宋" w:cs="仿宋" w:hint="eastAsia"/>
            <w:lang w:eastAsia="zh-CN"/>
          </w:rPr>
          <w:t>(一)、助听器项目承办单位基本情况</w:t>
        </w:r>
        <w:r>
          <w:tab/>
        </w:r>
        <w:r>
          <w:fldChar w:fldCharType="begin"/>
        </w:r>
        <w:r>
          <w:instrText xml:space="preserve"> PAGEREF _Toc7639 \h </w:instrText>
        </w:r>
        <w:r>
          <w:fldChar w:fldCharType="separate"/>
        </w:r>
        <w:r>
          <w:t>17</w:t>
        </w:r>
        <w:r>
          <w:fldChar w:fldCharType="end"/>
        </w:r>
      </w:hyperlink>
    </w:p>
    <w:p>
      <w:pPr>
        <w:pStyle w:val="TOC2"/>
        <w:tabs>
          <w:tab w:val="right" w:leader="dot" w:pos="8306"/>
        </w:tabs>
      </w:pPr>
      <w:hyperlink w:anchor="_Toc279" w:history="1">
        <w:r>
          <w:rPr>
            <w:rFonts w:ascii="仿宋" w:eastAsia="仿宋" w:hAnsi="仿宋" w:cs="仿宋" w:hint="eastAsia"/>
            <w:lang w:eastAsia="zh-CN"/>
          </w:rPr>
          <w:t>(二)、公司经济效益分析</w:t>
        </w:r>
        <w:r>
          <w:tab/>
        </w:r>
        <w:r>
          <w:fldChar w:fldCharType="begin"/>
        </w:r>
        <w:r>
          <w:instrText xml:space="preserve"> PAGEREF _Toc279 \h </w:instrText>
        </w:r>
        <w:r>
          <w:fldChar w:fldCharType="separate"/>
        </w:r>
        <w:r>
          <w:t>17</w:t>
        </w:r>
        <w:r>
          <w:fldChar w:fldCharType="end"/>
        </w:r>
      </w:hyperlink>
    </w:p>
    <w:p>
      <w:pPr>
        <w:pStyle w:val="TOC1"/>
        <w:tabs>
          <w:tab w:val="right" w:leader="dot" w:pos="8306"/>
        </w:tabs>
      </w:pPr>
      <w:hyperlink w:anchor="_Toc28299" w:history="1">
        <w:r>
          <w:rPr>
            <w:rFonts w:ascii="仿宋" w:eastAsia="仿宋" w:hAnsi="仿宋" w:cs="仿宋" w:hint="eastAsia"/>
            <w:lang w:eastAsia="zh-CN"/>
          </w:rPr>
          <w:t>六、产品规划分析</w:t>
        </w:r>
        <w:r>
          <w:tab/>
        </w:r>
        <w:r>
          <w:fldChar w:fldCharType="begin"/>
        </w:r>
        <w:r>
          <w:instrText xml:space="preserve"> PAGEREF _Toc28299 \h </w:instrText>
        </w:r>
        <w:r>
          <w:fldChar w:fldCharType="separate"/>
        </w:r>
        <w:r>
          <w:t>18</w:t>
        </w:r>
        <w:r>
          <w:fldChar w:fldCharType="end"/>
        </w:r>
      </w:hyperlink>
    </w:p>
    <w:p>
      <w:pPr>
        <w:pStyle w:val="TOC2"/>
        <w:tabs>
          <w:tab w:val="right" w:leader="dot" w:pos="8306"/>
        </w:tabs>
      </w:pPr>
      <w:hyperlink w:anchor="_Toc16451" w:history="1">
        <w:r>
          <w:rPr>
            <w:rFonts w:ascii="仿宋" w:eastAsia="仿宋" w:hAnsi="仿宋" w:cs="仿宋" w:hint="eastAsia"/>
            <w:lang w:eastAsia="zh-CN"/>
          </w:rPr>
          <w:t>(一)、产品规划</w:t>
        </w:r>
        <w:r>
          <w:tab/>
        </w:r>
        <w:r>
          <w:fldChar w:fldCharType="begin"/>
        </w:r>
        <w:r>
          <w:instrText xml:space="preserve"> PAGEREF _Toc16451 \h </w:instrText>
        </w:r>
        <w:r>
          <w:fldChar w:fldCharType="separate"/>
        </w:r>
        <w:r>
          <w:t>18</w:t>
        </w:r>
        <w:r>
          <w:fldChar w:fldCharType="end"/>
        </w:r>
      </w:hyperlink>
    </w:p>
    <w:p>
      <w:pPr>
        <w:pStyle w:val="TOC2"/>
        <w:tabs>
          <w:tab w:val="right" w:leader="dot" w:pos="8306"/>
        </w:tabs>
      </w:pPr>
      <w:hyperlink w:anchor="_Toc7634" w:history="1">
        <w:r>
          <w:rPr>
            <w:rFonts w:ascii="仿宋" w:eastAsia="仿宋" w:hAnsi="仿宋" w:cs="仿宋" w:hint="eastAsia"/>
            <w:lang w:eastAsia="zh-CN"/>
          </w:rPr>
          <w:t>(二)、建设规模</w:t>
        </w:r>
        <w:r>
          <w:tab/>
        </w:r>
        <w:r>
          <w:fldChar w:fldCharType="begin"/>
        </w:r>
        <w:r>
          <w:instrText xml:space="preserve"> PAGEREF _Toc7634 \h </w:instrText>
        </w:r>
        <w:r>
          <w:fldChar w:fldCharType="separate"/>
        </w:r>
        <w:r>
          <w:t>19</w:t>
        </w:r>
        <w:r>
          <w:fldChar w:fldCharType="end"/>
        </w:r>
      </w:hyperlink>
    </w:p>
    <w:p>
      <w:pPr>
        <w:pStyle w:val="TOC1"/>
        <w:tabs>
          <w:tab w:val="right" w:leader="dot" w:pos="8306"/>
        </w:tabs>
      </w:pPr>
      <w:hyperlink w:anchor="_Toc27186" w:history="1">
        <w:r>
          <w:rPr>
            <w:rFonts w:ascii="仿宋" w:eastAsia="仿宋" w:hAnsi="仿宋" w:cs="仿宋" w:hint="eastAsia"/>
            <w:lang w:eastAsia="zh-CN"/>
          </w:rPr>
          <w:t>七、助听器项目投资规划</w:t>
        </w:r>
        <w:r>
          <w:tab/>
        </w:r>
        <w:r>
          <w:fldChar w:fldCharType="begin"/>
        </w:r>
        <w:r>
          <w:instrText xml:space="preserve"> PAGEREF _Toc27186 \h </w:instrText>
        </w:r>
        <w:r>
          <w:fldChar w:fldCharType="separate"/>
        </w:r>
        <w:r>
          <w:t>20</w:t>
        </w:r>
        <w:r>
          <w:fldChar w:fldCharType="end"/>
        </w:r>
      </w:hyperlink>
    </w:p>
    <w:p>
      <w:pPr>
        <w:pStyle w:val="TOC2"/>
        <w:tabs>
          <w:tab w:val="right" w:leader="dot" w:pos="8306"/>
        </w:tabs>
      </w:pPr>
      <w:hyperlink w:anchor="_Toc32341" w:history="1">
        <w:r>
          <w:rPr>
            <w:rFonts w:ascii="仿宋" w:eastAsia="仿宋" w:hAnsi="仿宋" w:cs="仿宋" w:hint="eastAsia"/>
            <w:lang w:eastAsia="zh-CN"/>
          </w:rPr>
          <w:t>(一)、助听器项目总投资估算</w:t>
        </w:r>
        <w:r>
          <w:tab/>
        </w:r>
        <w:r>
          <w:fldChar w:fldCharType="begin"/>
        </w:r>
        <w:r>
          <w:instrText xml:space="preserve"> PAGEREF _Toc32341 \h </w:instrText>
        </w:r>
        <w:r>
          <w:fldChar w:fldCharType="separate"/>
        </w:r>
        <w:r>
          <w:t>20</w:t>
        </w:r>
        <w:r>
          <w:fldChar w:fldCharType="end"/>
        </w:r>
      </w:hyperlink>
    </w:p>
    <w:p>
      <w:pPr>
        <w:pStyle w:val="TOC2"/>
        <w:tabs>
          <w:tab w:val="right" w:leader="dot" w:pos="8306"/>
        </w:tabs>
      </w:pPr>
      <w:hyperlink w:anchor="_Toc7383" w:history="1">
        <w:r>
          <w:rPr>
            <w:rFonts w:ascii="仿宋" w:eastAsia="仿宋" w:hAnsi="仿宋" w:cs="仿宋" w:hint="eastAsia"/>
            <w:lang w:eastAsia="zh-CN"/>
          </w:rPr>
          <w:t>(二)、资金筹措</w:t>
        </w:r>
        <w:r>
          <w:tab/>
        </w:r>
        <w:r>
          <w:fldChar w:fldCharType="begin"/>
        </w:r>
        <w:r>
          <w:instrText xml:space="preserve"> PAGEREF _Toc7383 \h </w:instrText>
        </w:r>
        <w:r>
          <w:fldChar w:fldCharType="separate"/>
        </w:r>
        <w:r>
          <w:t>22</w:t>
        </w:r>
        <w:r>
          <w:fldChar w:fldCharType="end"/>
        </w:r>
      </w:hyperlink>
    </w:p>
    <w:p>
      <w:pPr>
        <w:pStyle w:val="TOC1"/>
        <w:tabs>
          <w:tab w:val="right" w:leader="dot" w:pos="8306"/>
        </w:tabs>
      </w:pPr>
      <w:hyperlink w:anchor="_Toc7299" w:history="1">
        <w:r>
          <w:rPr>
            <w:rFonts w:ascii="仿宋" w:eastAsia="仿宋" w:hAnsi="仿宋" w:cs="仿宋" w:hint="eastAsia"/>
            <w:lang w:eastAsia="zh-CN"/>
          </w:rPr>
          <w:t>八、助听器项目人力资源培养与发展</w:t>
        </w:r>
        <w:r>
          <w:tab/>
        </w:r>
        <w:r>
          <w:fldChar w:fldCharType="begin"/>
        </w:r>
        <w:r>
          <w:instrText xml:space="preserve"> PAGEREF _Toc7299 \h </w:instrText>
        </w:r>
        <w:r>
          <w:fldChar w:fldCharType="separate"/>
        </w:r>
        <w:r>
          <w:t>22</w:t>
        </w:r>
        <w:r>
          <w:fldChar w:fldCharType="end"/>
        </w:r>
      </w:hyperlink>
    </w:p>
    <w:p>
      <w:pPr>
        <w:pStyle w:val="TOC2"/>
        <w:tabs>
          <w:tab w:val="right" w:leader="dot" w:pos="8306"/>
        </w:tabs>
      </w:pPr>
      <w:hyperlink w:anchor="_Toc2074" w:history="1">
        <w:r>
          <w:rPr>
            <w:rFonts w:ascii="仿宋" w:eastAsia="仿宋" w:hAnsi="仿宋" w:cs="仿宋" w:hint="eastAsia"/>
            <w:lang w:eastAsia="zh-CN"/>
          </w:rPr>
          <w:t>(一)、人才需求与规划</w:t>
        </w:r>
        <w:r>
          <w:tab/>
        </w:r>
        <w:r>
          <w:fldChar w:fldCharType="begin"/>
        </w:r>
        <w:r>
          <w:instrText xml:space="preserve"> PAGEREF _Toc2074 \h </w:instrText>
        </w:r>
        <w:r>
          <w:fldChar w:fldCharType="separate"/>
        </w:r>
        <w:r>
          <w:t>22</w:t>
        </w:r>
        <w:r>
          <w:fldChar w:fldCharType="end"/>
        </w:r>
      </w:hyperlink>
    </w:p>
    <w:p>
      <w:pPr>
        <w:pStyle w:val="TOC2"/>
        <w:tabs>
          <w:tab w:val="right" w:leader="dot" w:pos="8306"/>
        </w:tabs>
      </w:pPr>
      <w:hyperlink w:anchor="_Toc20721" w:history="1">
        <w:r>
          <w:rPr>
            <w:rFonts w:ascii="仿宋" w:eastAsia="仿宋" w:hAnsi="仿宋" w:cs="仿宋" w:hint="eastAsia"/>
            <w:lang w:eastAsia="zh-CN"/>
          </w:rPr>
          <w:t>(二)、培训与发展计划</w:t>
        </w:r>
        <w:r>
          <w:tab/>
        </w:r>
        <w:r>
          <w:fldChar w:fldCharType="begin"/>
        </w:r>
        <w:r>
          <w:instrText xml:space="preserve"> PAGEREF _Toc20721 \h </w:instrText>
        </w:r>
        <w:r>
          <w:fldChar w:fldCharType="separate"/>
        </w:r>
        <w:r>
          <w:t>23</w:t>
        </w:r>
        <w:r>
          <w:fldChar w:fldCharType="end"/>
        </w:r>
      </w:hyperlink>
    </w:p>
    <w:p>
      <w:pPr>
        <w:pStyle w:val="TOC1"/>
        <w:tabs>
          <w:tab w:val="right" w:leader="dot" w:pos="8306"/>
        </w:tabs>
      </w:pPr>
      <w:hyperlink w:anchor="_Toc12617" w:history="1">
        <w:r>
          <w:rPr>
            <w:rFonts w:ascii="仿宋" w:eastAsia="仿宋" w:hAnsi="仿宋" w:cs="仿宋" w:hint="eastAsia"/>
            <w:lang w:eastAsia="zh-CN"/>
          </w:rPr>
          <w:t>九、助听器项目环境影响分析</w:t>
        </w:r>
        <w:r>
          <w:tab/>
        </w:r>
        <w:r>
          <w:fldChar w:fldCharType="begin"/>
        </w:r>
        <w:r>
          <w:instrText xml:space="preserve"> PAGEREF _Toc12617 \h </w:instrText>
        </w:r>
        <w:r>
          <w:fldChar w:fldCharType="separate"/>
        </w:r>
        <w:r>
          <w:t>23</w:t>
        </w:r>
        <w:r>
          <w:fldChar w:fldCharType="end"/>
        </w:r>
      </w:hyperlink>
    </w:p>
    <w:p>
      <w:pPr>
        <w:pStyle w:val="TOC2"/>
        <w:tabs>
          <w:tab w:val="right" w:leader="dot" w:pos="8306"/>
        </w:tabs>
      </w:pPr>
      <w:hyperlink w:anchor="_Toc1688" w:history="1">
        <w:r>
          <w:rPr>
            <w:rFonts w:ascii="仿宋" w:eastAsia="仿宋" w:hAnsi="仿宋" w:cs="仿宋" w:hint="eastAsia"/>
            <w:lang w:eastAsia="zh-CN"/>
          </w:rPr>
          <w:t>(一)、建设区域环境质量现状</w:t>
        </w:r>
        <w:r>
          <w:tab/>
        </w:r>
        <w:r>
          <w:fldChar w:fldCharType="begin"/>
        </w:r>
        <w:r>
          <w:instrText xml:space="preserve"> PAGEREF _Toc1688 \h </w:instrText>
        </w:r>
        <w:r>
          <w:fldChar w:fldCharType="separate"/>
        </w:r>
        <w:r>
          <w:t>23</w:t>
        </w:r>
        <w:r>
          <w:fldChar w:fldCharType="end"/>
        </w:r>
      </w:hyperlink>
    </w:p>
    <w:p>
      <w:pPr>
        <w:pStyle w:val="TOC2"/>
        <w:tabs>
          <w:tab w:val="right" w:leader="dot" w:pos="8306"/>
        </w:tabs>
      </w:pPr>
      <w:hyperlink w:anchor="_Toc28369" w:history="1">
        <w:r>
          <w:rPr>
            <w:rFonts w:ascii="仿宋" w:eastAsia="仿宋" w:hAnsi="仿宋" w:cs="仿宋" w:hint="eastAsia"/>
            <w:lang w:eastAsia="zh-CN"/>
          </w:rPr>
          <w:t>(二)、建设期环境保护</w:t>
        </w:r>
        <w:r>
          <w:tab/>
        </w:r>
        <w:r>
          <w:fldChar w:fldCharType="begin"/>
        </w:r>
        <w:r>
          <w:instrText xml:space="preserve"> PAGEREF _Toc28369 \h </w:instrText>
        </w:r>
        <w:r>
          <w:fldChar w:fldCharType="separate"/>
        </w:r>
        <w:r>
          <w:t>25</w:t>
        </w:r>
        <w:r>
          <w:fldChar w:fldCharType="end"/>
        </w:r>
      </w:hyperlink>
    </w:p>
    <w:p>
      <w:pPr>
        <w:pStyle w:val="TOC2"/>
        <w:tabs>
          <w:tab w:val="right" w:leader="dot" w:pos="8306"/>
        </w:tabs>
      </w:pPr>
      <w:hyperlink w:anchor="_Toc23592" w:history="1">
        <w:r>
          <w:rPr>
            <w:rFonts w:ascii="仿宋" w:eastAsia="仿宋" w:hAnsi="仿宋" w:cs="仿宋" w:hint="eastAsia"/>
            <w:lang w:eastAsia="zh-CN"/>
          </w:rPr>
          <w:t>(三)、运营期环境保护</w:t>
        </w:r>
        <w:r>
          <w:tab/>
        </w:r>
        <w:r>
          <w:fldChar w:fldCharType="begin"/>
        </w:r>
        <w:r>
          <w:instrText xml:space="preserve"> PAGEREF _Toc23592 \h </w:instrText>
        </w:r>
        <w:r>
          <w:fldChar w:fldCharType="separate"/>
        </w:r>
        <w:r>
          <w:t>26</w:t>
        </w:r>
        <w:r>
          <w:fldChar w:fldCharType="end"/>
        </w:r>
      </w:hyperlink>
    </w:p>
    <w:p>
      <w:pPr>
        <w:pStyle w:val="TOC2"/>
        <w:tabs>
          <w:tab w:val="right" w:leader="dot" w:pos="8306"/>
        </w:tabs>
      </w:pPr>
      <w:hyperlink w:anchor="_Toc18127" w:history="1">
        <w:r>
          <w:rPr>
            <w:rFonts w:ascii="仿宋" w:eastAsia="仿宋" w:hAnsi="仿宋" w:cs="仿宋" w:hint="eastAsia"/>
            <w:lang w:eastAsia="zh-CN"/>
          </w:rPr>
          <w:t>(四)、助听器项目建设对区域经济的影响</w:t>
        </w:r>
        <w:r>
          <w:tab/>
        </w:r>
        <w:r>
          <w:fldChar w:fldCharType="begin"/>
        </w:r>
        <w:r>
          <w:instrText xml:space="preserve"> PAGEREF _Toc18127 \h </w:instrText>
        </w:r>
        <w:r>
          <w:fldChar w:fldCharType="separate"/>
        </w:r>
        <w:r>
          <w:t>27</w:t>
        </w:r>
        <w:r>
          <w:fldChar w:fldCharType="end"/>
        </w:r>
      </w:hyperlink>
    </w:p>
    <w:p>
      <w:pPr>
        <w:pStyle w:val="TOC2"/>
        <w:tabs>
          <w:tab w:val="right" w:leader="dot" w:pos="8306"/>
        </w:tabs>
      </w:pPr>
      <w:hyperlink w:anchor="_Toc16582" w:history="1">
        <w:r>
          <w:rPr>
            <w:rFonts w:ascii="仿宋" w:eastAsia="仿宋" w:hAnsi="仿宋" w:cs="仿宋" w:hint="eastAsia"/>
            <w:lang w:eastAsia="zh-CN"/>
          </w:rPr>
          <w:t>(五)、废弃物处理</w:t>
        </w:r>
        <w:r>
          <w:tab/>
        </w:r>
        <w:r>
          <w:fldChar w:fldCharType="begin"/>
        </w:r>
        <w:r>
          <w:instrText xml:space="preserve"> PAGEREF _Toc16582 \h </w:instrText>
        </w:r>
        <w:r>
          <w:fldChar w:fldCharType="separate"/>
        </w:r>
        <w:r>
          <w:t>29</w:t>
        </w:r>
        <w:r>
          <w:fldChar w:fldCharType="end"/>
        </w:r>
      </w:hyperlink>
    </w:p>
    <w:p>
      <w:pPr>
        <w:pStyle w:val="TOC2"/>
        <w:tabs>
          <w:tab w:val="right" w:leader="dot" w:pos="8306"/>
        </w:tabs>
      </w:pPr>
      <w:hyperlink w:anchor="_Toc28490" w:history="1">
        <w:r>
          <w:rPr>
            <w:rFonts w:ascii="仿宋" w:eastAsia="仿宋" w:hAnsi="仿宋" w:cs="仿宋" w:hint="eastAsia"/>
            <w:lang w:eastAsia="zh-CN"/>
          </w:rPr>
          <w:t>(六)、特殊环境影响分析</w:t>
        </w:r>
        <w:r>
          <w:tab/>
        </w:r>
        <w:r>
          <w:fldChar w:fldCharType="begin"/>
        </w:r>
        <w:r>
          <w:instrText xml:space="preserve"> PAGEREF _Toc28490 \h </w:instrText>
        </w:r>
        <w:r>
          <w:fldChar w:fldCharType="separate"/>
        </w:r>
        <w:r>
          <w:t>30</w:t>
        </w:r>
        <w:r>
          <w:fldChar w:fldCharType="end"/>
        </w:r>
      </w:hyperlink>
    </w:p>
    <w:p>
      <w:pPr>
        <w:pStyle w:val="TOC2"/>
        <w:tabs>
          <w:tab w:val="right" w:leader="dot" w:pos="8306"/>
        </w:tabs>
      </w:pPr>
      <w:hyperlink w:anchor="_Toc28659" w:history="1">
        <w:r>
          <w:rPr>
            <w:rFonts w:ascii="仿宋" w:eastAsia="仿宋" w:hAnsi="仿宋" w:cs="仿宋" w:hint="eastAsia"/>
            <w:lang w:eastAsia="zh-CN"/>
          </w:rPr>
          <w:t>(七)、清洁生产</w:t>
        </w:r>
        <w:r>
          <w:tab/>
        </w:r>
        <w:r>
          <w:fldChar w:fldCharType="begin"/>
        </w:r>
        <w:r>
          <w:instrText xml:space="preserve"> PAGEREF _Toc28659 \h </w:instrText>
        </w:r>
        <w:r>
          <w:fldChar w:fldCharType="separate"/>
        </w:r>
        <w:r>
          <w:t>32</w:t>
        </w:r>
        <w:r>
          <w:fldChar w:fldCharType="end"/>
        </w:r>
      </w:hyperlink>
    </w:p>
    <w:p>
      <w:pPr>
        <w:pStyle w:val="TOC2"/>
        <w:tabs>
          <w:tab w:val="right" w:leader="dot" w:pos="8306"/>
        </w:tabs>
      </w:pPr>
      <w:hyperlink w:anchor="_Toc25869" w:history="1">
        <w:r>
          <w:rPr>
            <w:rFonts w:ascii="仿宋" w:eastAsia="仿宋" w:hAnsi="仿宋" w:cs="仿宋" w:hint="eastAsia"/>
            <w:lang w:eastAsia="zh-CN"/>
          </w:rPr>
          <w:t>(八)、环境保护综合评价</w:t>
        </w:r>
        <w:r>
          <w:tab/>
        </w:r>
        <w:r>
          <w:fldChar w:fldCharType="begin"/>
        </w:r>
        <w:r>
          <w:instrText xml:space="preserve"> PAGEREF _Toc25869 \h </w:instrText>
        </w:r>
        <w:r>
          <w:fldChar w:fldCharType="separate"/>
        </w:r>
        <w:r>
          <w:t>33</w:t>
        </w:r>
        <w:r>
          <w:fldChar w:fldCharType="end"/>
        </w:r>
      </w:hyperlink>
    </w:p>
    <w:p>
      <w:pPr>
        <w:pStyle w:val="TOC1"/>
        <w:tabs>
          <w:tab w:val="right" w:leader="dot" w:pos="8306"/>
        </w:tabs>
      </w:pPr>
      <w:hyperlink w:anchor="_Toc3436" w:history="1">
        <w:r>
          <w:rPr>
            <w:rFonts w:ascii="仿宋" w:eastAsia="仿宋" w:hAnsi="仿宋" w:cs="仿宋" w:hint="eastAsia"/>
            <w:lang w:eastAsia="zh-CN"/>
          </w:rPr>
          <w:t>十、助听器项目创新与研发</w:t>
        </w:r>
        <w:r>
          <w:tab/>
        </w:r>
        <w:r>
          <w:fldChar w:fldCharType="begin"/>
        </w:r>
        <w:r>
          <w:instrText xml:space="preserve"> PAGEREF _Toc3436 \h </w:instrText>
        </w:r>
        <w:r>
          <w:fldChar w:fldCharType="separate"/>
        </w:r>
        <w:r>
          <w:t>34</w:t>
        </w:r>
        <w:r>
          <w:fldChar w:fldCharType="end"/>
        </w:r>
      </w:hyperlink>
    </w:p>
    <w:p>
      <w:pPr>
        <w:pStyle w:val="TOC2"/>
        <w:tabs>
          <w:tab w:val="right" w:leader="dot" w:pos="8306"/>
        </w:tabs>
      </w:pPr>
      <w:hyperlink w:anchor="_Toc30331" w:history="1">
        <w:r>
          <w:rPr>
            <w:rFonts w:ascii="仿宋" w:eastAsia="仿宋" w:hAnsi="仿宋" w:cs="仿宋" w:hint="eastAsia"/>
            <w:lang w:eastAsia="zh-CN"/>
          </w:rPr>
          <w:t>(一)、创新策略与方向</w:t>
        </w:r>
        <w:r>
          <w:tab/>
        </w:r>
        <w:r>
          <w:fldChar w:fldCharType="begin"/>
        </w:r>
        <w:r>
          <w:instrText xml:space="preserve"> PAGEREF _Toc30331 \h </w:instrText>
        </w:r>
        <w:r>
          <w:fldChar w:fldCharType="separate"/>
        </w:r>
        <w:r>
          <w:t>34</w:t>
        </w:r>
        <w:r>
          <w:fldChar w:fldCharType="end"/>
        </w:r>
      </w:hyperlink>
    </w:p>
    <w:p>
      <w:pPr>
        <w:pStyle w:val="TOC2"/>
        <w:tabs>
          <w:tab w:val="right" w:leader="dot" w:pos="8306"/>
        </w:tabs>
      </w:pPr>
      <w:hyperlink w:anchor="_Toc26942" w:history="1">
        <w:r>
          <w:rPr>
            <w:rFonts w:ascii="仿宋" w:eastAsia="仿宋" w:hAnsi="仿宋" w:cs="仿宋" w:hint="eastAsia"/>
            <w:lang w:eastAsia="zh-CN"/>
          </w:rPr>
          <w:t>(二)、研发规划与投入</w:t>
        </w:r>
        <w:r>
          <w:tab/>
        </w:r>
        <w:r>
          <w:fldChar w:fldCharType="begin"/>
        </w:r>
        <w:r>
          <w:instrText xml:space="preserve"> PAGEREF _Toc26942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6" w:history="1">
        <w:r>
          <w:rPr>
            <w:rFonts w:ascii="仿宋" w:eastAsia="仿宋" w:hAnsi="仿宋" w:cs="仿宋" w:hint="eastAsia"/>
            <w:lang w:eastAsia="zh-CN"/>
          </w:rPr>
          <w:t>十一、生产安全保护</w:t>
        </w:r>
        <w:r>
          <w:tab/>
        </w:r>
        <w:r>
          <w:fldChar w:fldCharType="begin"/>
        </w:r>
        <w:r>
          <w:instrText xml:space="preserve"> PAGEREF _Toc18896 \h </w:instrText>
        </w:r>
        <w:r>
          <w:fldChar w:fldCharType="separate"/>
        </w:r>
        <w:r>
          <w:t>37</w:t>
        </w:r>
        <w:r>
          <w:fldChar w:fldCharType="end"/>
        </w:r>
      </w:hyperlink>
    </w:p>
    <w:p>
      <w:pPr>
        <w:pStyle w:val="TOC2"/>
        <w:tabs>
          <w:tab w:val="right" w:leader="dot" w:pos="8306"/>
        </w:tabs>
      </w:pPr>
      <w:hyperlink w:anchor="_Toc30067" w:history="1">
        <w:r>
          <w:rPr>
            <w:rFonts w:ascii="仿宋" w:eastAsia="仿宋" w:hAnsi="仿宋" w:cs="仿宋" w:hint="eastAsia"/>
            <w:lang w:eastAsia="zh-CN"/>
          </w:rPr>
          <w:t>(一)、消防安全</w:t>
        </w:r>
        <w:r>
          <w:tab/>
        </w:r>
        <w:r>
          <w:fldChar w:fldCharType="begin"/>
        </w:r>
        <w:r>
          <w:instrText xml:space="preserve"> PAGEREF _Toc30067 \h </w:instrText>
        </w:r>
        <w:r>
          <w:fldChar w:fldCharType="separate"/>
        </w:r>
        <w:r>
          <w:t>37</w:t>
        </w:r>
        <w:r>
          <w:fldChar w:fldCharType="end"/>
        </w:r>
      </w:hyperlink>
    </w:p>
    <w:p>
      <w:pPr>
        <w:pStyle w:val="TOC2"/>
        <w:tabs>
          <w:tab w:val="right" w:leader="dot" w:pos="8306"/>
        </w:tabs>
      </w:pPr>
      <w:hyperlink w:anchor="_Toc25267" w:history="1">
        <w:r>
          <w:rPr>
            <w:rFonts w:ascii="仿宋" w:eastAsia="仿宋" w:hAnsi="仿宋" w:cs="仿宋" w:hint="eastAsia"/>
            <w:lang w:eastAsia="zh-CN"/>
          </w:rPr>
          <w:t>(二)、防火防爆总图布置措施</w:t>
        </w:r>
        <w:r>
          <w:tab/>
        </w:r>
        <w:r>
          <w:fldChar w:fldCharType="begin"/>
        </w:r>
        <w:r>
          <w:instrText xml:space="preserve"> PAGEREF _Toc25267 \h </w:instrText>
        </w:r>
        <w:r>
          <w:fldChar w:fldCharType="separate"/>
        </w:r>
        <w:r>
          <w:t>38</w:t>
        </w:r>
        <w:r>
          <w:fldChar w:fldCharType="end"/>
        </w:r>
      </w:hyperlink>
    </w:p>
    <w:p>
      <w:pPr>
        <w:pStyle w:val="TOC2"/>
        <w:tabs>
          <w:tab w:val="right" w:leader="dot" w:pos="8306"/>
        </w:tabs>
      </w:pPr>
      <w:hyperlink w:anchor="_Toc493" w:history="1">
        <w:r>
          <w:rPr>
            <w:rFonts w:ascii="仿宋" w:eastAsia="仿宋" w:hAnsi="仿宋" w:cs="仿宋" w:hint="eastAsia"/>
            <w:lang w:eastAsia="zh-CN"/>
          </w:rPr>
          <w:t>(三)、自然灾害防范措施</w:t>
        </w:r>
        <w:r>
          <w:tab/>
        </w:r>
        <w:r>
          <w:fldChar w:fldCharType="begin"/>
        </w:r>
        <w:r>
          <w:instrText xml:space="preserve"> PAGEREF _Toc493 \h </w:instrText>
        </w:r>
        <w:r>
          <w:fldChar w:fldCharType="separate"/>
        </w:r>
        <w:r>
          <w:t>39</w:t>
        </w:r>
        <w:r>
          <w:fldChar w:fldCharType="end"/>
        </w:r>
      </w:hyperlink>
    </w:p>
    <w:p>
      <w:pPr>
        <w:pStyle w:val="TOC2"/>
        <w:tabs>
          <w:tab w:val="right" w:leader="dot" w:pos="8306"/>
        </w:tabs>
      </w:pPr>
      <w:hyperlink w:anchor="_Toc2303" w:history="1">
        <w:r>
          <w:rPr>
            <w:rFonts w:ascii="仿宋" w:eastAsia="仿宋" w:hAnsi="仿宋" w:cs="仿宋" w:hint="eastAsia"/>
            <w:lang w:eastAsia="zh-CN"/>
          </w:rPr>
          <w:t>(四)、安全色及安全标志使用要求</w:t>
        </w:r>
        <w:r>
          <w:tab/>
        </w:r>
        <w:r>
          <w:fldChar w:fldCharType="begin"/>
        </w:r>
        <w:r>
          <w:instrText xml:space="preserve"> PAGEREF _Toc2303 \h </w:instrText>
        </w:r>
        <w:r>
          <w:fldChar w:fldCharType="separate"/>
        </w:r>
        <w:r>
          <w:t>40</w:t>
        </w:r>
        <w:r>
          <w:fldChar w:fldCharType="end"/>
        </w:r>
      </w:hyperlink>
    </w:p>
    <w:p>
      <w:pPr>
        <w:pStyle w:val="TOC2"/>
        <w:tabs>
          <w:tab w:val="right" w:leader="dot" w:pos="8306"/>
        </w:tabs>
      </w:pPr>
      <w:hyperlink w:anchor="_Toc14456" w:history="1">
        <w:r>
          <w:rPr>
            <w:rFonts w:ascii="仿宋" w:eastAsia="仿宋" w:hAnsi="仿宋" w:cs="仿宋" w:hint="eastAsia"/>
            <w:lang w:eastAsia="zh-CN"/>
          </w:rPr>
          <w:t>(五)、防尘防毒措施</w:t>
        </w:r>
        <w:r>
          <w:tab/>
        </w:r>
        <w:r>
          <w:fldChar w:fldCharType="begin"/>
        </w:r>
        <w:r>
          <w:instrText xml:space="preserve"> PAGEREF _Toc14456 \h </w:instrText>
        </w:r>
        <w:r>
          <w:fldChar w:fldCharType="separate"/>
        </w:r>
        <w:r>
          <w:t>41</w:t>
        </w:r>
        <w:r>
          <w:fldChar w:fldCharType="end"/>
        </w:r>
      </w:hyperlink>
    </w:p>
    <w:p>
      <w:pPr>
        <w:pStyle w:val="TOC2"/>
        <w:tabs>
          <w:tab w:val="right" w:leader="dot" w:pos="8306"/>
        </w:tabs>
      </w:pPr>
      <w:hyperlink w:anchor="_Toc17198" w:history="1">
        <w:r>
          <w:rPr>
            <w:rFonts w:ascii="仿宋" w:eastAsia="仿宋" w:hAnsi="仿宋" w:cs="仿宋" w:hint="eastAsia"/>
            <w:lang w:eastAsia="zh-CN"/>
          </w:rPr>
          <w:t>(六)、防静电、触电防护及防雷措施</w:t>
        </w:r>
        <w:r>
          <w:tab/>
        </w:r>
        <w:r>
          <w:fldChar w:fldCharType="begin"/>
        </w:r>
        <w:r>
          <w:instrText xml:space="preserve"> PAGEREF _Toc17198 \h </w:instrText>
        </w:r>
        <w:r>
          <w:fldChar w:fldCharType="separate"/>
        </w:r>
        <w:r>
          <w:t>42</w:t>
        </w:r>
        <w:r>
          <w:fldChar w:fldCharType="end"/>
        </w:r>
      </w:hyperlink>
    </w:p>
    <w:p>
      <w:pPr>
        <w:pStyle w:val="TOC2"/>
        <w:tabs>
          <w:tab w:val="right" w:leader="dot" w:pos="8306"/>
        </w:tabs>
      </w:pPr>
      <w:hyperlink w:anchor="_Toc25117" w:history="1">
        <w:r>
          <w:rPr>
            <w:rFonts w:ascii="仿宋" w:eastAsia="仿宋" w:hAnsi="仿宋" w:cs="仿宋" w:hint="eastAsia"/>
            <w:lang w:eastAsia="zh-CN"/>
          </w:rPr>
          <w:t>(七)、机械设备安全保障措施</w:t>
        </w:r>
        <w:r>
          <w:tab/>
        </w:r>
        <w:r>
          <w:fldChar w:fldCharType="begin"/>
        </w:r>
        <w:r>
          <w:instrText xml:space="preserve"> PAGEREF _Toc25117 \h </w:instrText>
        </w:r>
        <w:r>
          <w:fldChar w:fldCharType="separate"/>
        </w:r>
        <w:r>
          <w:t>43</w:t>
        </w:r>
        <w:r>
          <w:fldChar w:fldCharType="end"/>
        </w:r>
      </w:hyperlink>
    </w:p>
    <w:p>
      <w:pPr>
        <w:pStyle w:val="TOC1"/>
        <w:tabs>
          <w:tab w:val="right" w:leader="dot" w:pos="8306"/>
        </w:tabs>
      </w:pPr>
      <w:hyperlink w:anchor="_Toc26831" w:history="1">
        <w:r>
          <w:rPr>
            <w:rFonts w:ascii="仿宋" w:eastAsia="仿宋" w:hAnsi="仿宋" w:cs="仿宋" w:hint="eastAsia"/>
            <w:lang w:eastAsia="zh-CN"/>
          </w:rPr>
          <w:t>十二、助听器项目社会影响</w:t>
        </w:r>
        <w:r>
          <w:tab/>
        </w:r>
        <w:r>
          <w:fldChar w:fldCharType="begin"/>
        </w:r>
        <w:r>
          <w:instrText xml:space="preserve"> PAGEREF _Toc26831 \h </w:instrText>
        </w:r>
        <w:r>
          <w:fldChar w:fldCharType="separate"/>
        </w:r>
        <w:r>
          <w:t>45</w:t>
        </w:r>
        <w:r>
          <w:fldChar w:fldCharType="end"/>
        </w:r>
      </w:hyperlink>
    </w:p>
    <w:p>
      <w:pPr>
        <w:pStyle w:val="TOC2"/>
        <w:tabs>
          <w:tab w:val="right" w:leader="dot" w:pos="8306"/>
        </w:tabs>
      </w:pPr>
      <w:hyperlink w:anchor="_Toc2093" w:history="1">
        <w:r>
          <w:rPr>
            <w:rFonts w:ascii="仿宋" w:eastAsia="仿宋" w:hAnsi="仿宋" w:cs="仿宋" w:hint="eastAsia"/>
            <w:lang w:eastAsia="zh-CN"/>
          </w:rPr>
          <w:t>(一)、社会责任与义务</w:t>
        </w:r>
        <w:r>
          <w:tab/>
        </w:r>
        <w:r>
          <w:fldChar w:fldCharType="begin"/>
        </w:r>
        <w:r>
          <w:instrText xml:space="preserve"> PAGEREF _Toc2093 \h </w:instrText>
        </w:r>
        <w:r>
          <w:fldChar w:fldCharType="separate"/>
        </w:r>
        <w:r>
          <w:t>45</w:t>
        </w:r>
        <w:r>
          <w:fldChar w:fldCharType="end"/>
        </w:r>
      </w:hyperlink>
    </w:p>
    <w:p>
      <w:pPr>
        <w:pStyle w:val="TOC2"/>
        <w:tabs>
          <w:tab w:val="right" w:leader="dot" w:pos="8306"/>
        </w:tabs>
      </w:pPr>
      <w:hyperlink w:anchor="_Toc13799" w:history="1">
        <w:r>
          <w:rPr>
            <w:rFonts w:ascii="仿宋" w:eastAsia="仿宋" w:hAnsi="仿宋" w:cs="仿宋" w:hint="eastAsia"/>
            <w:lang w:eastAsia="zh-CN"/>
          </w:rPr>
          <w:t>(二)、社会参与与沟通</w:t>
        </w:r>
        <w:r>
          <w:tab/>
        </w:r>
        <w:r>
          <w:fldChar w:fldCharType="begin"/>
        </w:r>
        <w:r>
          <w:instrText xml:space="preserve"> PAGEREF _Toc13799 \h </w:instrText>
        </w:r>
        <w:r>
          <w:fldChar w:fldCharType="separate"/>
        </w:r>
        <w:r>
          <w:t>45</w:t>
        </w:r>
        <w:r>
          <w:fldChar w:fldCharType="end"/>
        </w:r>
      </w:hyperlink>
    </w:p>
    <w:p>
      <w:pPr>
        <w:pStyle w:val="TOC1"/>
        <w:tabs>
          <w:tab w:val="right" w:leader="dot" w:pos="8306"/>
        </w:tabs>
      </w:pPr>
      <w:hyperlink w:anchor="_Toc22188" w:history="1">
        <w:r>
          <w:rPr>
            <w:rFonts w:ascii="仿宋" w:eastAsia="仿宋" w:hAnsi="仿宋" w:cs="仿宋" w:hint="eastAsia"/>
            <w:lang w:eastAsia="zh-CN"/>
          </w:rPr>
          <w:t>十三、营销与推广策略</w:t>
        </w:r>
        <w:r>
          <w:tab/>
        </w:r>
        <w:r>
          <w:fldChar w:fldCharType="begin"/>
        </w:r>
        <w:r>
          <w:instrText xml:space="preserve"> PAGEREF _Toc22188 \h </w:instrText>
        </w:r>
        <w:r>
          <w:fldChar w:fldCharType="separate"/>
        </w:r>
        <w:r>
          <w:t>46</w:t>
        </w:r>
        <w:r>
          <w:fldChar w:fldCharType="end"/>
        </w:r>
      </w:hyperlink>
    </w:p>
    <w:p>
      <w:pPr>
        <w:pStyle w:val="TOC2"/>
        <w:tabs>
          <w:tab w:val="right" w:leader="dot" w:pos="8306"/>
        </w:tabs>
      </w:pPr>
      <w:hyperlink w:anchor="_Toc20021" w:history="1">
        <w:r>
          <w:rPr>
            <w:rFonts w:ascii="仿宋" w:eastAsia="仿宋" w:hAnsi="仿宋" w:cs="仿宋" w:hint="eastAsia"/>
            <w:lang w:eastAsia="zh-CN"/>
          </w:rPr>
          <w:t>(一)、产品/服务定位与特点</w:t>
        </w:r>
        <w:r>
          <w:tab/>
        </w:r>
        <w:r>
          <w:fldChar w:fldCharType="begin"/>
        </w:r>
        <w:r>
          <w:instrText xml:space="preserve"> PAGEREF _Toc20021 \h </w:instrText>
        </w:r>
        <w:r>
          <w:fldChar w:fldCharType="separate"/>
        </w:r>
        <w:r>
          <w:t>46</w:t>
        </w:r>
        <w:r>
          <w:fldChar w:fldCharType="end"/>
        </w:r>
      </w:hyperlink>
    </w:p>
    <w:p>
      <w:pPr>
        <w:pStyle w:val="TOC2"/>
        <w:tabs>
          <w:tab w:val="right" w:leader="dot" w:pos="8306"/>
        </w:tabs>
      </w:pPr>
      <w:hyperlink w:anchor="_Toc4860" w:history="1">
        <w:r>
          <w:rPr>
            <w:rFonts w:ascii="仿宋" w:eastAsia="仿宋" w:hAnsi="仿宋" w:cs="仿宋" w:hint="eastAsia"/>
            <w:lang w:eastAsia="zh-CN"/>
          </w:rPr>
          <w:t>(二)、市场定位与竞争分析</w:t>
        </w:r>
        <w:r>
          <w:tab/>
        </w:r>
        <w:r>
          <w:fldChar w:fldCharType="begin"/>
        </w:r>
        <w:r>
          <w:instrText xml:space="preserve"> PAGEREF _Toc4860 \h </w:instrText>
        </w:r>
        <w:r>
          <w:fldChar w:fldCharType="separate"/>
        </w:r>
        <w:r>
          <w:t>48</w:t>
        </w:r>
        <w:r>
          <w:fldChar w:fldCharType="end"/>
        </w:r>
      </w:hyperlink>
    </w:p>
    <w:p>
      <w:pPr>
        <w:pStyle w:val="TOC2"/>
        <w:tabs>
          <w:tab w:val="right" w:leader="dot" w:pos="8306"/>
        </w:tabs>
      </w:pPr>
      <w:hyperlink w:anchor="_Toc22445" w:history="1">
        <w:r>
          <w:rPr>
            <w:rFonts w:ascii="仿宋" w:eastAsia="仿宋" w:hAnsi="仿宋" w:cs="仿宋" w:hint="eastAsia"/>
            <w:lang w:eastAsia="zh-CN"/>
          </w:rPr>
          <w:t>(三)、营销渠道与策略</w:t>
        </w:r>
        <w:r>
          <w:tab/>
        </w:r>
        <w:r>
          <w:fldChar w:fldCharType="begin"/>
        </w:r>
        <w:r>
          <w:instrText xml:space="preserve"> PAGEREF _Toc22445 \h </w:instrText>
        </w:r>
        <w:r>
          <w:fldChar w:fldCharType="separate"/>
        </w:r>
        <w:r>
          <w:t>49</w:t>
        </w:r>
        <w:r>
          <w:fldChar w:fldCharType="end"/>
        </w:r>
      </w:hyperlink>
    </w:p>
    <w:p>
      <w:pPr>
        <w:pStyle w:val="TOC2"/>
        <w:tabs>
          <w:tab w:val="right" w:leader="dot" w:pos="8306"/>
        </w:tabs>
      </w:pPr>
      <w:hyperlink w:anchor="_Toc20731" w:history="1">
        <w:r>
          <w:rPr>
            <w:rFonts w:ascii="仿宋" w:eastAsia="仿宋" w:hAnsi="仿宋" w:cs="仿宋" w:hint="eastAsia"/>
            <w:lang w:eastAsia="zh-CN"/>
          </w:rPr>
          <w:t>(四)、推广与宣传活动</w:t>
        </w:r>
        <w:r>
          <w:tab/>
        </w:r>
        <w:r>
          <w:fldChar w:fldCharType="begin"/>
        </w:r>
        <w:r>
          <w:instrText xml:space="preserve"> PAGEREF _Toc20731 \h </w:instrText>
        </w:r>
        <w:r>
          <w:fldChar w:fldCharType="separate"/>
        </w:r>
        <w:r>
          <w:t>50</w:t>
        </w:r>
        <w:r>
          <w:fldChar w:fldCharType="end"/>
        </w:r>
      </w:hyperlink>
    </w:p>
    <w:p>
      <w:pPr>
        <w:pStyle w:val="TOC1"/>
        <w:tabs>
          <w:tab w:val="right" w:leader="dot" w:pos="8306"/>
        </w:tabs>
      </w:pPr>
      <w:hyperlink w:anchor="_Toc19873" w:history="1">
        <w:r>
          <w:rPr>
            <w:rFonts w:ascii="仿宋" w:eastAsia="仿宋" w:hAnsi="仿宋" w:cs="仿宋" w:hint="eastAsia"/>
            <w:lang w:eastAsia="zh-CN"/>
          </w:rPr>
          <w:t>十四、风险识别与分类</w:t>
        </w:r>
        <w:r>
          <w:tab/>
        </w:r>
        <w:r>
          <w:fldChar w:fldCharType="begin"/>
        </w:r>
        <w:r>
          <w:instrText xml:space="preserve"> PAGEREF _Toc19873 \h </w:instrText>
        </w:r>
        <w:r>
          <w:fldChar w:fldCharType="separate"/>
        </w:r>
        <w:r>
          <w:t>55</w:t>
        </w:r>
        <w:r>
          <w:fldChar w:fldCharType="end"/>
        </w:r>
      </w:hyperlink>
    </w:p>
    <w:p>
      <w:pPr>
        <w:pStyle w:val="TOC2"/>
        <w:tabs>
          <w:tab w:val="right" w:leader="dot" w:pos="8306"/>
        </w:tabs>
      </w:pPr>
      <w:hyperlink w:anchor="_Toc8686" w:history="1">
        <w:r>
          <w:rPr>
            <w:rFonts w:ascii="仿宋" w:eastAsia="仿宋" w:hAnsi="仿宋" w:cs="仿宋" w:hint="eastAsia"/>
            <w:lang w:eastAsia="zh-CN"/>
          </w:rPr>
          <w:t>(一)、风险识别</w:t>
        </w:r>
        <w:r>
          <w:tab/>
        </w:r>
        <w:r>
          <w:fldChar w:fldCharType="begin"/>
        </w:r>
        <w:r>
          <w:instrText xml:space="preserve"> PAGEREF _Toc8686 \h </w:instrText>
        </w:r>
        <w:r>
          <w:fldChar w:fldCharType="separate"/>
        </w:r>
        <w:r>
          <w:t>55</w:t>
        </w:r>
        <w:r>
          <w:fldChar w:fldCharType="end"/>
        </w:r>
      </w:hyperlink>
    </w:p>
    <w:p>
      <w:pPr>
        <w:pStyle w:val="TOC2"/>
        <w:tabs>
          <w:tab w:val="right" w:leader="dot" w:pos="8306"/>
        </w:tabs>
      </w:pPr>
      <w:hyperlink w:anchor="_Toc31353" w:history="1">
        <w:r>
          <w:rPr>
            <w:rFonts w:ascii="仿宋" w:eastAsia="仿宋" w:hAnsi="仿宋" w:cs="仿宋" w:hint="eastAsia"/>
            <w:lang w:eastAsia="zh-CN"/>
          </w:rPr>
          <w:t>(二)、风险分类</w:t>
        </w:r>
        <w:r>
          <w:tab/>
        </w:r>
        <w:r>
          <w:fldChar w:fldCharType="begin"/>
        </w:r>
        <w:r>
          <w:instrText xml:space="preserve"> PAGEREF _Toc31353 \h </w:instrText>
        </w:r>
        <w:r>
          <w:fldChar w:fldCharType="separate"/>
        </w:r>
        <w:r>
          <w:t>57</w:t>
        </w:r>
        <w:r>
          <w:fldChar w:fldCharType="end"/>
        </w:r>
      </w:hyperlink>
    </w:p>
    <w:p>
      <w:pPr>
        <w:pStyle w:val="TOC1"/>
        <w:tabs>
          <w:tab w:val="right" w:leader="dot" w:pos="8306"/>
        </w:tabs>
      </w:pPr>
      <w:hyperlink w:anchor="_Toc5106" w:history="1">
        <w:r>
          <w:rPr>
            <w:rFonts w:ascii="仿宋" w:eastAsia="仿宋" w:hAnsi="仿宋" w:cs="仿宋" w:hint="eastAsia"/>
            <w:lang w:eastAsia="zh-CN"/>
          </w:rPr>
          <w:t>十五、助听器项目实施保障措施</w:t>
        </w:r>
        <w:r>
          <w:tab/>
        </w:r>
        <w:r>
          <w:fldChar w:fldCharType="begin"/>
        </w:r>
        <w:r>
          <w:instrText xml:space="preserve"> PAGEREF _Toc5106 \h </w:instrText>
        </w:r>
        <w:r>
          <w:fldChar w:fldCharType="separate"/>
        </w:r>
        <w:r>
          <w:t>58</w:t>
        </w:r>
        <w:r>
          <w:fldChar w:fldCharType="end"/>
        </w:r>
      </w:hyperlink>
    </w:p>
    <w:p>
      <w:pPr>
        <w:pStyle w:val="TOC2"/>
        <w:tabs>
          <w:tab w:val="right" w:leader="dot" w:pos="8306"/>
        </w:tabs>
      </w:pPr>
      <w:hyperlink w:anchor="_Toc13289" w:history="1">
        <w:r>
          <w:rPr>
            <w:rFonts w:ascii="仿宋" w:eastAsia="仿宋" w:hAnsi="仿宋" w:cs="仿宋" w:hint="eastAsia"/>
            <w:lang w:eastAsia="zh-CN"/>
          </w:rPr>
          <w:t>(一)、助听器项目实施保障机制</w:t>
        </w:r>
        <w:r>
          <w:tab/>
        </w:r>
        <w:r>
          <w:fldChar w:fldCharType="begin"/>
        </w:r>
        <w:r>
          <w:instrText xml:space="preserve"> PAGEREF _Toc13289 \h </w:instrText>
        </w:r>
        <w:r>
          <w:fldChar w:fldCharType="separate"/>
        </w:r>
        <w:r>
          <w:t>58</w:t>
        </w:r>
        <w:r>
          <w:fldChar w:fldCharType="end"/>
        </w:r>
      </w:hyperlink>
    </w:p>
    <w:p>
      <w:pPr>
        <w:pStyle w:val="TOC2"/>
        <w:tabs>
          <w:tab w:val="right" w:leader="dot" w:pos="8306"/>
        </w:tabs>
      </w:pPr>
      <w:hyperlink w:anchor="_Toc19916" w:history="1">
        <w:r>
          <w:rPr>
            <w:rFonts w:ascii="仿宋" w:eastAsia="仿宋" w:hAnsi="仿宋" w:cs="仿宋" w:hint="eastAsia"/>
            <w:lang w:eastAsia="zh-CN"/>
          </w:rPr>
          <w:t>(二)、助听器项目法律合规要求</w:t>
        </w:r>
        <w:r>
          <w:tab/>
        </w:r>
        <w:r>
          <w:fldChar w:fldCharType="begin"/>
        </w:r>
        <w:r>
          <w:instrText xml:space="preserve"> PAGEREF _Toc19916 \h </w:instrText>
        </w:r>
        <w:r>
          <w:fldChar w:fldCharType="separate"/>
        </w:r>
        <w:r>
          <w:t>62</w:t>
        </w:r>
        <w:r>
          <w:fldChar w:fldCharType="end"/>
        </w:r>
      </w:hyperlink>
    </w:p>
    <w:p>
      <w:pPr>
        <w:pStyle w:val="TOC2"/>
        <w:tabs>
          <w:tab w:val="right" w:leader="dot" w:pos="8306"/>
        </w:tabs>
      </w:pPr>
      <w:hyperlink w:anchor="_Toc5631" w:history="1">
        <w:r>
          <w:rPr>
            <w:rFonts w:ascii="仿宋" w:eastAsia="仿宋" w:hAnsi="仿宋" w:cs="仿宋" w:hint="eastAsia"/>
            <w:lang w:eastAsia="zh-CN"/>
          </w:rPr>
          <w:t>(三)、助听器项目合同管理与法律事务</w:t>
        </w:r>
        <w:r>
          <w:tab/>
        </w:r>
        <w:r>
          <w:fldChar w:fldCharType="begin"/>
        </w:r>
        <w:r>
          <w:instrText xml:space="preserve"> PAGEREF _Toc5631 \h </w:instrText>
        </w:r>
        <w:r>
          <w:fldChar w:fldCharType="separate"/>
        </w:r>
        <w:r>
          <w:t>66</w:t>
        </w:r>
        <w:r>
          <w:fldChar w:fldCharType="end"/>
        </w:r>
      </w:hyperlink>
    </w:p>
    <w:p>
      <w:pPr>
        <w:pStyle w:val="TOC2"/>
        <w:tabs>
          <w:tab w:val="right" w:leader="dot" w:pos="8306"/>
        </w:tabs>
      </w:pPr>
      <w:hyperlink w:anchor="_Toc12869" w:history="1">
        <w:r>
          <w:rPr>
            <w:rFonts w:ascii="仿宋" w:eastAsia="仿宋" w:hAnsi="仿宋" w:cs="仿宋" w:hint="eastAsia"/>
            <w:lang w:eastAsia="zh-CN"/>
          </w:rPr>
          <w:t>(四)、助听器项目知识产权保护策略</w:t>
        </w:r>
        <w:r>
          <w:tab/>
        </w:r>
        <w:r>
          <w:fldChar w:fldCharType="begin"/>
        </w:r>
        <w:r>
          <w:instrText xml:space="preserve"> PAGEREF _Toc12869 \h </w:instrText>
        </w:r>
        <w:r>
          <w:fldChar w:fldCharType="separate"/>
        </w:r>
        <w:r>
          <w:t>72</w:t>
        </w:r>
        <w:r>
          <w:fldChar w:fldCharType="end"/>
        </w:r>
      </w:hyperlink>
    </w:p>
    <w:p>
      <w:pPr>
        <w:pStyle w:val="TOC1"/>
        <w:tabs>
          <w:tab w:val="right" w:leader="dot" w:pos="8306"/>
        </w:tabs>
      </w:pPr>
      <w:hyperlink w:anchor="_Toc7043" w:history="1">
        <w:r>
          <w:rPr>
            <w:rFonts w:ascii="仿宋" w:eastAsia="仿宋" w:hAnsi="仿宋" w:cs="仿宋" w:hint="eastAsia"/>
            <w:lang w:eastAsia="zh-CN"/>
          </w:rPr>
          <w:t>十六、助听器项目实施时间节点</w:t>
        </w:r>
        <w:r>
          <w:tab/>
        </w:r>
        <w:r>
          <w:fldChar w:fldCharType="begin"/>
        </w:r>
        <w:r>
          <w:instrText xml:space="preserve"> PAGEREF _Toc7043 \h </w:instrText>
        </w:r>
        <w:r>
          <w:fldChar w:fldCharType="separate"/>
        </w:r>
        <w:r>
          <w:t>74</w:t>
        </w:r>
        <w:r>
          <w:fldChar w:fldCharType="end"/>
        </w:r>
      </w:hyperlink>
    </w:p>
    <w:p>
      <w:pPr>
        <w:pStyle w:val="TOC2"/>
        <w:tabs>
          <w:tab w:val="right" w:leader="dot" w:pos="8306"/>
        </w:tabs>
      </w:pPr>
      <w:hyperlink w:anchor="_Toc3972" w:history="1">
        <w:r>
          <w:rPr>
            <w:rFonts w:ascii="仿宋" w:eastAsia="仿宋" w:hAnsi="仿宋" w:cs="仿宋" w:hint="eastAsia"/>
            <w:lang w:eastAsia="zh-CN"/>
          </w:rPr>
          <w:t>(一)、助听器项目启动阶段时间节点</w:t>
        </w:r>
        <w:r>
          <w:tab/>
        </w:r>
        <w:r>
          <w:fldChar w:fldCharType="begin"/>
        </w:r>
        <w:r>
          <w:instrText xml:space="preserve"> PAGEREF _Toc3972 \h </w:instrText>
        </w:r>
        <w:r>
          <w:fldChar w:fldCharType="separate"/>
        </w:r>
        <w:r>
          <w:t>74</w:t>
        </w:r>
        <w:r>
          <w:fldChar w:fldCharType="end"/>
        </w:r>
      </w:hyperlink>
    </w:p>
    <w:p>
      <w:pPr>
        <w:pStyle w:val="TOC2"/>
        <w:tabs>
          <w:tab w:val="right" w:leader="dot" w:pos="8306"/>
        </w:tabs>
      </w:pPr>
      <w:hyperlink w:anchor="_Toc9859" w:history="1">
        <w:r>
          <w:rPr>
            <w:rFonts w:ascii="仿宋" w:eastAsia="仿宋" w:hAnsi="仿宋" w:cs="仿宋" w:hint="eastAsia"/>
            <w:lang w:eastAsia="zh-CN"/>
          </w:rPr>
          <w:t>(二)、助听器项目执行阶段时间节点</w:t>
        </w:r>
        <w:r>
          <w:tab/>
        </w:r>
        <w:r>
          <w:fldChar w:fldCharType="begin"/>
        </w:r>
        <w:r>
          <w:instrText xml:space="preserve"> PAGEREF _Toc9859 \h </w:instrText>
        </w:r>
        <w:r>
          <w:fldChar w:fldCharType="separate"/>
        </w:r>
        <w:r>
          <w:t>76</w:t>
        </w:r>
        <w:r>
          <w:fldChar w:fldCharType="end"/>
        </w:r>
      </w:hyperlink>
    </w:p>
    <w:p>
      <w:pPr>
        <w:pStyle w:val="TOC2"/>
        <w:tabs>
          <w:tab w:val="right" w:leader="dot" w:pos="8306"/>
        </w:tabs>
      </w:pPr>
      <w:hyperlink w:anchor="_Toc16886" w:history="1">
        <w:r>
          <w:rPr>
            <w:rFonts w:ascii="仿宋" w:eastAsia="仿宋" w:hAnsi="仿宋" w:cs="仿宋" w:hint="eastAsia"/>
            <w:lang w:eastAsia="zh-CN"/>
          </w:rPr>
          <w:t>(三)、助听器项目完成阶段时间节点</w:t>
        </w:r>
        <w:r>
          <w:tab/>
        </w:r>
        <w:r>
          <w:fldChar w:fldCharType="begin"/>
        </w:r>
        <w:r>
          <w:instrText xml:space="preserve"> PAGEREF _Toc16886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64"/>
      <w:r>
        <w:rPr>
          <w:rFonts w:ascii="仿宋" w:eastAsia="仿宋" w:hAnsi="仿宋" w:cs="仿宋" w:hint="eastAsia"/>
          <w:sz w:val="28"/>
          <w:lang w:eastAsia="zh-CN"/>
        </w:rPr>
        <w:t>一、助听器项目危机管理</w:t>
      </w:r>
      <w:bookmarkEnd w:id="2"/>
    </w:p>
    <w:p>
      <w:pPr>
        <w:pStyle w:val="Heading2"/>
        <w:rPr>
          <w:rFonts w:ascii="仿宋" w:eastAsia="仿宋" w:hAnsi="仿宋" w:cs="仿宋" w:hint="eastAsia"/>
          <w:lang w:eastAsia="zh-CN"/>
        </w:rPr>
      </w:pPr>
      <w:bookmarkStart w:id="3" w:name="_Toc125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危机管理中，危机预警与识别是确保助听器项目稳健运行的核心步骤。通过建立全面的监测机制，助听器项目团队旨在及时发现和理解潜在的风险和危机因素，以便采取及时的预防和应对措施，确保助听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首先，通过深入的风险评估，助听器项目团队全面分析了整个助听器项目和各个阶段可能存在的威胁。这包括准确评估每个潜在风险的发生概率和可能影响的程度，为后续危机预警提供了有力支持。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助听器项目团队着重于明确定义助听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助听器项目进展的持续监控，团队能够及时发现潜在问题并作出迅速反应。助听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在这一阶段，团队的专业素养和反应速度将发挥至关重要的作用，以确保潜在危机能够在初期得到有效的处理，最大程度地减轻负面影响。通过危机预警与识别，助听器项目得以更有序、可控地推进。</w:t>
      </w:r>
    </w:p>
    <w:p>
      <w:pPr>
        <w:pStyle w:val="Heading2"/>
        <w:ind w:firstLine="560" w:firstLineChars="200"/>
        <w:rPr>
          <w:rFonts w:ascii="仿宋" w:eastAsia="仿宋" w:hAnsi="仿宋" w:cs="仿宋" w:hint="eastAsia"/>
          <w:sz w:val="28"/>
          <w:lang w:eastAsia="zh-CN"/>
        </w:rPr>
      </w:pPr>
      <w:bookmarkStart w:id="4" w:name="_Toc46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在危机发生时，助听器项目团队立即行动，成立了应急小组。该小组的任务是迅速制定并实施紧急应对措施，以最小化潜在损失。以下是采取的主要措施：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暂停助听器项目进度：为遏制危机蔓延，助听器项目暂时停止进行，以便全面评估当前状况。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资源重新分配：重新评估助听器项目资源的分配，确保最大限度地减小损失。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实时沟通：与关键利益相关者建立实时沟通机制，向他们传递助听器项目危机的实际状况，保障助听器项目核心利益。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在紧急应对的同时，助听器项目团队强调了团队协作和有效沟通的重要性。以下是团队协作的关键举措：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信息共享机制：建立了信息共享平台，确保团队成员能够及时获取助听器项目危机的实时信息。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领导者沟通：助听器项目领导者通过定期会议和即时沟通工具，指导团队应对危机，保持团队稳定运行。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随着危机得到初步控制，助听器项目团队转向制定恢复计划，以确保助听器项目能够从中迅速恢复。主要恢复计划包括：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修复受损的进度计划：重新评估助听器项目进度，制定修复计划，确保助听器项目尽快回归正常进程。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重新调整资源分配：优化资源分配，确保助听器项目在有限资源下高效运转。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风险管理机制加强：对助听器项目风险进行全面评估，制定更强化的风险管理策略，以预防未来可能的危机。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059"/>
      <w:r>
        <w:rPr>
          <w:rFonts w:ascii="仿宋" w:eastAsia="仿宋" w:hAnsi="仿宋" w:cs="仿宋" w:hint="eastAsia"/>
          <w:sz w:val="28"/>
          <w:lang w:eastAsia="zh-CN"/>
        </w:rPr>
        <w:t>二、助听器项目概论</w:t>
      </w:r>
      <w:bookmarkEnd w:id="5"/>
    </w:p>
    <w:p>
      <w:pPr>
        <w:pStyle w:val="Heading2"/>
        <w:rPr>
          <w:rFonts w:ascii="仿宋" w:eastAsia="仿宋" w:hAnsi="仿宋" w:cs="仿宋" w:hint="eastAsia"/>
          <w:lang w:eastAsia="zh-CN"/>
        </w:rPr>
      </w:pPr>
      <w:bookmarkStart w:id="6" w:name="_Toc13272"/>
      <w:r>
        <w:rPr>
          <w:rFonts w:ascii="仿宋" w:eastAsia="仿宋" w:hAnsi="仿宋" w:cs="仿宋" w:hint="eastAsia"/>
          <w:lang w:eastAsia="zh-CN"/>
        </w:rPr>
        <w:t>(一)、助听器项目概况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起源追溯至对市场的深入洞察。市场的不断演变与变革为助听器项目提供了难得的机遇。当前市场存在的需求缺口和变革的大环境共同构成了助听器项目的背景。这个助听器项目旨在充分利用市场机遇，填补行业中尚未满足的需求，为客户提供全新的解决方案。市场的变革和需求的增长使得这个助听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助听器项目名称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正式命名为助听器。这个名称不仅仅是一个标识，更代表了助听器项目的核心理念和愿景。它蕴含着助听器项目所要解决问题的关键字，具有强烈的表达和辨识度，为助听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助听器项目目标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核心目标是提供一种全新、高效的解决方案，满足客户日益增长的需求。助听器项目追求的不仅仅是满足市场需求，更是在市场中获得卓越的竞争优势。通过不断提升产品或服务的质量和创新水平，助听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助听器项目范围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全面涵盖了产品研发、制造、市场推广和售后服务，确保从产品设计到最终用户体验的全方位关注。这一全面的助听器项目范围是为了确保助听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助听器项目时间表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助听器项目计划在未来18个月内完成，包括研发、测试、市场试点和正式推出等不同阶段。这个时间表的合理设计是为了确保助听器项目各个阶段的顺利推进，以便按时交付高质量的成果。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助听器项目预算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助听器项目总预算估算为XX百万美元，主要分配在研发、市场推广、人员培训和运营等方面。这一充足的预算为助听器项目提供了充足的资源，确保助听器项目在各个方面都能取得优异的表现。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助听器项目风险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助听器项目可能面临的风险包括市场接受度低、技术难题、竞争激烈等。助听器项目团队已经制定了相应的风险应对计划，通过前瞻性的风险管理，确保助听器项目在面对不确定性时能够迅速做出应对。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助听器项目团队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助听器项目汇聚了一支经验丰富、多领域专业素养的核心团队，确保助听器项目在各个方面都能拥有高水平的执行力。团队的协同作战是助听器项目成功的关键因素之一。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助听器项目背景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助听器项目的背景根植于市场对更高效、创新产品的渴望，同时也受到科技发展对行业格局的深刻改变的影响。这为助听器项目提供了广阔的发展空间和市场需求。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助听器项目现状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截至目前，助听器项目已完成市场调研和技术验证，取得了初步的成功。这为助听器项目在未来的发展奠定了坚实的基础，为更远大的目标打下了坚实的基石。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160"/>
      <w:r>
        <w:rPr>
          <w:rFonts w:ascii="仿宋" w:eastAsia="仿宋" w:hAnsi="仿宋" w:cs="仿宋" w:hint="eastAsia"/>
          <w:sz w:val="28"/>
          <w:lang w:eastAsia="zh-CN"/>
        </w:rPr>
        <w:t>(二)、助听器项目目标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keyword》助听器项目首要业务目标是在市场中占据有利地位，实现产品/服务的成功推广和销售。通过不断提升产品质量、创新性，助听器项目追求成为行业中的领导者，赢得更多客户的青睐。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在科技迅速发展的时代，助听器项目着眼于技术创新。通过持续的研发和技术升级，助听器项目旨在推出更具创新性的产品或服务，以满足市场对新鲜、先进解决方案的需求。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为了建立可持续的客户关系，助听器项目设定了客户满意度目标。通过提供卓越的产品质量和优质的客户服务，助听器项目追求赢得客户的信任和忠诚度，确保他们的满意度达到行业领先水平。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助听器项目注重社会责任和可持续发展。通过实施环保、社会责任助听器项目，助听器项目致力于在经济发展的同时保护环境，促进社会公平，实现可持续经营。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助听器项目的团队是实现目标的核心驱动力。因此，助听器项目设定了团队发展目标，包括提升团队成员的专业技能、培养领导力，以及搭建协同高效的团队工作氛围。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302"/>
      <w:r>
        <w:rPr>
          <w:rFonts w:ascii="仿宋" w:eastAsia="仿宋" w:hAnsi="仿宋" w:cs="仿宋" w:hint="eastAsia"/>
          <w:sz w:val="28"/>
          <w:lang w:eastAsia="zh-CN"/>
        </w:rPr>
        <w:t>(三)、助听器项目提出的理由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助听器项目提出的理由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提出源于对市场机遇的深刻洞察。当前市场中存在的需求缺口和行业发展趋势表明，有巨大的商业机会等待被开发。通过准确捕捉市场机遇，助听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理念基于对技术创新的信仰。通过持续的研发和技术投入，助听器项目有望推出更具创新性的产品或服务。在科技飞速发展的当下，助听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提出是为了增强企业的行业竞争力。通过提升产品或服务的质量和独特性，助听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响应了消费者需求的变化。随着社会和科技的不断发展，消费者对产品和服务的需求也在发生变化。通过深入了解并及时回应消费者的新需求，助听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助听器项目的提出是企业战略发展规划的一部分。在面对日益激烈的市场竞争和不断变化的商业环境中，助听器项目作为企业战略的一环，旨在为企业开辟新的增长领域，巩固企业在行业中的地位。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助听器项目的提出不仅仅是基于商业考量，还注重社会责任。通过推出环保、社会责任等方面的助听器项目，助听器企业可以在社会中树立积极形象，为社会做出积极贡献，实现经济效益和社会效益的双赢。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助听器项目的提出反映了对利益相关者期望的关注。包括客户、员工、投资者等利益相关者在企业发展中都有着各自的期望，助听器项目力求在满足这些期望的同时，取得更大的共赢。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318"/>
      <w:r>
        <w:rPr>
          <w:rFonts w:ascii="仿宋" w:eastAsia="仿宋" w:hAnsi="仿宋" w:cs="仿宋" w:hint="eastAsia"/>
          <w:sz w:val="28"/>
          <w:lang w:eastAsia="zh-CN"/>
        </w:rPr>
        <w:t>(四)、助听器项目意义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在实施助听器项目的过程中，我们不仅仅是在追逐商业成功，更是为企业和社会的多个层面创造了深远的意义。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首要意义在于提升企业的市场竞争力。通过持续的创新和对产品质量的高标准要求，助听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助听器项目的推进将促使行业技术水平的提升。通过引入先进技术和创新性解决方案，助听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在社会层面，助听器项目不仅创造了大量就业机会，提高了就业水平，还注重社会责任和环保。通过参与社会公益事业和推动环保助听器项目，助听器项目为社会贡献了一份力量，体现了企业对社会的积极回馈。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综合而言，助听器项目意义重大，不仅推动了企业的发展，也为行业和社会的进步贡献了积极力量。这是一个全面而深刻的影响，将在未来产生可持续的正面效应。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367"/>
      <w:r>
        <w:rPr>
          <w:rFonts w:ascii="仿宋" w:eastAsia="仿宋" w:hAnsi="仿宋" w:cs="仿宋" w:hint="eastAsia"/>
          <w:sz w:val="28"/>
          <w:lang w:eastAsia="zh-CN"/>
        </w:rPr>
        <w:t>(五)、助听器项目背景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在当今迅猛发展的商业环境中，助听器项目的动因根植于对多方面因素的审慎考量。这个助听器项目的提出并非孤立的决策，而是对企业所处背景深入思考的产物。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市场的不断演变是助听器项目背后的首要原因。科技的迅速发展和全球市场的快速变化使得企业必须灵活应对。助听器项目应运而生，旨在通过创新性的解决方案迎合市场的多变需求，赢得竞争中的先机。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竞争的激烈程度也是助听器项目背景中不可忽视的一环。企业需要在激烈竞争中脱颖而出，为此，助听器项目致力于打破常规，提供独特的价值主张，以吸引客户并确保市场份额的增长。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技术的迅速发展为企业带来了机遇与挑战。作为助听器项目启动的背景之一，对新兴技术的应用将有助于提升企业的技术水平，使其在不断演进的商业环境中保持竞争优势。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此外，社会对企业责任的期望也在逐渐升高。助听器项目充分融入了社会责任的理念，通过可持续经营和社会公益助听器项目，企图为社会贡献一份力量，在商业成功的同时关注社会价值。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19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281"/>
      <w:r>
        <w:rPr>
          <w:rFonts w:ascii="仿宋" w:eastAsia="仿宋" w:hAnsi="仿宋" w:cs="仿宋" w:hint="eastAsia"/>
          <w:lang w:eastAsia="zh-CN"/>
        </w:rPr>
        <w:t>(一)、助听器行业分析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助听器行业一直以来都是市场的关注焦点。行业内的发展趋势、竞争态势以及潜在机会都对助听器项目的推进产生深远的影响。通过深入研究行业的整体概貌，我们将更好地理解行业的核心特征，为助听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行业，技术一直是推动创新和发展的关键因素。我们将对当前技术趋势进行详尽分析，包括但不限于人工智能、大数据应用、先进制造技术等。这有助于助听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助听器项目成功的基础。我们将对主要竞争对手进行深入研究，包括其市场份额、产品特点、市场定位等。通过全面了解竞争对手的优势和劣势，助听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221"/>
      <w:r>
        <w:rPr>
          <w:rFonts w:ascii="仿宋" w:eastAsia="仿宋" w:hAnsi="仿宋" w:cs="仿宋" w:hint="eastAsia"/>
          <w:sz w:val="28"/>
          <w:lang w:eastAsia="zh-CN"/>
        </w:rPr>
        <w:t>(二)、助听器市场分析预测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通过对市场规模的深入调研，我们将预测助听器市场未来的增长趋势。这包括市场的整体规模、各细分领域的发展趋势等。助听器项目可以根据市场的扩张速度和潜在机会，制定更符合市场需求的发展策略。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了解消费者的需求是市场分析的核心。我们将通过调查研究，深入挖掘目标消费者的需求特点、购买习惯以及对产品和服务的期望。这有助于助听器项目更好地定位目标市场，提供更符合消费者期待的解决方案。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助听器项目实施过程中需要充分考虑的因素。我们将对市场风险进行全面评估，包括但不限于政策法规风险、市场竞争风险、技术变革风险等。通过对潜在风险的深入分析，助听器项目可以制定相应的风险缓解策略，降低不确定性对助听器项目的影响。</w:t>
      </w:r>
    </w:p>
    <w:p>
      <w:pPr>
        <w:pStyle w:val="Heading1"/>
        <w:ind w:firstLine="560" w:firstLineChars="200"/>
        <w:rPr>
          <w:rFonts w:ascii="仿宋" w:eastAsia="仿宋" w:hAnsi="仿宋" w:cs="仿宋" w:hint="eastAsia"/>
          <w:sz w:val="28"/>
          <w:lang w:eastAsia="zh-CN"/>
        </w:rPr>
      </w:pPr>
      <w:bookmarkStart w:id="14" w:name="_Toc116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技术管理特点体现在其创新导向。通过引入最先进的技术趋势和解决方案，助听器项目致力于提升科技含量、提高质量和效率水平。这意味着我们将采用最新的工具和方法，确保助听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听器项目技术管理的显著特征。通过整合不同领域的技术资源，我们实现了跨学科的协同工作。这有助于优化技术架构，提高整体效能。此外，整合性策略还促进了不同技术团队之间的紧密沟通和高效合作，确保助听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听器项目所采用的技术。通过不断优化技术方案，助听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听器项目团队将在助听器项目初期识别可能的技术风险，并采取相应的预防和应对措施。通过建立健全的风险评估机制，助听器项目能够在实施过程中及时发现并解决潜在的技术问题，保障助听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通过这些独特的技术管理特点，我们确信在助听器项目中，技术将成为助听器项目成功的有力支持。这一深度剖析揭示了技术管理在助听器项目实施中的关键作用，为助听器项目的技术基础奠定了坚实的基础。</w:t>
      </w:r>
    </w:p>
    <w:p>
      <w:pPr>
        <w:pStyle w:val="Heading2"/>
        <w:ind w:firstLine="560" w:firstLineChars="200"/>
        <w:rPr>
          <w:rFonts w:ascii="仿宋" w:eastAsia="仿宋" w:hAnsi="仿宋" w:cs="仿宋" w:hint="eastAsia"/>
          <w:sz w:val="28"/>
          <w:lang w:eastAsia="zh-CN"/>
        </w:rPr>
      </w:pPr>
      <w:bookmarkStart w:id="16" w:name="_Toc22755"/>
      <w:r>
        <w:rPr>
          <w:rFonts w:ascii="仿宋" w:eastAsia="仿宋" w:hAnsi="仿宋" w:cs="仿宋" w:hint="eastAsia"/>
          <w:sz w:val="28"/>
          <w:lang w:eastAsia="zh-CN"/>
        </w:rPr>
        <w:t>(二)、助听器项目工艺技术设计方案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听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听器项目将严格按照相关行业规范要求进行组织。通过有效控制产品质量，助听器项目将致力于为顾客提供优质的助听器项目产品和良好的服务。这体现了助听器项目对于生产活动合规性和质量标准的高度重视，为助听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听器项目注重生态效益和清洁生产原则。助听器项目建设将紧密结合地方特色经济发展，与社会经济发展规划和区域环境保护规划方案相协调一致。通过与当地区域自然生态系统的结合，助听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助听器项目产品具有多样化的客户需求和个性化的特点。因此，助听器项目产品规格品种多样，且单批生产数量较小。为满足这一特点，助听器项目承办单位将建设先进的柔性制造生产线。通过广泛应用柔性制造技术，助听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助听器项目采用的技术具有较高的技术含量和自动化水平，处于国内先进水平。这一技术选用不仅体现了对生产效率、质量和环境友好性的高标准要求，同时为助听器项目的可持续发展奠定了坚实的基础。</w:t>
      </w:r>
    </w:p>
    <w:p>
      <w:pPr>
        <w:pStyle w:val="Heading2"/>
        <w:ind w:firstLine="560" w:firstLineChars="200"/>
        <w:rPr>
          <w:rFonts w:ascii="仿宋" w:eastAsia="仿宋" w:hAnsi="仿宋" w:cs="仿宋" w:hint="eastAsia"/>
          <w:sz w:val="28"/>
          <w:lang w:eastAsia="zh-CN"/>
        </w:rPr>
      </w:pPr>
      <w:bookmarkStart w:id="17" w:name="_Toc319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为确保助听器项目的高效生产和技术实施，我们制定了一套精心设计的设备选型方案，以满足助听器项目生产、质量和环保的要求。该方案的主要特点如下：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助听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https://d.book118.com/468041123137006025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94C6C"/>
    <w:rsid w:val="45594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41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2024-01-11T21:09:00Z</dcterms:created>
  <dcterms:modified xsi:type="dcterms:W3CDTF">2024-01-11T21:10:10Z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060E26D278FD47118C76B0A087ADA538_11</vt:lpwstr>
  </property>
  <property fmtid="{D5CDD505-2E9C-101B-9397-08002B2CF9AE}" pid="3" name="KSOProductBuildVer">
    <vt:lpwstr>2052-12.1.0.16120</vt:lpwstr>
  </property>
</Properties>
</file>