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1、公路勘测阶段的测量工作不包括（　　　）。</w:t>
        <w:br/>
        <w:t>A.中线测量</w:t>
        <w:br/>
        <w:t>B.路线纵横断面测量</w:t>
        <w:br/>
        <w:t>C.带状地形测量</w:t>
        <w:br/>
        <w:t>D.直接测量和间接测量</w:t>
        <w:br/>
        <w:br/>
        <w:t xml:space="preserve">【答案】：D </w:t>
      </w:r>
    </w:p>
    <w:p>
      <w:r>
        <w:t>2、预应力混凝土钢绞线是按严格的技术条件，绞捻起来的钢丝束。其中，用三根刻痕钢丝捻制的钢绞线（　　　）。</w:t>
        <w:br/>
        <w:t>A.（代号为1X3）</w:t>
        <w:br/>
        <w:t>B.（代号为1X3C）</w:t>
        <w:br/>
        <w:t>C.（代号为1X3I）</w:t>
        <w:br/>
        <w:t>D.（代号为1x3K）</w:t>
        <w:br/>
        <w:br/>
        <w:t xml:space="preserve">【答案】：C </w:t>
      </w:r>
    </w:p>
    <w:p>
      <w:r>
        <w:t>3、人行道路面边缘距乔木中心平面距离不小于（　　　）。</w:t>
        <w:br/>
        <w:t>A.1m</w:t>
        <w:br/>
        <w:t>B.2m</w:t>
        <w:br/>
        <w:t>C.3m</w:t>
        <w:br/>
        <w:t>D.4m</w:t>
        <w:br/>
        <w:br/>
        <w:t xml:space="preserve">【答案】：B </w:t>
      </w:r>
    </w:p>
    <w:p>
      <w:pPr>
        <w:sectPr w:rsidSect="00034616">
          <w:pgSz w:w="12240" w:h="15840"/>
          <w:pgMar w:top="1440" w:right="1800" w:bottom="1440" w:left="1800" w:header="720" w:footer="720" w:gutter="0"/>
          <w:cols w:space="720"/>
          <w:docGrid w:linePitch="360"/>
        </w:sectPr>
      </w:pPr>
    </w:p>
    <w:p>
      <w:r>
        <w:t>4、大体积混凝土应在环境较低时浇筑，浇筑温度（振捣后50~100mm深处的温度）不宜高于（　　　）摄氏度。</w:t>
        <w:br/>
        <w:t>A.20</w:t>
        <w:br/>
        <w:t>B.25</w:t>
        <w:br/>
        <w:t>C.28</w:t>
        <w:br/>
        <w:t>D.30</w:t>
        <w:br/>
        <w:br/>
        <w:t>【答案】：C</w:t>
      </w:r>
      <w:r>
        <w:t xml:space="preserve"> </w:t>
      </w:r>
    </w:p>
    <w:p>
      <w:r>
        <w:t>5、桥面伸缩缝施工工艺流程为（　　　）。</w:t>
        <w:br/>
        <w:t>A.进场验收→测量放线→切缝→预留槽施工→清槽→安装就位→焊接固定→浇筑混凝土→养护</w:t>
        <w:br/>
        <w:t>B.进场验收→测量放线→切缝→预留槽施工→清槽→焊接固定→安装就位→浇筑混凝土→养护</w:t>
        <w:br/>
        <w:t>C.进场验收→预留槽施工→测量放线→切缝→清槽→焊接固定→安装就位→浇筑混凝土→养护</w:t>
        <w:br/>
        <w:t>D.进场验收→预留槽施工→测量放线→切缝→清槽→安装就位→焊接固定→浇筑混凝土→养护</w:t>
        <w:br/>
        <w:br/>
        <w:t xml:space="preserve">【答案】：D </w:t>
      </w:r>
    </w:p>
    <w:p>
      <w:r>
        <w:t>6、市政供热管网一般有蒸汽管网和热水管网两种形式，需要用热水管网的是（　　　）。</w:t>
        <w:br/>
        <w:t>A.工作压力小于或等于1.6MPa，介质温度小于或等于350℃</w:t>
        <w:br/>
        <w:t>B.工作压力小于或等于2.5MPa，介质温度小于或等于198℃</w:t>
        <w:br/>
        <w:t>C.工作压力小于或等于1.6MPa，介质温度小于或等于198℃</w:t>
        <w:br/>
        <w:t>D.工作压力小于或等于2.5MPa，介质温度小于或等于350℃</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7、建植的草坪质量要求：草坪的覆盖度应达到（　　　）。</w:t>
        <w:br/>
        <w:t>A.80%</w:t>
        <w:br/>
        <w:t>B.85%</w:t>
        <w:br/>
        <w:t>C.90%</w:t>
        <w:br/>
        <w:t>D.95%</w:t>
        <w:br/>
        <w:br/>
        <w:t>【答案】：D</w:t>
      </w:r>
      <w:r>
        <w:t xml:space="preserve"> </w:t>
      </w:r>
    </w:p>
    <w:p>
      <w:r>
        <w:t>8、在竖向荷载作用下无水平反力的结构时（　　　）。</w:t>
        <w:br/>
        <w:t>A.梁式桥</w:t>
        <w:br/>
        <w:t>B.拱式桥</w:t>
        <w:br/>
        <w:t>C.刚架桥</w:t>
        <w:br/>
        <w:t>D.悬索桥</w:t>
        <w:br/>
        <w:br/>
        <w:t xml:space="preserve">【答案】：A </w:t>
      </w:r>
    </w:p>
    <w:p>
      <w:r>
        <w:t>9、桥梁所受的荷载作用中，汽车荷载属于（　　　）。</w:t>
        <w:br/>
        <w:t>A.临时作用</w:t>
        <w:br/>
        <w:t>B.永久作用</w:t>
        <w:br/>
        <w:t>C.可变作用</w:t>
        <w:br/>
        <w:t>D.偶然荷载</w:t>
        <w:br/>
        <w:br/>
        <w:t xml:space="preserve">【答案】：C </w:t>
      </w:r>
    </w:p>
    <w:p>
      <w:r>
        <w:t>10、轨道一般采用的标准轨距是（　　　）。</w:t>
        <w:br/>
        <w:t>A.1430mm</w:t>
        <w:br/>
        <w:t>B.1435mm</w:t>
        <w:br/>
        <w:t>C.1450mm</w:t>
        <w:br/>
        <w:t>D.1455mm</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11、装配式预应力混凝土简支T形梁桥的主梁间距一般采用（　　　）。</w:t>
        <w:br/>
        <w:t>A.1.5~3m</w:t>
        <w:br/>
        <w:t>B.2.5~5m</w:t>
        <w:br/>
        <w:t>C.1.8~2.5m</w:t>
        <w:br/>
        <w:t>D.2~5m</w:t>
        <w:br/>
        <w:br/>
        <w:t>【答案】：C</w:t>
      </w:r>
      <w:r>
        <w:t xml:space="preserve"> </w:t>
      </w:r>
    </w:p>
    <w:p>
      <w:r>
        <w:t>12、线路中心距离一般建筑物小于（　　　），宜采用高级减震的轨道结构。</w:t>
        <w:br/>
        <w:t>A.10m</w:t>
        <w:br/>
        <w:t>B.15m</w:t>
        <w:br/>
        <w:t>C.20m</w:t>
        <w:br/>
        <w:t>D.25m</w:t>
        <w:br/>
        <w:br/>
        <w:t xml:space="preserve">【答案】：C </w:t>
      </w:r>
    </w:p>
    <w:p>
      <w:r>
        <w:t>13、上层土质较好、下层土质松软，当环境条件许可、沟槽深度不超过4.5m时，可采用（　　　）断面。</w:t>
        <w:br/>
        <w:t>A.直槽</w:t>
        <w:br/>
        <w:t>B.梯形槽</w:t>
        <w:br/>
        <w:t>C.混合槽</w:t>
        <w:br/>
        <w:t>D.联合槽</w:t>
        <w:br/>
        <w:br/>
        <w:t xml:space="preserve">【答案】：C </w:t>
      </w:r>
    </w:p>
    <w:p>
      <w:r>
        <w:t>14、等截面连续梁构造简单，用于中小跨径时，梁高为（　　　）。</w:t>
        <w:br/>
        <w:t>A.（1/15～1/25）L</w:t>
        <w:br/>
        <w:t>B.（1/12～1/16）L</w:t>
        <w:br/>
        <w:t>C.（1/25～1/35）L</w:t>
        <w:br/>
        <w:t>D.（1/30～1/40）L</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15、行道树与机动车交叉口的最小距离为（　　　）。</w:t>
        <w:br/>
        <w:t>A.10m</w:t>
        <w:br/>
        <w:t>B.14m</w:t>
        <w:br/>
        <w:t>C.30m</w:t>
        <w:br/>
        <w:t>D.50m</w:t>
        <w:br/>
        <w:br/>
        <w:t>【答案】：C</w:t>
      </w:r>
      <w:r>
        <w:t xml:space="preserve"> </w:t>
      </w:r>
    </w:p>
    <w:p>
      <w:r>
        <w:t>16、某城市道路路面结构分别为石灰土底基层、水泥稳定碎石基层，底基层面积为950㎡，基层顶面面积为900㎡，则基层的养生面积应为（　　　）㎡。</w:t>
        <w:br/>
        <w:t>A.900</w:t>
        <w:br/>
        <w:t>B.950</w:t>
        <w:br/>
        <w:t>C.1800</w:t>
        <w:br/>
        <w:t>D.1900</w:t>
        <w:br/>
        <w:br/>
        <w:t xml:space="preserve">【答案】：A </w:t>
      </w:r>
    </w:p>
    <w:p>
      <w:r>
        <w:t>17、管道沟槽的深度按基础的形式和埋深分别计算，枕基的计算方法是（　　　）。</w:t>
        <w:br/>
        <w:t>A.原地面高程减设计管道基础底面高程</w:t>
        <w:br/>
        <w:t>B.原地面高程减设计管道基础底面高程加管壁厚度</w:t>
        <w:br/>
        <w:t>C.原地面高程减设计管道基础底面高程加垫层厚度</w:t>
        <w:br/>
        <w:t>D.原地面高程减设计管道基础底面高程减管壁厚度</w:t>
        <w:br/>
        <w:br/>
        <w:t xml:space="preserve">【答案】：B </w:t>
      </w:r>
    </w:p>
    <w:p>
      <w:r>
        <w:t>18、施工测量的精度应根据（　　　）进行施工测量。</w:t>
        <w:br/>
        <w:t>A.工程设计和施工的精度要求</w:t>
        <w:br/>
        <w:t>B.控制点的精度</w:t>
        <w:br/>
        <w:t>C.地形</w:t>
        <w:br/>
        <w:t>D.环境</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19、由于城市道路一般比较平坦，因此多采用大量的地形点来表示地形高程，其中（　　　）表示测点。</w:t>
        <w:br/>
        <w:t>A.▼</w:t>
        <w:br/>
        <w:t>B.◆</w:t>
        <w:br/>
        <w:t>C.●</w:t>
        <w:br/>
        <w:t>D.■</w:t>
        <w:br/>
        <w:br/>
        <w:t>【答案】：A</w:t>
      </w:r>
      <w:r>
        <w:t xml:space="preserve"> </w:t>
      </w:r>
    </w:p>
    <w:p>
      <w:r>
        <w:t>20、下列不属于桥梁附属结构的是（　　　）。</w:t>
        <w:br/>
        <w:t>A.桥台</w:t>
        <w:br/>
        <w:t>B.桥头锥形护坡</w:t>
        <w:br/>
        <w:t>C.护岸</w:t>
        <w:br/>
        <w:t>D.导流结构物</w:t>
        <w:br/>
        <w:br/>
        <w:t xml:space="preserve">【答案】：A </w:t>
      </w:r>
    </w:p>
    <w:p>
      <w:r>
        <w:t>21、水准测量时，尺垫应放置在（　　　）上。</w:t>
        <w:br/>
        <w:t>A.水准点</w:t>
        <w:br/>
        <w:t>B.转点</w:t>
        <w:br/>
        <w:t>C.土质松软的水准点</w:t>
        <w:br/>
        <w:t>D.需要立尺的所有点</w:t>
        <w:br/>
        <w:br/>
        <w:t xml:space="preserve">【答案】：B </w:t>
      </w:r>
    </w:p>
    <w:p>
      <w:r>
        <w:t>22、对于单跨隧道，当开挖宽小于12m时，应采用（　　　）。</w:t>
        <w:br/>
        <w:t>A.台阶开挖法</w:t>
        <w:br/>
        <w:t>B.CD法</w:t>
        <w:br/>
        <w:t>C.CRD法</w:t>
        <w:br/>
        <w:t>D.双侧壁导坑法</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23、在桥墩上连续，在桥孔中中断，线路在桥孔内过渡到另一根梁上的梁式桥，称为（　　　）。</w:t>
        <w:br/>
        <w:t>A.简支梁</w:t>
        <w:br/>
        <w:t>B.连续梁</w:t>
        <w:br/>
        <w:t>C.悬索梁</w:t>
        <w:br/>
        <w:t>D.悬臂梁</w:t>
        <w:br/>
        <w:br/>
        <w:t>【答案】：D</w:t>
      </w:r>
      <w:r>
        <w:t xml:space="preserve"> </w:t>
      </w:r>
    </w:p>
    <w:p>
      <w:r>
        <w:t>24、当跨径较大时，恒载在连续梁中占主导地位，宜采用变高度梁，跨中梁高为（　　　）。</w:t>
        <w:br/>
        <w:t>A.（1/15～1/25）L</w:t>
        <w:br/>
        <w:t>B.（1/12～1/16）L</w:t>
        <w:br/>
        <w:t>C.（1/25～1/35）L</w:t>
        <w:br/>
        <w:t>D.（1/30～1/40）L</w:t>
        <w:br/>
        <w:br/>
        <w:t xml:space="preserve">【答案】：C </w:t>
      </w:r>
    </w:p>
    <w:p>
      <w:r>
        <w:t>25、由已知水准点开始测若干个待测点之后，既不闭合也不附合的水准路线称为（　　　）。</w:t>
        <w:br/>
        <w:t>A.闭合水准路线</w:t>
        <w:br/>
        <w:t>B.附合水准路线</w:t>
        <w:br/>
        <w:t>C.支水准路线</w:t>
        <w:br/>
        <w:t>D.折线水准路线</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26、城市中一座五跨连续箱梁桥，其各孔净跨径的总和称为（　　　）。</w:t>
        <w:br/>
        <w:t>A.桥梁跨度</w:t>
        <w:br/>
        <w:t>B.桥梁孔径</w:t>
        <w:br/>
        <w:t>C.桥梁全长</w:t>
        <w:br/>
        <w:t>D.桥梁标准跨径</w:t>
        <w:br/>
        <w:br/>
        <w:t>【答案】：B</w:t>
      </w:r>
      <w:r>
        <w:t xml:space="preserve"> </w:t>
      </w:r>
    </w:p>
    <w:p>
      <w:r>
        <w:t>27、用角度交会法测设点的平面位置所需的测设数据是（　　　）。</w:t>
        <w:br/>
        <w:t>A.一个角度和一段距离</w:t>
        <w:br/>
        <w:t>B.纵横坐标差</w:t>
        <w:br/>
        <w:t>C.两个角度</w:t>
        <w:br/>
        <w:t>D.两段距离</w:t>
        <w:br/>
        <w:br/>
        <w:t xml:space="preserve">【答案】：C </w:t>
      </w:r>
    </w:p>
    <w:p>
      <w:r>
        <w:t>28、由中心向外辐射路线，四周以环路沟通的路网方式是（　　　）。</w:t>
        <w:br/>
        <w:t>A.方格网状</w:t>
        <w:br/>
        <w:t>B.环形放射状</w:t>
        <w:br/>
        <w:t>C.自由式</w:t>
        <w:br/>
        <w:t>D.混合式</w:t>
        <w:br/>
        <w:br/>
        <w:t xml:space="preserve">【答案】：B </w:t>
      </w:r>
    </w:p>
    <w:p>
      <w:r>
        <w:t>29、跨径10m的现浇混凝土简支梁底模拆除时所需的混凝土强度为设计强度的（　　　）Mpa。</w:t>
        <w:br/>
        <w:t>A.70</w:t>
        <w:br/>
        <w:t>B.75</w:t>
        <w:br/>
        <w:t>C.85</w:t>
        <w:br/>
        <w:t>D.100</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30、当在施工场地上已经布置方格网时，可采用（　　　）来测量点位。</w:t>
        <w:br/>
        <w:t>A.直角坐标法</w:t>
        <w:br/>
        <w:t>B.极坐标法</w:t>
        <w:br/>
        <w:t>C.角度交会法</w:t>
        <w:br/>
        <w:t>D.距离交会法</w:t>
        <w:br/>
        <w:br/>
        <w:t>【答案】：A</w:t>
      </w:r>
      <w:r>
        <w:t xml:space="preserve"> </w:t>
      </w:r>
    </w:p>
    <w:p>
      <w:r>
        <w:t>31、下列（　　　）不是线性工程。</w:t>
        <w:br/>
        <w:t>A.道路工程</w:t>
        <w:br/>
        <w:t>B.管线工程</w:t>
        <w:br/>
        <w:t>C.输电线工程</w:t>
        <w:br/>
        <w:t>D.房屋工程</w:t>
        <w:br/>
        <w:br/>
        <w:t xml:space="preserve">【答案】：D </w:t>
      </w:r>
    </w:p>
    <w:p>
      <w:r>
        <w:t>32、水深在3m以内，流速小于1.5m/s，河床土渗水性较小时，可筑（　　　）。</w:t>
        <w:br/>
        <w:t>A.间隔有桩围堰</w:t>
        <w:br/>
        <w:t>B.钢板桩围堰</w:t>
        <w:br/>
        <w:t>C.土袋围堰</w:t>
        <w:br/>
        <w:t>D.套箱围堰</w:t>
        <w:br/>
        <w:br/>
        <w:t xml:space="preserve">【答案】：C </w:t>
      </w:r>
    </w:p>
    <w:p>
      <w:r>
        <w:t>33、钢筋连接的接头宜设置在（　　　）。</w:t>
        <w:br/>
        <w:t>A.任意位置</w:t>
        <w:br/>
        <w:t>B.受力较小</w:t>
        <w:br/>
        <w:t>C.受力较大</w:t>
        <w:br/>
        <w:t>D.抗震缝处</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34、不同的材料制成的市政管道，其管径的表示方法也不同，下列属于球墨铸铁管、铸铁管等管材管径的表示方法的是（　　　）。</w:t>
        <w:br/>
        <w:t>A.公称直径DN</w:t>
        <w:br/>
        <w:t>B.外径×壁厚</w:t>
        <w:br/>
        <w:t>C.内径d</w:t>
        <w:br/>
        <w:t>D.按产品标准的方法表示</w:t>
        <w:br/>
        <w:br/>
        <w:t>【答案】：A</w:t>
      </w:r>
      <w:r>
        <w:t xml:space="preserve"> </w:t>
      </w:r>
    </w:p>
    <w:p>
      <w:r>
        <w:t>35、转点在水准测量中起传递（　　　）的作用。</w:t>
        <w:br/>
        <w:t>A.高程</w:t>
        <w:br/>
        <w:t>B.水平角</w:t>
        <w:br/>
        <w:t>C.距离</w:t>
        <w:br/>
        <w:t>D.方向</w:t>
        <w:br/>
        <w:br/>
        <w:t xml:space="preserve">【答案】：A </w:t>
      </w:r>
    </w:p>
    <w:p>
      <w:r>
        <w:t>36、按《城市桥梁设计规范》（CJJ1-2011）规定，桥梁按单跨跨径和跨径总长分为若干类，属于大桥的是（　　　）。</w:t>
        <w:br/>
        <w:t>A.L（跨径总长）=30</w:t>
        <w:br/>
        <w:t>B.L=200</w:t>
        <w:br/>
        <w:t>C.Lk（单孔跨径）=30</w:t>
        <w:br/>
        <w:t>D.Lk=200</w:t>
        <w:br/>
        <w:br/>
        <w:t xml:space="preserve">【答案】：B </w:t>
      </w:r>
    </w:p>
    <w:p>
      <w:r>
        <w:t>37、常用来减少或消除交叉口冲突点的方法不包括（　　　）。</w:t>
        <w:br/>
        <w:t>A.交通管制</w:t>
        <w:br/>
        <w:t>B.渠化交通</w:t>
        <w:br/>
        <w:t>C.立体交叉</w:t>
        <w:br/>
        <w:t>D.减少交叉口</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38、施工测量的精度最终体现在（　　　）。</w:t>
        <w:br/>
        <w:t>A.测量仪器的精度</w:t>
        <w:br/>
        <w:t>B.施工点位的精度</w:t>
        <w:br/>
        <w:t>C.测量规范的精度要求</w:t>
        <w:br/>
        <w:t>D.观测者的技术</w:t>
        <w:br/>
        <w:br/>
        <w:t>【答案】：B</w:t>
      </w:r>
      <w:r>
        <w:t xml:space="preserve"> </w:t>
      </w:r>
    </w:p>
    <w:p>
      <w:r>
        <w:t>39、梁式桥的两个相邻桥墩中线间水平距离，或桥墩中线与桥台台背前缘间的水平距离，称为（　　　）。</w:t>
        <w:br/>
        <w:t>A.净跨径</w:t>
        <w:br/>
        <w:t>B.总跨径</w:t>
        <w:br/>
        <w:t>C.标准跨径</w:t>
        <w:br/>
        <w:t>D.计算跨径</w:t>
        <w:br/>
        <w:br/>
        <w:t xml:space="preserve">【答案】：B </w:t>
      </w:r>
    </w:p>
    <w:p>
      <w:r>
        <w:t>40、下列各项中，不属于架桥机的是（　　　）。</w:t>
        <w:br/>
        <w:t>A.单导梁</w:t>
        <w:br/>
        <w:t>B.双导梁</w:t>
        <w:br/>
        <w:t>C.多导梁</w:t>
        <w:br/>
        <w:t>D.斜拉式</w:t>
        <w:br/>
        <w:br/>
        <w:t xml:space="preserve">【答案】：C </w:t>
      </w:r>
    </w:p>
    <w:p>
      <w:r>
        <w:t>41、预制构件应按设计位置起吊，曲梁宜采用（　　　）。</w:t>
        <w:br/>
        <w:t>A.一点吊装</w:t>
        <w:br/>
        <w:t>B.两点吊装</w:t>
        <w:br/>
        <w:t>C.三点吊装</w:t>
        <w:br/>
        <w:t>D.多点吊装</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42、道路路面边缘距乔木中心平面距离不小于（　　　）。</w:t>
        <w:br/>
        <w:t>A.1m</w:t>
        <w:br/>
        <w:t>B.2m</w:t>
        <w:br/>
        <w:t>C.3m</w:t>
        <w:br/>
        <w:t>D.4m</w:t>
        <w:br/>
        <w:br/>
        <w:t>【答案】：A</w:t>
      </w:r>
      <w:r>
        <w:t xml:space="preserve"> </w:t>
      </w:r>
    </w:p>
    <w:p>
      <w:r>
        <w:t>43、项目是由一组有起止时间的、相互协调的受控活动所组成的特定过程。其具有的共同特征中，下列选项不正确的是（　　　）。</w:t>
        <w:br/>
        <w:t>A.项目具有一次性</w:t>
        <w:br/>
        <w:t>B.项目具有明确的目标</w:t>
        <w:br/>
        <w:t>C.项目具有可逆性</w:t>
        <w:br/>
        <w:t>D.项目具有特定的生命期</w:t>
        <w:br/>
        <w:br/>
        <w:t xml:space="preserve">【答案】：C </w:t>
      </w:r>
    </w:p>
    <w:p>
      <w:r>
        <w:t>44、设Ha=15.032m，Hb=14.729m，hba=（　　　）m。</w:t>
        <w:br/>
        <w:t>A.-29.761</w:t>
        <w:br/>
        <w:t>B.-0.303</w:t>
        <w:br/>
        <w:t>C.0.303</w:t>
        <w:br/>
        <w:t>D.29.761</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45、在普通混凝土中，轴心受拉及小偏心受拉杆件（如桁架和拱的拉杆）的纵向受力钢筋不得采用（　　　）连接。</w:t>
        <w:br/>
        <w:t>A.冷挤压</w:t>
        <w:br/>
        <w:t>B.锥螺纹</w:t>
        <w:br/>
        <w:t>C.直螺纹</w:t>
        <w:br/>
        <w:t>D.绑扎搭接</w:t>
        <w:br/>
        <w:br/>
        <w:t xml:space="preserve">【答案】：D </w:t>
      </w:r>
    </w:p>
    <w:p>
      <w:r>
        <w:t>46、拱桥的制作可以产生（　　　）。</w:t>
        <w:br/>
        <w:t>A.只产生竖向反力</w:t>
        <w:br/>
        <w:t>B.既产生竖向反力，也产生较大的水平推力</w:t>
        <w:br/>
        <w:t>C.只承受水平推力</w:t>
        <w:br/>
        <w:t>D.承受弯矩、轴力和水平推力</w:t>
        <w:br/>
        <w:br/>
        <w:t xml:space="preserve">【答案】：B </w:t>
      </w:r>
    </w:p>
    <w:p>
      <w:r>
        <w:t>47、如果测设点附近地面平坦，量距方便且控制点离测设点不超过一尺段，要确定该平面位置，最优化方案为（　　　）。</w:t>
        <w:br/>
        <w:t>A.距离交会法</w:t>
        <w:br/>
        <w:t>B.角度交会法</w:t>
        <w:br/>
        <w:t>C.方位角</w:t>
        <w:br/>
        <w:t>D.偏角法</w:t>
        <w:br/>
        <w:br/>
        <w:t xml:space="preserve">【答案】：A </w:t>
      </w:r>
    </w:p>
    <w:p>
      <w:r>
        <w:t>48、属于城市干路网，是城市中数量较多的一般交通道路的是（　　　）。</w:t>
        <w:br/>
        <w:t>A.快速路</w:t>
        <w:br/>
        <w:t>B.次干路</w:t>
        <w:br/>
        <w:t>C.支路</w:t>
        <w:br/>
        <w:t>D.主干路</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49、行车荷载和自然因素对路面的作用会随着路面深度的增大而（　　　），材料的强度、刚度和稳定性随着路面深度增大而（　　　）。</w:t>
        <w:br/>
        <w:t>A.减弱，减弱</w:t>
        <w:br/>
        <w:t>B.减弱，增强</w:t>
        <w:br/>
        <w:t>C.增强，减弱</w:t>
        <w:br/>
        <w:t>D.增强，增强</w:t>
        <w:br/>
        <w:br/>
        <w:t>【答案】：A</w:t>
      </w:r>
      <w:r>
        <w:t xml:space="preserve"> </w:t>
      </w:r>
    </w:p>
    <w:p>
      <w:r>
        <w:t>50、盖挖逆作法的施工顺序（　　　）。</w:t>
        <w:br/>
        <w:t>A.构筑围护结构之地下连续墙和结构中间桩柱→回填顶板以上土方→开挖施工结构顶板→往上施工地上建筑</w:t>
        <w:br/>
        <w:t>B.开挖施工结构顶板→回填顶板以上土方→构筑围护结构之地下连续墙和结构中间桩柱→往上施工地上建筑</w:t>
        <w:br/>
        <w:t>C.构筑围护结构之地下连续墙和结构中间桩柱→开挖施工结构顶板→回填顶板以上土方→往上施工地上建筑</w:t>
        <w:br/>
        <w:t>D.开挖施工结构顶板→构筑围护结构之地下连续墙和结构中间桩柱→回填顶板以上土方→往上施工地上建筑</w:t>
        <w:br/>
        <w:br/>
        <w:t xml:space="preserve">【答案】：C </w:t>
      </w:r>
    </w:p>
    <w:p>
      <w:r>
        <w:t>51、桥梁所受的作用中，汽车撞击作用属于（　　　）。</w:t>
        <w:br/>
        <w:t>A.临时作用</w:t>
        <w:br/>
        <w:t>B.永久作用</w:t>
        <w:br/>
        <w:t>C.可变作用</w:t>
        <w:br/>
        <w:t>D.偶然荷载</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r>
        <w:t>52、在水准测量中，若后视点A的读数大，前视点B的读数小，则有（　　　）。</w:t>
        <w:br/>
        <w:t>A.A点比B点低</w:t>
        <w:br/>
        <w:t>B.A点比B点高</w:t>
        <w:br/>
        <w:t>C.A点与B点可能同高</w:t>
        <w:br/>
        <w:t>D.无法判断</w:t>
        <w:br/>
        <w:br/>
        <w:t xml:space="preserve">【答案】：A </w:t>
      </w:r>
    </w:p>
    <w:p>
      <w:r>
        <w:t>53、工程造价作为项目决策的依据与项目筹集资金的依据，体现了工程造价的（　　　）职能。</w:t>
        <w:br/>
        <w:t>A.预测</w:t>
        <w:br/>
        <w:t>B.控制</w:t>
        <w:br/>
        <w:t>C.调控</w:t>
        <w:br/>
        <w:t>D.评审</w:t>
        <w:br/>
        <w:br/>
        <w:t xml:space="preserve">【答案】：A </w:t>
      </w:r>
    </w:p>
    <w:p>
      <w:r>
        <w:t>54、当电线电压为330KV时，树木至架空电线净距的最小水平距离是（　　　）。</w:t>
        <w:br/>
        <w:t>A.1m</w:t>
        <w:br/>
        <w:t>B.2m</w:t>
        <w:br/>
        <w:t>C.3.5m</w:t>
        <w:br/>
        <w:t>D.4m</w:t>
        <w:br/>
        <w:br/>
        <w:t xml:space="preserve">【答案】：D </w:t>
      </w:r>
    </w:p>
    <w:p>
      <w:r>
        <w:t>55、劳动消耗定额又称（　　　）。</w:t>
        <w:br/>
        <w:t>A.人工消耗定额</w:t>
        <w:br/>
        <w:t>B.材料消耗定额</w:t>
        <w:br/>
        <w:t>C.机械台班消耗定额</w:t>
        <w:br/>
        <w:t>D.施工定额</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56、总结经验，改正缺点，并将遗留问题转人下一轮循环是PDCA中的（　　　）阶段。</w:t>
        <w:br/>
        <w:t>A.计划</w:t>
        <w:br/>
        <w:t>B.执行</w:t>
        <w:br/>
        <w:t>C.检查</w:t>
        <w:br/>
        <w:t>D.处置</w:t>
        <w:br/>
        <w:br/>
        <w:t>【答案】：D</w:t>
      </w:r>
      <w:r>
        <w:t xml:space="preserve"> </w:t>
      </w:r>
    </w:p>
    <w:p>
      <w:r>
        <w:t>57、顶管法施工管道的首节管是（　　　）。</w:t>
        <w:br/>
        <w:t>A.钢管</w:t>
        <w:br/>
        <w:t>B.相同管材的管段</w:t>
        <w:br/>
        <w:t>C.工具管</w:t>
        <w:br/>
        <w:t>D.排水管</w:t>
        <w:br/>
        <w:br/>
        <w:t xml:space="preserve">【答案】：C </w:t>
      </w:r>
    </w:p>
    <w:p>
      <w:r>
        <w:t>58、市政管网工程量计算中，计算规则“管外径×3.142×设计长度”表达的是（　　　）。</w:t>
        <w:br/>
        <w:t>A.管道安装长度</w:t>
        <w:br/>
        <w:t>B.管道闭气试验长度</w:t>
        <w:br/>
        <w:t>C.管道内防腐面积</w:t>
        <w:br/>
        <w:t>D.管道外防腐面积</w:t>
        <w:br/>
        <w:br/>
        <w:t xml:space="preserve">【答案】：D </w:t>
      </w:r>
    </w:p>
    <w:p>
      <w:r>
        <w:t>59、计算市政管网工程量时，管道外防腐面积的计算公式为：管道外防腐面积=（　　　）。</w:t>
        <w:br/>
        <w:t>A.管内径×3.142×设计长度</w:t>
        <w:br/>
        <w:t>B.管外径×3.142×设计长度</w:t>
        <w:br/>
        <w:t>C.管道公称直径×3.142×设计长度</w:t>
        <w:br/>
        <w:t>D.（管道公称直径+10mm）×3过42×设计长度</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60、自动安平水准仪精平时用的是（　　　）。</w:t>
        <w:br/>
        <w:t>A.自动补偿装置</w:t>
        <w:br/>
        <w:t>B.管水准器</w:t>
        <w:br/>
        <w:t>C.圆水准器</w:t>
        <w:br/>
        <w:t>D.微倾螺旋</w:t>
        <w:br/>
        <w:br/>
        <w:t>【答案】：A</w:t>
      </w:r>
      <w:r>
        <w:t xml:space="preserve"> </w:t>
      </w:r>
    </w:p>
    <w:p>
      <w:r>
        <w:t>61、起保障行人交通安全和保证人车分流的作用的是（　　　）。</w:t>
        <w:br/>
        <w:t>A.立缘石</w:t>
        <w:br/>
        <w:t>B.平缘石</w:t>
        <w:br/>
        <w:t>C.人行道</w:t>
        <w:br/>
        <w:t>D.交通标志</w:t>
        <w:br/>
        <w:br/>
        <w:t xml:space="preserve">【答案】：C </w:t>
      </w:r>
    </w:p>
    <w:p>
      <w:r>
        <w:t>62、道路中线的位置是通过测设（　　　）来确定。</w:t>
        <w:br/>
        <w:t>A.中桩</w:t>
        <w:br/>
        <w:t>B.边桩</w:t>
        <w:br/>
        <w:t>C.标桩</w:t>
        <w:br/>
        <w:t>D.水平桩</w:t>
        <w:br/>
        <w:br/>
        <w:t xml:space="preserve">【答案】：A </w:t>
      </w:r>
    </w:p>
    <w:p>
      <w:r>
        <w:t>63、下列选项中，不属于排水管道施工的工序是（　　　）。</w:t>
        <w:br/>
        <w:t>A.下管、排管</w:t>
        <w:br/>
        <w:t>B.稳管、接口</w:t>
        <w:br/>
        <w:t>C.试压</w:t>
        <w:br/>
        <w:t>D.质量检查与验收</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64、垃圾卫生填埋场填埋区工程的结构层次从上至下主要为（　　　）。</w:t>
        <w:br/>
        <w:t>A.基础层、防渗系统、渗沥液收集导排系统</w:t>
        <w:br/>
        <w:t>B.防渗系统、基础层、渗沥液收集导排系统</w:t>
        <w:br/>
        <w:t>C.渗沥液收集导排系统、基础层、防渗系统</w:t>
        <w:br/>
        <w:t>D.渗沥液收集导排系统、防渗系统、基础层</w:t>
        <w:br/>
        <w:br/>
        <w:t>【答案】：D</w:t>
      </w:r>
      <w:r>
        <w:t xml:space="preserve"> </w:t>
      </w:r>
    </w:p>
    <w:p>
      <w:r>
        <w:t>65、刚构桥可根据外形分为（　　　）。</w:t>
        <w:br/>
        <w:t>A.门形刚构桥、斜腿刚构桥、板型桥</w:t>
        <w:br/>
        <w:t>B.门形刚构桥、直腿刚构桥、板型桥</w:t>
        <w:br/>
        <w:t>C.门形刚构桥、斜腿刚构桥、箱型桥</w:t>
        <w:br/>
        <w:t>D.门形刚构桥、直腿刚构桥、箱型桥</w:t>
        <w:br/>
        <w:br/>
        <w:t xml:space="preserve">【答案】：C </w:t>
      </w:r>
    </w:p>
    <w:p>
      <w:r>
        <w:t>66、项目目标动态控制的核心是在项目实施的过程中定期地进行（　　　）的比较。</w:t>
        <w:br/>
        <w:t>A.项目目标计划值和偏差值</w:t>
        <w:br/>
        <w:t>B.项目目标实际值和偏差值</w:t>
        <w:br/>
        <w:t>C.项目目标计划值和实际值</w:t>
        <w:br/>
        <w:t>D.项目目标当期值和上一期值</w:t>
        <w:br/>
        <w:br/>
        <w:t xml:space="preserve">【答案】：C </w:t>
      </w:r>
    </w:p>
    <w:p>
      <w:r>
        <w:t>67、山丘城市的道路选线通常采用哪种路网方式（　　　）。</w:t>
        <w:br/>
        <w:t>A.方格网状</w:t>
        <w:br/>
        <w:t>B.环形放射状</w:t>
        <w:br/>
        <w:t>C.自由式</w:t>
        <w:br/>
        <w:t>D.混合式</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68、当路面结构破损较为严重或承载能力不能满足未来交通需求时，应采用（　　　）。</w:t>
        <w:br/>
        <w:t>A.稀浆封层</w:t>
        <w:br/>
        <w:t>B.薄层加铺</w:t>
        <w:br/>
        <w:t>C.加铺结构层</w:t>
        <w:br/>
        <w:t>D.新建路面</w:t>
        <w:br/>
        <w:br/>
        <w:t>【答案】：C</w:t>
      </w:r>
      <w:r>
        <w:t xml:space="preserve"> </w:t>
      </w:r>
    </w:p>
    <w:p>
      <w:r>
        <w:t>69、不开槽施工方法中，一般情况下，浅埋暗挖法适用于直径（　　　）管道施工。</w:t>
        <w:br/>
        <w:t>A.100～1000mm</w:t>
        <w:br/>
        <w:t>B.2000mm以上</w:t>
        <w:br/>
        <w:t>C.800～3000mm</w:t>
        <w:br/>
        <w:t>D.3000mm以上</w:t>
        <w:br/>
        <w:br/>
        <w:t xml:space="preserve">【答案】：B </w:t>
      </w:r>
    </w:p>
    <w:p>
      <w:r>
        <w:t>70、同时倾斜于三个投影面的直线称为（　　　）。</w:t>
        <w:br/>
        <w:t>A.平行线</w:t>
        <w:br/>
        <w:t>B.垂直线</w:t>
        <w:br/>
        <w:t>C.一般位置直线</w:t>
        <w:br/>
        <w:t>D.斜线</w:t>
        <w:br/>
        <w:br/>
        <w:t xml:space="preserve">【答案】：C </w:t>
      </w:r>
    </w:p>
    <w:p>
      <w:r>
        <w:t>71、根据地下水量大小、基坑平面形状及水泵能力，集水井每隔（　　　）m设置一个。</w:t>
        <w:br/>
        <w:t>A.10~20</w:t>
        <w:br/>
        <w:t>B.20~30</w:t>
        <w:br/>
        <w:t>C.30~40</w:t>
        <w:br/>
        <w:t>D.40~50</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72、路基的高度不同，会有不同的影响，下列错误的是（　　　）。</w:t>
        <w:br/>
        <w:t>A.会影响路基稳定</w:t>
        <w:br/>
        <w:t>B.影响路面的强度和稳定性</w:t>
        <w:br/>
        <w:t>C.影响工程造价</w:t>
        <w:br/>
        <w:t>D.不会影响路面厚度</w:t>
        <w:br/>
        <w:br/>
        <w:t>【答案】：D</w:t>
      </w:r>
      <w:r>
        <w:t xml:space="preserve"> </w:t>
      </w:r>
    </w:p>
    <w:p>
      <w:r>
        <w:t>73、施工测量必须遵守的原则是（　　　）。</w:t>
        <w:br/>
        <w:t>A.先控制后细部</w:t>
        <w:br/>
        <w:t>B.先细部后控制</w:t>
        <w:br/>
        <w:t>C.从基线到方格网</w:t>
        <w:br/>
        <w:t>D.从高程到平面</w:t>
        <w:br/>
        <w:br/>
        <w:t xml:space="preserve">【答案】：A </w:t>
      </w:r>
    </w:p>
    <w:p>
      <w:r>
        <w:t>74、关于柔性接口说法正确的是（　　　）。</w:t>
        <w:br/>
        <w:t>A.多为水泥类材料密封或用法兰连接的管道接口</w:t>
        <w:br/>
        <w:t>B.不能承受一定量的轴向线变位</w:t>
        <w:br/>
        <w:t>C.能承受一定量的轴向线变位</w:t>
        <w:br/>
        <w:t>D.一般用在有条形基础的无压管道上</w:t>
        <w:br/>
        <w:br/>
        <w:t xml:space="preserve">【答案】：C </w:t>
      </w:r>
    </w:p>
    <w:p>
      <w:r>
        <w:t>75、下列选项中，不属于城镇道路街面设施的是（　　　）</w:t>
        <w:br/>
        <w:t>A.照明灯柱</w:t>
        <w:br/>
        <w:t>B.人行横道线</w:t>
        <w:br/>
        <w:t>C.消防栓</w:t>
        <w:br/>
        <w:t>D.清洁箱</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76、地面上一点到两目标的方向线垂直投影在水平面上所成的夹角称为（　　　）。</w:t>
        <w:br/>
        <w:t>A.竖直角</w:t>
        <w:br/>
        <w:t>B.水平角</w:t>
        <w:br/>
        <w:t>C.方位角</w:t>
        <w:br/>
        <w:t>D.象限角</w:t>
        <w:br/>
        <w:br/>
        <w:t>【答案】：B</w:t>
      </w:r>
      <w:r>
        <w:t xml:space="preserve"> </w:t>
      </w:r>
    </w:p>
    <w:p>
      <w:r>
        <w:t>77、混凝土管适用于（　　　）。</w:t>
        <w:br/>
        <w:t>A.橡胶圈接口</w:t>
        <w:br/>
        <w:t>B.焊接接口</w:t>
        <w:br/>
        <w:t>C.法兰接口</w:t>
        <w:br/>
        <w:t>D.化学粘合剂接口</w:t>
        <w:br/>
        <w:br/>
        <w:t xml:space="preserve">【答案】：A </w:t>
      </w:r>
    </w:p>
    <w:p>
      <w:r>
        <w:t>78、车场库内线应采用（　　　）。</w:t>
        <w:br/>
        <w:t>A.短枕式整体道床</w:t>
        <w:br/>
        <w:t>B.长枕式整体道床</w:t>
        <w:br/>
        <w:t>C.高架桥上整体道床</w:t>
        <w:br/>
        <w:t>D.混凝土枕碎石道床</w:t>
        <w:br/>
        <w:br/>
        <w:t xml:space="preserve">【答案】：A </w:t>
      </w:r>
    </w:p>
    <w:p>
      <w:r>
        <w:t>79、线路测量中，（　　　）工作在定测阶段完成。</w:t>
        <w:br/>
        <w:t>A.地形测量</w:t>
        <w:br/>
        <w:t>B.导线测量</w:t>
        <w:br/>
        <w:t>C.水准测量</w:t>
        <w:br/>
        <w:t>D.中线测量</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80、低碳钢是指含碳量（　　　）的钢材。</w:t>
        <w:br/>
        <w:t>A.小于0.25%</w:t>
        <w:br/>
        <w:t>B.0.25%～0.6%</w:t>
        <w:br/>
        <w:t>C.大于0.6%</w:t>
        <w:br/>
        <w:t>D.0.6%～5%</w:t>
        <w:br/>
        <w:br/>
        <w:t>【答案】：A</w:t>
      </w:r>
      <w:r>
        <w:t xml:space="preserve"> </w:t>
      </w:r>
    </w:p>
    <w:p>
      <w:r>
        <w:t>81、排水检查井所用的混凝土强度一般不宜低于（　　　）。</w:t>
        <w:br/>
        <w:t>A.C10</w:t>
        <w:br/>
        <w:t>B.C15</w:t>
        <w:br/>
        <w:t>C.C20</w:t>
        <w:br/>
        <w:t>D.C30</w:t>
        <w:br/>
        <w:br/>
        <w:t xml:space="preserve">【答案】：C </w:t>
      </w:r>
    </w:p>
    <w:p>
      <w:r>
        <w:t>82、下列选项中，不属于运用动态控制原理控制施工进度的步骤的是（　　　）。</w:t>
        <w:br/>
        <w:t>A.施工进度目标的逐层分解</w:t>
        <w:br/>
        <w:t>B.对施工进度目标的分析和比较</w:t>
        <w:br/>
        <w:t>C.对施工进度目标进行动态跟踪和控制</w:t>
        <w:br/>
        <w:t>D.调整施工进度目标</w:t>
        <w:br/>
        <w:br/>
        <w:t xml:space="preserve">【答案】：B </w:t>
      </w:r>
    </w:p>
    <w:p>
      <w:r>
        <w:t>83、适用于胶结松散的砾、卵石层的下沉方法（　　　）。</w:t>
        <w:br/>
        <w:t>A.抓斗挖土法</w:t>
        <w:br/>
        <w:t>B.辅助下沉法</w:t>
        <w:br/>
        <w:t>C.水枪冲土法</w:t>
        <w:br/>
        <w:t>D.人工或风动工具挖土法</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84、转动目镜对光螺旋的目的是（　　　）。</w:t>
        <w:br/>
        <w:t>A.看清十字丝</w:t>
        <w:br/>
        <w:t>B.看清物像</w:t>
        <w:br/>
        <w:t>C.使视准轴水平</w:t>
        <w:br/>
        <w:t>D.使十字丝横丝水平</w:t>
        <w:br/>
        <w:br/>
        <w:t>【答案】：A</w:t>
      </w:r>
      <w:r>
        <w:t xml:space="preserve"> </w:t>
      </w:r>
    </w:p>
    <w:p>
      <w:r>
        <w:t>85、水准测量的目的是（　　　）。</w:t>
        <w:br/>
        <w:t>A.测定点的平面位置</w:t>
        <w:br/>
        <w:t>B.测定两点间的高差</w:t>
        <w:br/>
        <w:t>C.读取水准尺读数</w:t>
        <w:br/>
        <w:t>D.测出两点间的高差，推算点的高程</w:t>
        <w:br/>
        <w:br/>
        <w:t xml:space="preserve">【答案】：D </w:t>
      </w:r>
    </w:p>
    <w:p>
      <w:r>
        <w:t>86、路基边坡的坡度m值对路基稳定其中重要的作用，下列说法正确的是（　　　）。</w:t>
        <w:br/>
        <w:t>A.m值越大，边坡越陡，稳定性越差</w:t>
        <w:br/>
        <w:t>B.m值越大，边坡越缓，稳定性越好</w:t>
        <w:br/>
        <w:t>C.m值越小，边坡越缓，稳定性越差</w:t>
        <w:br/>
        <w:t>D.边坡坡度越缓越好</w:t>
        <w:br/>
        <w:br/>
        <w:t xml:space="preserve">【答案】：B </w:t>
      </w:r>
    </w:p>
    <w:p>
      <w:r>
        <w:t>87、供热管道上的阀门，起流量调节作用的阀门是（　　　）。</w:t>
        <w:br/>
        <w:t>A.截止阀</w:t>
        <w:br/>
        <w:t>B.闸阀</w:t>
        <w:br/>
        <w:t>C.蝶阀</w:t>
        <w:br/>
        <w:t>D.单向阀</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88、路缘石背后应（　　　）支撑，并还土夯实。还土夯实宽度不宜小于50cm。</w:t>
        <w:br/>
        <w:t>A.填土</w:t>
        <w:br/>
        <w:t>B.填砂</w:t>
        <w:br/>
        <w:t>C.浇注水泥混凝土</w:t>
        <w:br/>
        <w:t>D.填筑砂浆</w:t>
        <w:br/>
        <w:br/>
        <w:t>【答案】：C</w:t>
      </w:r>
      <w:r>
        <w:t xml:space="preserve"> </w:t>
      </w:r>
    </w:p>
    <w:p>
      <w:r>
        <w:t>89、自动安平水准仪的特点是（　　　）使视线水平。</w:t>
        <w:br/>
        <w:t>A.用安平补偿器代替管水准器</w:t>
        <w:br/>
        <w:t>B.用安平补偿器代替圆水准器</w:t>
        <w:br/>
        <w:t>C.用安平补偿器和管水准器</w:t>
        <w:br/>
        <w:t>D.用圆水准器和管水准器</w:t>
        <w:br/>
        <w:br/>
        <w:t xml:space="preserve">【答案】：A </w:t>
      </w:r>
    </w:p>
    <w:p>
      <w:r>
        <w:t>90、使用国有资金投资的建设工程发承包，必须采用（　　　）计价。</w:t>
        <w:br/>
        <w:t>A.施工定额</w:t>
        <w:br/>
        <w:t>B.预算定额</w:t>
        <w:br/>
        <w:t>C.概算定额</w:t>
        <w:br/>
        <w:t>D.工程量清单</w:t>
        <w:br/>
        <w:br/>
        <w:t xml:space="preserve">【答案】：D </w:t>
      </w:r>
    </w:p>
    <w:p>
      <w:r>
        <w:t>91、单幅路适用于（　　　）。</w:t>
        <w:br/>
        <w:t>A.交通量不大的次干路、支路</w:t>
        <w:br/>
        <w:t>B.机动车交通量大，车速高，非机动车多的快速路、次干路</w:t>
        <w:br/>
        <w:t>C.机动车与非机动车交通量均较大的主干路和次干路</w:t>
        <w:br/>
        <w:t>D.机动车交通量大，车速高，非机动车交通量较少的快速路、次干路</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92、采用HDPE膜防渗技术的核心是（　　　）。</w:t>
        <w:br/>
        <w:t>A.HDPE膜的进货质量</w:t>
        <w:br/>
        <w:t>B.HDPE膜的机具</w:t>
        <w:br/>
        <w:t>C.HDPE膜的施工季节合理性</w:t>
        <w:br/>
        <w:t>D.HDPE膜的施工质量</w:t>
        <w:br/>
        <w:br/>
        <w:t>【答案】：D</w:t>
      </w:r>
      <w:r>
        <w:t xml:space="preserve"> </w:t>
      </w:r>
    </w:p>
    <w:p>
      <w:r>
        <w:t>93、进货质量应核验产品出厂三证，下列不属于三证的是（　　　）。</w:t>
        <w:br/>
        <w:t>A.产品合格证</w:t>
        <w:br/>
        <w:t>B.产品说明书</w:t>
        <w:br/>
        <w:t>C.产品成分报告单</w:t>
        <w:br/>
        <w:t>D.产品试验报告单</w:t>
        <w:br/>
        <w:br/>
        <w:t xml:space="preserve">【答案】：C </w:t>
      </w:r>
    </w:p>
    <w:p>
      <w:r>
        <w:t>94、整体式现浇钢筋混凝土池体结构施工流程（　　　）。</w:t>
        <w:br/>
        <w:t>A.测量定位→土方开挖及地基处理→防水施工→垫层施工→底板浇筑→池壁及柱浇筑→顶板浇筑→功能性试验</w:t>
        <w:br/>
        <w:t>B.测量定位→土方开挖及地基处理→底板浇筑→垫层施工→防水施工→池壁及柱浇筑→顶板浇筑→功能性试验</w:t>
        <w:br/>
        <w:t>C.测量定位→土方开挖及地基处理→垫层施工→防水施工→底板浇筑→池壁及柱浇筑→顶板浇筑→功能性试验</w:t>
        <w:br/>
        <w:t>D.测量定位→土方开挖及地基处理→底板浇筑→防水施工→垫层施工→池壁及柱浇筑→顶板浇筑→功能性试验</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95、（　　　）是建立国家大地控制网的一种方法，也是工程测量中建立控制点的常用方法。</w:t>
        <w:br/>
        <w:t>A.角度测量</w:t>
        <w:br/>
        <w:t>B.水准测量</w:t>
        <w:br/>
        <w:t>C.导线测量</w:t>
        <w:br/>
        <w:t>D.施工测量</w:t>
        <w:br/>
        <w:br/>
        <w:t>【答案】：C</w:t>
      </w:r>
      <w:r>
        <w:t xml:space="preserve"> </w:t>
      </w:r>
    </w:p>
    <w:p>
      <w:r>
        <w:t>96、当受弯构件剪力设计值V＜0.7ftbh0时（　　　）。</w:t>
        <w:br/>
        <w:t>A.可直接按最小配筋率ρsv，min配箍筋</w:t>
        <w:br/>
        <w:t>B.可直接按构造要求的箍筋最小直径及最大间距配箍筋</w:t>
        <w:br/>
        <w:t>C.按构造要求的箍筋最小直径及最大间距配箍筋，并验算最小配箍率</w:t>
        <w:br/>
        <w:t>D.按受剪承载力公式计算配箍筋。</w:t>
        <w:br/>
        <w:br/>
        <w:t xml:space="preserve">【答案】：C </w:t>
      </w:r>
    </w:p>
    <w:p>
      <w:r>
        <w:t>97、下列仪器既能自动测量高程又能自动测量水平距离的是（　　　）。</w:t>
        <w:br/>
        <w:t>A.水准仪</w:t>
        <w:br/>
        <w:t>B.水准尺</w:t>
        <w:br/>
        <w:t>C.自动安平水准仪</w:t>
        <w:br/>
        <w:t>D.电子水准仪</w:t>
        <w:br/>
        <w:br/>
        <w:t xml:space="preserve">【答案】：D </w:t>
      </w:r>
    </w:p>
    <w:p>
      <w:r>
        <w:t>98、下列选项中适宜在市区较窄的街道上建造高架线路的是（　　　）。</w:t>
        <w:br/>
        <w:t>A.地下铁道</w:t>
        <w:br/>
        <w:t>B.轻轨交通</w:t>
        <w:br/>
        <w:t>C.独轨交通</w:t>
        <w:br/>
        <w:t>D.有轨电车</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99、某市政工程土方开挖时，底宽6m、底长15m、挖深2.5m，则应套用的土方开挖形式为（　　　）。</w:t>
        <w:br/>
        <w:t>A.一般土方开挖</w:t>
        <w:br/>
        <w:t>B.沟槽土方开挖</w:t>
        <w:br/>
        <w:t>C.基坑土方开挖</w:t>
        <w:br/>
        <w:t>D.场地平整</w:t>
        <w:br/>
        <w:br/>
        <w:t>【答案】：C</w:t>
      </w:r>
      <w:r>
        <w:t xml:space="preserve"> </w:t>
      </w:r>
    </w:p>
    <w:p>
      <w:r>
        <w:t>100、钢筋混凝土结构中要求钢筋有足够的保护层厚度是因为（　　　）。</w:t>
        <w:br/>
        <w:t>A.粘结力方面得考虑</w:t>
        <w:br/>
        <w:t>B.耐久力方面得考虑</w:t>
        <w:br/>
        <w:t>C.抗火方面得考虑</w:t>
        <w:br/>
        <w:t>D.以上三者都是</w:t>
        <w:br/>
        <w:br/>
        <w:t xml:space="preserve">【答案】：D </w:t>
      </w:r>
    </w:p>
    <w:p>
      <w:r>
        <w:t>101、某站水准测量时，由A点向B点进行测量，测得A、B两点之间的高差为0.506m，且B水准尺的读数为2.376m，A点高程为16.520m，则A点水准尺的读数与B点高程分别为（　　　）。</w:t>
        <w:br/>
        <w:t>A.1.870m，16.014m</w:t>
        <w:br/>
        <w:t>B.2.882m，16.014m</w:t>
        <w:br/>
        <w:t>C.1.870m，15.546m</w:t>
        <w:br/>
        <w:t>D.2.882m，17.026m</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r>
        <w:t>102、下列属于偶然作用的是（　　　）。</w:t>
        <w:br/>
        <w:t>A.预加应力</w:t>
        <w:br/>
        <w:t>B.汽车荷载</w:t>
        <w:br/>
        <w:t>C.地震作用</w:t>
        <w:br/>
        <w:t>D.风荷载</w:t>
        <w:br/>
        <w:br/>
        <w:t xml:space="preserve">【答案】：C </w:t>
      </w:r>
    </w:p>
    <w:p>
      <w:r>
        <w:t>103、规划红线是道路的用地界线，常用（　　　）表示。</w:t>
        <w:br/>
        <w:t>A.单实线</w:t>
        <w:br/>
        <w:t>B.双实线</w:t>
        <w:br/>
        <w:t>C.点画线</w:t>
        <w:br/>
        <w:t>D.双点画线</w:t>
        <w:br/>
        <w:br/>
        <w:t xml:space="preserve">【答案】：D </w:t>
      </w:r>
    </w:p>
    <w:p>
      <w:r>
        <w:t>104、以下的功能以解决局部地区交通，以服务功能为主的是（　　　）。</w:t>
        <w:br/>
        <w:t>A.快速路</w:t>
        <w:br/>
        <w:t>B.次干路</w:t>
        <w:br/>
        <w:t>C.支路</w:t>
        <w:br/>
        <w:t>D.主干路</w:t>
        <w:br/>
        <w:br/>
        <w:t xml:space="preserve">【答案】：C </w:t>
      </w:r>
    </w:p>
    <w:p>
      <w:r>
        <w:t>105、根据两个或两个以上的已知角度的方向交会出的平面位置，称为（　　　）。</w:t>
        <w:br/>
        <w:t>A.直角坐标法</w:t>
        <w:br/>
        <w:t>B.极坐标法</w:t>
        <w:br/>
        <w:t>C.角度交会法</w:t>
        <w:br/>
        <w:t>D.距离交会法</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106、考虑到自行车和其他非机动车的爬坡能力，下列哪项纵坡坡度符合要求（　　　）。</w:t>
        <w:br/>
        <w:t>A.1.5%</w:t>
        <w:br/>
        <w:t>B.2.0%</w:t>
        <w:br/>
        <w:t>C.2.5%</w:t>
        <w:br/>
        <w:t>D.3.0%</w:t>
        <w:br/>
        <w:br/>
        <w:t>【答案】：C</w:t>
      </w:r>
      <w:r>
        <w:t xml:space="preserve"> </w:t>
      </w:r>
    </w:p>
    <w:p>
      <w:r>
        <w:t>107、沉人桩桩架的选择，主要根据桩锤种类、（　　　）、施工条件等而定。</w:t>
        <w:br/>
        <w:t>A.锤长</w:t>
        <w:br/>
        <w:t>B.锤重</w:t>
        <w:br/>
        <w:t>C.人数</w:t>
        <w:br/>
        <w:t>D.桩长</w:t>
        <w:br/>
        <w:br/>
        <w:t xml:space="preserve">【答案】：D </w:t>
      </w:r>
    </w:p>
    <w:p>
      <w:r>
        <w:t>108、随着科学技术水平和管理水平的提高，社会生产力的水平也必然会提高，原有定额不能使用生产发展时，定额授权部门根据新的情况对定额进行修订和补充，这体现了定额的（　　　）。</w:t>
        <w:br/>
        <w:t>A.真实性</w:t>
        <w:br/>
        <w:t>B.时效性</w:t>
        <w:br/>
        <w:t>C.系统性</w:t>
        <w:br/>
        <w:t>D.可变性</w:t>
        <w:br/>
        <w:br/>
        <w:t xml:space="preserve">【答案】：B </w:t>
      </w:r>
    </w:p>
    <w:p>
      <w:r>
        <w:t>109、下列说法错误的是（　　　）。</w:t>
        <w:br/>
        <w:t>A.沿同一直线，以同样大小的力拉车，对车产生的运动效果一样</w:t>
        <w:br/>
        <w:t>B.在刚体的原力系上加上或去掉一个平衡力系，不会改变刚体的运动状态</w:t>
        <w:br/>
        <w:t>C.力的可传性原理只适合研究物体的外效应</w:t>
        <w:br/>
        <w:t>D.对于所有物体，力的三要素可改为：力的大小、方向和作用线</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110、测设的三项基本工作是（　　　）。</w:t>
        <w:br/>
        <w:t>A.测设已知的高差、测设已知的水平角、测设已知的距离</w:t>
        <w:br/>
        <w:t>B.测设已知的角度、测设已知的距离、测设已知的高差</w:t>
        <w:br/>
        <w:t>C.测设已知的边长、测设已知的高程、测设已知的角度</w:t>
        <w:br/>
        <w:t>D.测设已知的高程、测设已知的水平角、测设已知的水平距离</w:t>
        <w:br/>
        <w:br/>
        <w:t>【答案】：D</w:t>
      </w:r>
      <w:r>
        <w:t xml:space="preserve"> </w:t>
      </w:r>
    </w:p>
    <w:p>
      <w:r>
        <w:t>111、公路铺筑面外侧据乔木中心不小于（　　　）m，据灌木边缘不小于（　　　）m。</w:t>
        <w:br/>
        <w:t>A.0.75，不宜种</w:t>
        <w:br/>
        <w:t>B.0.8，2.00</w:t>
        <w:br/>
        <w:t>C.1.00，0.50</w:t>
        <w:br/>
        <w:t>D.2.00，0.50</w:t>
        <w:br/>
        <w:br/>
        <w:t xml:space="preserve">【答案】：B </w:t>
      </w:r>
    </w:p>
    <w:p>
      <w:r>
        <w:t>112、某城市道路，快车道路面铺设工程量计算时，应不扣除（　　　）所示面积。</w:t>
        <w:br/>
        <w:t>A.绿化带</w:t>
        <w:br/>
        <w:t>B.检查井</w:t>
        <w:br/>
        <w:t>C.路缘石</w:t>
        <w:br/>
        <w:t>D.安全岛</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113、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A.10</w:t>
        <w:br/>
        <w:t>B.20</w:t>
        <w:br/>
        <w:t>C.30</w:t>
        <w:br/>
        <w:t>D.40</w:t>
        <w:br/>
        <w:br/>
        <w:t>【答案】：B</w:t>
      </w:r>
      <w:r>
        <w:t xml:space="preserve"> </w:t>
      </w:r>
    </w:p>
    <w:p>
      <w:r>
        <w:t>114、按桥梁力学体系可分为五种基本体系，下列不符合此类的是（　　　）。</w:t>
        <w:br/>
        <w:t>A.梁式桥</w:t>
        <w:br/>
        <w:t>B.拱式桥</w:t>
        <w:br/>
        <w:t>C.上承式桥</w:t>
        <w:br/>
        <w:t>D.悬索桥</w:t>
        <w:br/>
        <w:br/>
        <w:t xml:space="preserve">【答案】：C </w:t>
      </w:r>
    </w:p>
    <w:p>
      <w:r>
        <w:t>115、以下哪项既是企业编制施工组织设计的依据，又是企业编制施工作业计划的依据。</w:t>
        <w:br/>
        <w:t>A.概算定额</w:t>
        <w:br/>
        <w:t>B.施工定额</w:t>
        <w:br/>
        <w:t>C.预算定额</w:t>
        <w:br/>
        <w:t>D.概算指标</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r>
        <w:t>116、当管道内径大于700mm时，可按管道井段数量抽样选取（　　　）进行闭水试验；试验不合格时，抽样井段数量应在原抽样基础上加倍进行试验。</w:t>
        <w:br/>
        <w:t>A.1/2</w:t>
        <w:br/>
        <w:t>B.1/3</w:t>
        <w:br/>
        <w:t>C.1/4</w:t>
        <w:br/>
        <w:t>D.1/5</w:t>
        <w:br/>
        <w:br/>
        <w:t xml:space="preserve">【答案】：B </w:t>
      </w:r>
    </w:p>
    <w:p>
      <w:r>
        <w:t>117、下列跨径适用于实心板桥的是（　　　）。</w:t>
        <w:br/>
        <w:t>A.4m</w:t>
        <w:br/>
        <w:t>B.8m</w:t>
        <w:br/>
        <w:t>C.12m</w:t>
        <w:br/>
        <w:t>D.15m</w:t>
        <w:br/>
        <w:br/>
        <w:t xml:space="preserve">【答案】：B </w:t>
      </w:r>
    </w:p>
    <w:p>
      <w:r>
        <w:t>118、下列说法正确的是（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w:t>
        <w:br/>
        <w:t>D.链杆约束的反力是沿链杆的中心线，垂直于接触面</w:t>
        <w:br/>
        <w:br/>
        <w:t xml:space="preserve">【答案】：C </w:t>
      </w:r>
    </w:p>
    <w:p>
      <w:r>
        <w:t>119、在梁高受限制的场合，连续板梁高为（　　　）。</w:t>
        <w:br/>
        <w:t>A.（1/15～1/25）L</w:t>
        <w:br/>
        <w:t>B.（1/12～1/16）L</w:t>
        <w:br/>
        <w:t>C.（1/25～1/35）L</w:t>
        <w:br/>
        <w:t>D.（1/30～1/40）L</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120、反映一个组织系统中各子系统之间或各工作部门之间的指令关系的是（　　　）。</w:t>
        <w:br/>
        <w:t>A.组织结构模式</w:t>
        <w:br/>
        <w:t>B.组织分工</w:t>
        <w:br/>
        <w:t>C.工作流程组织</w:t>
        <w:br/>
        <w:t>D.工作分解结构</w:t>
        <w:br/>
        <w:br/>
        <w:t>【答案】：A</w:t>
      </w:r>
      <w:r>
        <w:t xml:space="preserve"> </w:t>
      </w:r>
    </w:p>
    <w:p>
      <w:r>
        <w:t>121、下列关于城市桥梁工程技术术语表述正确的是（　　　）。</w:t>
        <w:br/>
        <w:t>A.简支梁桥标准跨径就是支承线之间的距离</w:t>
        <w:br/>
        <w:t>B.桥梁全长等于各跨长之和</w:t>
        <w:br/>
        <w:t>C.拱的计算跨径是指两起拱面与拱轴线的交点之间的水平距离</w:t>
        <w:br/>
        <w:t>D.拱的标准跨径是指两墩中线之间的距离</w:t>
        <w:br/>
        <w:br/>
        <w:t xml:space="preserve">【答案】：A </w:t>
      </w:r>
    </w:p>
    <w:p>
      <w:r>
        <w:t>122、与居住区、工业区等内部道路相连接，是城镇交通网中数量较多的道路的是（　　　）。</w:t>
        <w:br/>
        <w:t>A.快速路</w:t>
        <w:br/>
        <w:t>B.次干路</w:t>
        <w:br/>
        <w:t>C.支路</w:t>
        <w:br/>
        <w:t>D.主干路</w:t>
        <w:br/>
        <w:br/>
        <w:t xml:space="preserve">【答案】：C </w:t>
      </w:r>
    </w:p>
    <w:p>
      <w:r>
        <w:t>123、道路上的井室必须使用（　　　）装配稳固。</w:t>
        <w:br/>
        <w:t>A.重型井盖</w:t>
        <w:br/>
        <w:t>B.轻型井盖</w:t>
        <w:br/>
        <w:t>C.普通井盖</w:t>
        <w:br/>
        <w:t>D.钢筋混凝土井盖</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124、采用顶推法施工时，梁高为（　　　）。</w:t>
        <w:br/>
        <w:t>A.（1/15～1/25）L</w:t>
        <w:br/>
        <w:t>B.（1/12～1/16）L</w:t>
        <w:br/>
        <w:t>C.（1/25～1/35）L</w:t>
        <w:br/>
        <w:t>D.（1/30～1/40）L</w:t>
        <w:br/>
        <w:br/>
        <w:t>【答案】：B</w:t>
      </w:r>
      <w:r>
        <w:t xml:space="preserve"> </w:t>
      </w:r>
    </w:p>
    <w:p>
      <w:r>
        <w:t>125、当路面结构破损严重，或纵、横坡需作较大调整时，宜采用（　　　）。</w:t>
        <w:br/>
        <w:t>A.稀浆封层</w:t>
        <w:br/>
        <w:t>B.薄层加铺</w:t>
        <w:br/>
        <w:t>C.加铺结构层</w:t>
        <w:br/>
        <w:t>D.新建路面</w:t>
        <w:br/>
        <w:br/>
        <w:t xml:space="preserve">【答案】：D </w:t>
      </w:r>
    </w:p>
    <w:p>
      <w:r>
        <w:t>126、F形管接口又称为（　　　）。</w:t>
        <w:br/>
        <w:t>A.平口管</w:t>
        <w:br/>
        <w:t>B.企口管</w:t>
        <w:br/>
        <w:t>C.钢承口管</w:t>
        <w:br/>
        <w:t>D.金属管</w:t>
        <w:br/>
        <w:br/>
        <w:t xml:space="preserve">【答案】：C </w:t>
      </w:r>
    </w:p>
    <w:p>
      <w:r>
        <w:t>127、城市给水管道主要基础类型不包括（　　　）。</w:t>
        <w:br/>
        <w:t>A.天然基础</w:t>
        <w:br/>
        <w:t>B.砂基础</w:t>
        <w:br/>
        <w:t>C.碎石基础</w:t>
        <w:br/>
        <w:t>D.混凝土基础</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128、从水准测量的原理可以看出，水准测量必需的仪器和工具是（　　　）。</w:t>
        <w:br/>
        <w:t>A.水准仪、钢尺</w:t>
        <w:br/>
        <w:t>B.经纬仪、站牌</w:t>
        <w:br/>
        <w:t>C.水准仪、水准尺</w:t>
        <w:br/>
        <w:t>D.经纬仪、钢尺</w:t>
        <w:br/>
        <w:br/>
        <w:t>【答案】：C</w:t>
      </w:r>
      <w:r>
        <w:t xml:space="preserve"> </w:t>
      </w:r>
    </w:p>
    <w:p>
      <w:r>
        <w:t>129、转动物镜对光螺旋的目的是（　　　）。</w:t>
        <w:br/>
        <w:t>A.使视准轴水平</w:t>
        <w:br/>
        <w:t>B.看清十字丝</w:t>
        <w:br/>
        <w:t>C.使物像位于十字丝分划板面上</w:t>
        <w:br/>
        <w:t>D.使望远镜对准目标</w:t>
        <w:br/>
        <w:br/>
        <w:t xml:space="preserve">【答案】：C </w:t>
      </w:r>
    </w:p>
    <w:p>
      <w:r>
        <w:t>130、桥墩是多跨桥的中间支撑结构，主要起（　　　）作用。</w:t>
        <w:br/>
        <w:t>A.支撑</w:t>
        <w:br/>
        <w:t>B.承重</w:t>
        <w:br/>
        <w:t>C.挡土</w:t>
        <w:br/>
        <w:t>D.连接</w:t>
        <w:br/>
        <w:br/>
        <w:t xml:space="preserve">【答案】：B </w:t>
      </w:r>
    </w:p>
    <w:p>
      <w:r>
        <w:t>131、水准测量中，设后尺A的读数a=2.713m，前尺B的读数b=1.401m，已知A点高程为15.000m，则水准仪视线高程为（　　　）m。</w:t>
        <w:br/>
        <w:t>A.13.688</w:t>
        <w:br/>
        <w:t>B.16.312</w:t>
        <w:br/>
        <w:t>C.16.401</w:t>
        <w:br/>
        <w:t>D.17.713</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https://d.book118.com/468046076076006044</w:t>
        </w:r>
      </w:hyperlink>
    </w:p>
    <w:p/>
    <w:sectPr w:rsidSect="00034616">
      <w:type w:val="nextPage"/>
      <w:pgSz w:w="12240" w:h="15840"/>
      <w:pgMar w:top="1440" w:right="1800" w:bottom="1440" w:left="1800" w:header="720" w:footer="720" w:gutter="0"/>
      <w:pgNumType w:start="3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68046076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