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6" w:history="1">
        <w:r>
          <w:rPr>
            <w:rFonts w:ascii="仿宋" w:eastAsia="仿宋" w:hAnsi="仿宋" w:cs="仿宋" w:hint="eastAsia"/>
            <w:lang w:eastAsia="zh-CN"/>
          </w:rPr>
          <w:t>前言</w:t>
        </w:r>
        <w:r>
          <w:tab/>
        </w:r>
        <w:r>
          <w:fldChar w:fldCharType="begin"/>
        </w:r>
        <w:r>
          <w:instrText xml:space="preserve"> PAGEREF _Toc22556 \h </w:instrText>
        </w:r>
        <w:r>
          <w:fldChar w:fldCharType="separate"/>
        </w:r>
        <w:r>
          <w:t>3</w:t>
        </w:r>
        <w:r>
          <w:fldChar w:fldCharType="end"/>
        </w:r>
      </w:hyperlink>
    </w:p>
    <w:p>
      <w:pPr>
        <w:pStyle w:val="TOC1"/>
        <w:tabs>
          <w:tab w:val="right" w:leader="dot" w:pos="8306"/>
        </w:tabs>
      </w:pPr>
      <w:hyperlink w:anchor="_Toc995" w:history="1">
        <w:r>
          <w:rPr>
            <w:rFonts w:ascii="仿宋" w:eastAsia="仿宋" w:hAnsi="仿宋" w:cs="仿宋" w:hint="eastAsia"/>
            <w:lang w:eastAsia="zh-CN"/>
          </w:rPr>
          <w:t>一、厨房设备项目选址可行性分析</w:t>
        </w:r>
        <w:r>
          <w:tab/>
        </w:r>
        <w:r>
          <w:fldChar w:fldCharType="begin"/>
        </w:r>
        <w:r>
          <w:instrText xml:space="preserve"> PAGEREF _Toc995 \h </w:instrText>
        </w:r>
        <w:r>
          <w:fldChar w:fldCharType="separate"/>
        </w:r>
        <w:r>
          <w:t>3</w:t>
        </w:r>
        <w:r>
          <w:fldChar w:fldCharType="end"/>
        </w:r>
      </w:hyperlink>
    </w:p>
    <w:p>
      <w:pPr>
        <w:pStyle w:val="TOC2"/>
        <w:tabs>
          <w:tab w:val="right" w:leader="dot" w:pos="8306"/>
        </w:tabs>
      </w:pPr>
      <w:hyperlink w:anchor="_Toc32758" w:history="1">
        <w:r>
          <w:rPr>
            <w:rFonts w:ascii="仿宋" w:eastAsia="仿宋" w:hAnsi="仿宋" w:cs="仿宋" w:hint="eastAsia"/>
            <w:lang w:eastAsia="zh-CN"/>
          </w:rPr>
          <w:t>(一)、厨房设备项目选址</w:t>
        </w:r>
        <w:r>
          <w:tab/>
        </w:r>
        <w:r>
          <w:fldChar w:fldCharType="begin"/>
        </w:r>
        <w:r>
          <w:instrText xml:space="preserve"> PAGEREF _Toc32758 \h </w:instrText>
        </w:r>
        <w:r>
          <w:fldChar w:fldCharType="separate"/>
        </w:r>
        <w:r>
          <w:t>3</w:t>
        </w:r>
        <w:r>
          <w:fldChar w:fldCharType="end"/>
        </w:r>
      </w:hyperlink>
    </w:p>
    <w:p>
      <w:pPr>
        <w:pStyle w:val="TOC2"/>
        <w:tabs>
          <w:tab w:val="right" w:leader="dot" w:pos="8306"/>
        </w:tabs>
      </w:pPr>
      <w:hyperlink w:anchor="_Toc12982" w:history="1">
        <w:r>
          <w:rPr>
            <w:rFonts w:ascii="仿宋" w:eastAsia="仿宋" w:hAnsi="仿宋" w:cs="仿宋" w:hint="eastAsia"/>
            <w:lang w:eastAsia="zh-CN"/>
          </w:rPr>
          <w:t>(二)、用地控制指标</w:t>
        </w:r>
        <w:r>
          <w:tab/>
        </w:r>
        <w:r>
          <w:fldChar w:fldCharType="begin"/>
        </w:r>
        <w:r>
          <w:instrText xml:space="preserve"> PAGEREF _Toc12982 \h </w:instrText>
        </w:r>
        <w:r>
          <w:fldChar w:fldCharType="separate"/>
        </w:r>
        <w:r>
          <w:t>3</w:t>
        </w:r>
        <w:r>
          <w:fldChar w:fldCharType="end"/>
        </w:r>
      </w:hyperlink>
    </w:p>
    <w:p>
      <w:pPr>
        <w:pStyle w:val="TOC2"/>
        <w:tabs>
          <w:tab w:val="right" w:leader="dot" w:pos="8306"/>
        </w:tabs>
      </w:pPr>
      <w:hyperlink w:anchor="_Toc30204" w:history="1">
        <w:r>
          <w:rPr>
            <w:rFonts w:ascii="仿宋" w:eastAsia="仿宋" w:hAnsi="仿宋" w:cs="仿宋" w:hint="eastAsia"/>
            <w:lang w:eastAsia="zh-CN"/>
          </w:rPr>
          <w:t>(三)、节约用地措施</w:t>
        </w:r>
        <w:r>
          <w:tab/>
        </w:r>
        <w:r>
          <w:fldChar w:fldCharType="begin"/>
        </w:r>
        <w:r>
          <w:instrText xml:space="preserve"> PAGEREF _Toc30204 \h </w:instrText>
        </w:r>
        <w:r>
          <w:fldChar w:fldCharType="separate"/>
        </w:r>
        <w:r>
          <w:t>5</w:t>
        </w:r>
        <w:r>
          <w:fldChar w:fldCharType="end"/>
        </w:r>
      </w:hyperlink>
    </w:p>
    <w:p>
      <w:pPr>
        <w:pStyle w:val="TOC2"/>
        <w:tabs>
          <w:tab w:val="right" w:leader="dot" w:pos="8306"/>
        </w:tabs>
      </w:pPr>
      <w:hyperlink w:anchor="_Toc26702" w:history="1">
        <w:r>
          <w:rPr>
            <w:rFonts w:ascii="仿宋" w:eastAsia="仿宋" w:hAnsi="仿宋" w:cs="仿宋" w:hint="eastAsia"/>
            <w:lang w:eastAsia="zh-CN"/>
          </w:rPr>
          <w:t>(四)、总图布置方案</w:t>
        </w:r>
        <w:r>
          <w:tab/>
        </w:r>
        <w:r>
          <w:fldChar w:fldCharType="begin"/>
        </w:r>
        <w:r>
          <w:instrText xml:space="preserve"> PAGEREF _Toc26702 \h </w:instrText>
        </w:r>
        <w:r>
          <w:fldChar w:fldCharType="separate"/>
        </w:r>
        <w:r>
          <w:t>6</w:t>
        </w:r>
        <w:r>
          <w:fldChar w:fldCharType="end"/>
        </w:r>
      </w:hyperlink>
    </w:p>
    <w:p>
      <w:pPr>
        <w:pStyle w:val="TOC2"/>
        <w:tabs>
          <w:tab w:val="right" w:leader="dot" w:pos="8306"/>
        </w:tabs>
      </w:pPr>
      <w:hyperlink w:anchor="_Toc12506" w:history="1">
        <w:r>
          <w:rPr>
            <w:rFonts w:ascii="仿宋" w:eastAsia="仿宋" w:hAnsi="仿宋" w:cs="仿宋" w:hint="eastAsia"/>
            <w:lang w:eastAsia="zh-CN"/>
          </w:rPr>
          <w:t>(五)、选址综合评价</w:t>
        </w:r>
        <w:r>
          <w:tab/>
        </w:r>
        <w:r>
          <w:fldChar w:fldCharType="begin"/>
        </w:r>
        <w:r>
          <w:instrText xml:space="preserve"> PAGEREF _Toc12506 \h </w:instrText>
        </w:r>
        <w:r>
          <w:fldChar w:fldCharType="separate"/>
        </w:r>
        <w:r>
          <w:t>7</w:t>
        </w:r>
        <w:r>
          <w:fldChar w:fldCharType="end"/>
        </w:r>
      </w:hyperlink>
    </w:p>
    <w:p>
      <w:pPr>
        <w:pStyle w:val="TOC1"/>
        <w:tabs>
          <w:tab w:val="right" w:leader="dot" w:pos="8306"/>
        </w:tabs>
      </w:pPr>
      <w:hyperlink w:anchor="_Toc15581" w:history="1">
        <w:r>
          <w:rPr>
            <w:rFonts w:ascii="仿宋" w:eastAsia="仿宋" w:hAnsi="仿宋" w:cs="仿宋" w:hint="eastAsia"/>
            <w:lang w:eastAsia="zh-CN"/>
          </w:rPr>
          <w:t>二、厨房设备项目文档管理</w:t>
        </w:r>
        <w:r>
          <w:tab/>
        </w:r>
        <w:r>
          <w:fldChar w:fldCharType="begin"/>
        </w:r>
        <w:r>
          <w:instrText xml:space="preserve"> PAGEREF _Toc15581 \h </w:instrText>
        </w:r>
        <w:r>
          <w:fldChar w:fldCharType="separate"/>
        </w:r>
        <w:r>
          <w:t>8</w:t>
        </w:r>
        <w:r>
          <w:fldChar w:fldCharType="end"/>
        </w:r>
      </w:hyperlink>
    </w:p>
    <w:p>
      <w:pPr>
        <w:pStyle w:val="TOC2"/>
        <w:tabs>
          <w:tab w:val="right" w:leader="dot" w:pos="8306"/>
        </w:tabs>
      </w:pPr>
      <w:hyperlink w:anchor="_Toc23377" w:history="1">
        <w:r>
          <w:rPr>
            <w:rFonts w:ascii="仿宋" w:eastAsia="仿宋" w:hAnsi="仿宋" w:cs="仿宋" w:hint="eastAsia"/>
            <w:lang w:eastAsia="zh-CN"/>
          </w:rPr>
          <w:t>(一)、文档编制与审查</w:t>
        </w:r>
        <w:r>
          <w:tab/>
        </w:r>
        <w:r>
          <w:fldChar w:fldCharType="begin"/>
        </w:r>
        <w:r>
          <w:instrText xml:space="preserve"> PAGEREF _Toc23377 \h </w:instrText>
        </w:r>
        <w:r>
          <w:fldChar w:fldCharType="separate"/>
        </w:r>
        <w:r>
          <w:t>8</w:t>
        </w:r>
        <w:r>
          <w:fldChar w:fldCharType="end"/>
        </w:r>
      </w:hyperlink>
    </w:p>
    <w:p>
      <w:pPr>
        <w:pStyle w:val="TOC2"/>
        <w:tabs>
          <w:tab w:val="right" w:leader="dot" w:pos="8306"/>
        </w:tabs>
      </w:pPr>
      <w:hyperlink w:anchor="_Toc7724" w:history="1">
        <w:r>
          <w:rPr>
            <w:rFonts w:ascii="仿宋" w:eastAsia="仿宋" w:hAnsi="仿宋" w:cs="仿宋" w:hint="eastAsia"/>
            <w:lang w:eastAsia="zh-CN"/>
          </w:rPr>
          <w:t>(二)、文档发布与分发</w:t>
        </w:r>
        <w:r>
          <w:tab/>
        </w:r>
        <w:r>
          <w:fldChar w:fldCharType="begin"/>
        </w:r>
        <w:r>
          <w:instrText xml:space="preserve"> PAGEREF _Toc7724 \h </w:instrText>
        </w:r>
        <w:r>
          <w:fldChar w:fldCharType="separate"/>
        </w:r>
        <w:r>
          <w:t>9</w:t>
        </w:r>
        <w:r>
          <w:fldChar w:fldCharType="end"/>
        </w:r>
      </w:hyperlink>
    </w:p>
    <w:p>
      <w:pPr>
        <w:pStyle w:val="TOC2"/>
        <w:tabs>
          <w:tab w:val="right" w:leader="dot" w:pos="8306"/>
        </w:tabs>
      </w:pPr>
      <w:hyperlink w:anchor="_Toc2533" w:history="1">
        <w:r>
          <w:rPr>
            <w:rFonts w:ascii="仿宋" w:eastAsia="仿宋" w:hAnsi="仿宋" w:cs="仿宋" w:hint="eastAsia"/>
            <w:lang w:eastAsia="zh-CN"/>
          </w:rPr>
          <w:t>(三)、文档存档与归档</w:t>
        </w:r>
        <w:r>
          <w:tab/>
        </w:r>
        <w:r>
          <w:fldChar w:fldCharType="begin"/>
        </w:r>
        <w:r>
          <w:instrText xml:space="preserve"> PAGEREF _Toc2533 \h </w:instrText>
        </w:r>
        <w:r>
          <w:fldChar w:fldCharType="separate"/>
        </w:r>
        <w:r>
          <w:t>10</w:t>
        </w:r>
        <w:r>
          <w:fldChar w:fldCharType="end"/>
        </w:r>
      </w:hyperlink>
    </w:p>
    <w:p>
      <w:pPr>
        <w:pStyle w:val="TOC1"/>
        <w:tabs>
          <w:tab w:val="right" w:leader="dot" w:pos="8306"/>
        </w:tabs>
      </w:pPr>
      <w:hyperlink w:anchor="_Toc15627" w:history="1">
        <w:r>
          <w:rPr>
            <w:rFonts w:ascii="仿宋" w:eastAsia="仿宋" w:hAnsi="仿宋" w:cs="仿宋" w:hint="eastAsia"/>
            <w:lang w:eastAsia="zh-CN"/>
          </w:rPr>
          <w:t>三、市场分析、调研</w:t>
        </w:r>
        <w:r>
          <w:tab/>
        </w:r>
        <w:r>
          <w:fldChar w:fldCharType="begin"/>
        </w:r>
        <w:r>
          <w:instrText xml:space="preserve"> PAGEREF _Toc15627 \h </w:instrText>
        </w:r>
        <w:r>
          <w:fldChar w:fldCharType="separate"/>
        </w:r>
        <w:r>
          <w:t>12</w:t>
        </w:r>
        <w:r>
          <w:fldChar w:fldCharType="end"/>
        </w:r>
      </w:hyperlink>
    </w:p>
    <w:p>
      <w:pPr>
        <w:pStyle w:val="TOC2"/>
        <w:tabs>
          <w:tab w:val="right" w:leader="dot" w:pos="8306"/>
        </w:tabs>
      </w:pPr>
      <w:hyperlink w:anchor="_Toc18203" w:history="1">
        <w:r>
          <w:rPr>
            <w:rFonts w:ascii="仿宋" w:eastAsia="仿宋" w:hAnsi="仿宋" w:cs="仿宋" w:hint="eastAsia"/>
            <w:lang w:eastAsia="zh-CN"/>
          </w:rPr>
          <w:t>(一)、厨房设备行业分析</w:t>
        </w:r>
        <w:r>
          <w:tab/>
        </w:r>
        <w:r>
          <w:fldChar w:fldCharType="begin"/>
        </w:r>
        <w:r>
          <w:instrText xml:space="preserve"> PAGEREF _Toc18203 \h </w:instrText>
        </w:r>
        <w:r>
          <w:fldChar w:fldCharType="separate"/>
        </w:r>
        <w:r>
          <w:t>12</w:t>
        </w:r>
        <w:r>
          <w:fldChar w:fldCharType="end"/>
        </w:r>
      </w:hyperlink>
    </w:p>
    <w:p>
      <w:pPr>
        <w:pStyle w:val="TOC2"/>
        <w:tabs>
          <w:tab w:val="right" w:leader="dot" w:pos="8306"/>
        </w:tabs>
      </w:pPr>
      <w:hyperlink w:anchor="_Toc27408" w:history="1">
        <w:r>
          <w:rPr>
            <w:rFonts w:ascii="仿宋" w:eastAsia="仿宋" w:hAnsi="仿宋" w:cs="仿宋" w:hint="eastAsia"/>
            <w:lang w:eastAsia="zh-CN"/>
          </w:rPr>
          <w:t>(二)、厨房设备市场分析预测</w:t>
        </w:r>
        <w:r>
          <w:tab/>
        </w:r>
        <w:r>
          <w:fldChar w:fldCharType="begin"/>
        </w:r>
        <w:r>
          <w:instrText xml:space="preserve"> PAGEREF _Toc27408 \h </w:instrText>
        </w:r>
        <w:r>
          <w:fldChar w:fldCharType="separate"/>
        </w:r>
        <w:r>
          <w:t>12</w:t>
        </w:r>
        <w:r>
          <w:fldChar w:fldCharType="end"/>
        </w:r>
      </w:hyperlink>
    </w:p>
    <w:p>
      <w:pPr>
        <w:pStyle w:val="TOC1"/>
        <w:tabs>
          <w:tab w:val="right" w:leader="dot" w:pos="8306"/>
        </w:tabs>
      </w:pPr>
      <w:hyperlink w:anchor="_Toc29362" w:history="1">
        <w:r>
          <w:rPr>
            <w:rFonts w:ascii="仿宋" w:eastAsia="仿宋" w:hAnsi="仿宋" w:cs="仿宋" w:hint="eastAsia"/>
            <w:lang w:eastAsia="zh-CN"/>
          </w:rPr>
          <w:t>四、厨房设备项目土建工程</w:t>
        </w:r>
        <w:r>
          <w:tab/>
        </w:r>
        <w:r>
          <w:fldChar w:fldCharType="begin"/>
        </w:r>
        <w:r>
          <w:instrText xml:space="preserve"> PAGEREF _Toc29362 \h </w:instrText>
        </w:r>
        <w:r>
          <w:fldChar w:fldCharType="separate"/>
        </w:r>
        <w:r>
          <w:t>13</w:t>
        </w:r>
        <w:r>
          <w:fldChar w:fldCharType="end"/>
        </w:r>
      </w:hyperlink>
    </w:p>
    <w:p>
      <w:pPr>
        <w:pStyle w:val="TOC2"/>
        <w:tabs>
          <w:tab w:val="right" w:leader="dot" w:pos="8306"/>
        </w:tabs>
      </w:pPr>
      <w:hyperlink w:anchor="_Toc4992" w:history="1">
        <w:r>
          <w:rPr>
            <w:rFonts w:ascii="仿宋" w:eastAsia="仿宋" w:hAnsi="仿宋" w:cs="仿宋" w:hint="eastAsia"/>
            <w:lang w:eastAsia="zh-CN"/>
          </w:rPr>
          <w:t>(一)、建筑工程设计原则</w:t>
        </w:r>
        <w:r>
          <w:tab/>
        </w:r>
        <w:r>
          <w:fldChar w:fldCharType="begin"/>
        </w:r>
        <w:r>
          <w:instrText xml:space="preserve"> PAGEREF _Toc4992 \h </w:instrText>
        </w:r>
        <w:r>
          <w:fldChar w:fldCharType="separate"/>
        </w:r>
        <w:r>
          <w:t>13</w:t>
        </w:r>
        <w:r>
          <w:fldChar w:fldCharType="end"/>
        </w:r>
      </w:hyperlink>
    </w:p>
    <w:p>
      <w:pPr>
        <w:pStyle w:val="TOC2"/>
        <w:tabs>
          <w:tab w:val="right" w:leader="dot" w:pos="8306"/>
        </w:tabs>
      </w:pPr>
      <w:hyperlink w:anchor="_Toc4970" w:history="1">
        <w:r>
          <w:rPr>
            <w:rFonts w:ascii="仿宋" w:eastAsia="仿宋" w:hAnsi="仿宋" w:cs="仿宋" w:hint="eastAsia"/>
            <w:lang w:eastAsia="zh-CN"/>
          </w:rPr>
          <w:t>(二)、土建工程设计年限及安全等级</w:t>
        </w:r>
        <w:r>
          <w:tab/>
        </w:r>
        <w:r>
          <w:fldChar w:fldCharType="begin"/>
        </w:r>
        <w:r>
          <w:instrText xml:space="preserve"> PAGEREF _Toc4970 \h </w:instrText>
        </w:r>
        <w:r>
          <w:fldChar w:fldCharType="separate"/>
        </w:r>
        <w:r>
          <w:t>14</w:t>
        </w:r>
        <w:r>
          <w:fldChar w:fldCharType="end"/>
        </w:r>
      </w:hyperlink>
    </w:p>
    <w:p>
      <w:pPr>
        <w:pStyle w:val="TOC2"/>
        <w:tabs>
          <w:tab w:val="right" w:leader="dot" w:pos="8306"/>
        </w:tabs>
      </w:pPr>
      <w:hyperlink w:anchor="_Toc4188" w:history="1">
        <w:r>
          <w:rPr>
            <w:rFonts w:ascii="仿宋" w:eastAsia="仿宋" w:hAnsi="仿宋" w:cs="仿宋" w:hint="eastAsia"/>
            <w:lang w:eastAsia="zh-CN"/>
          </w:rPr>
          <w:t>(三)、建筑工程设计总体要求</w:t>
        </w:r>
        <w:r>
          <w:tab/>
        </w:r>
        <w:r>
          <w:fldChar w:fldCharType="begin"/>
        </w:r>
        <w:r>
          <w:instrText xml:space="preserve"> PAGEREF _Toc4188 \h </w:instrText>
        </w:r>
        <w:r>
          <w:fldChar w:fldCharType="separate"/>
        </w:r>
        <w:r>
          <w:t>16</w:t>
        </w:r>
        <w:r>
          <w:fldChar w:fldCharType="end"/>
        </w:r>
      </w:hyperlink>
    </w:p>
    <w:p>
      <w:pPr>
        <w:pStyle w:val="TOC2"/>
        <w:tabs>
          <w:tab w:val="right" w:leader="dot" w:pos="8306"/>
        </w:tabs>
      </w:pPr>
      <w:hyperlink w:anchor="_Toc30820" w:history="1">
        <w:r>
          <w:rPr>
            <w:rFonts w:ascii="仿宋" w:eastAsia="仿宋" w:hAnsi="仿宋" w:cs="仿宋" w:hint="eastAsia"/>
            <w:lang w:eastAsia="zh-CN"/>
          </w:rPr>
          <w:t>(四)、土建工程建设指标</w:t>
        </w:r>
        <w:r>
          <w:tab/>
        </w:r>
        <w:r>
          <w:fldChar w:fldCharType="begin"/>
        </w:r>
        <w:r>
          <w:instrText xml:space="preserve"> PAGEREF _Toc30820 \h </w:instrText>
        </w:r>
        <w:r>
          <w:fldChar w:fldCharType="separate"/>
        </w:r>
        <w:r>
          <w:t>16</w:t>
        </w:r>
        <w:r>
          <w:fldChar w:fldCharType="end"/>
        </w:r>
      </w:hyperlink>
    </w:p>
    <w:p>
      <w:pPr>
        <w:pStyle w:val="TOC1"/>
        <w:tabs>
          <w:tab w:val="right" w:leader="dot" w:pos="8306"/>
        </w:tabs>
      </w:pPr>
      <w:hyperlink w:anchor="_Toc25825" w:history="1">
        <w:r>
          <w:rPr>
            <w:rFonts w:ascii="仿宋" w:eastAsia="仿宋" w:hAnsi="仿宋" w:cs="仿宋" w:hint="eastAsia"/>
            <w:lang w:eastAsia="zh-CN"/>
          </w:rPr>
          <w:t>五、厨房设备项目建设单位说明</w:t>
        </w:r>
        <w:r>
          <w:tab/>
        </w:r>
        <w:r>
          <w:fldChar w:fldCharType="begin"/>
        </w:r>
        <w:r>
          <w:instrText xml:space="preserve"> PAGEREF _Toc25825 \h </w:instrText>
        </w:r>
        <w:r>
          <w:fldChar w:fldCharType="separate"/>
        </w:r>
        <w:r>
          <w:t>17</w:t>
        </w:r>
        <w:r>
          <w:fldChar w:fldCharType="end"/>
        </w:r>
      </w:hyperlink>
    </w:p>
    <w:p>
      <w:pPr>
        <w:pStyle w:val="TOC2"/>
        <w:tabs>
          <w:tab w:val="right" w:leader="dot" w:pos="8306"/>
        </w:tabs>
      </w:pPr>
      <w:hyperlink w:anchor="_Toc11806" w:history="1">
        <w:r>
          <w:rPr>
            <w:rFonts w:ascii="仿宋" w:eastAsia="仿宋" w:hAnsi="仿宋" w:cs="仿宋" w:hint="eastAsia"/>
            <w:lang w:eastAsia="zh-CN"/>
          </w:rPr>
          <w:t>(一)、厨房设备项目承办单位基本情况</w:t>
        </w:r>
        <w:r>
          <w:tab/>
        </w:r>
        <w:r>
          <w:fldChar w:fldCharType="begin"/>
        </w:r>
        <w:r>
          <w:instrText xml:space="preserve"> PAGEREF _Toc11806 \h </w:instrText>
        </w:r>
        <w:r>
          <w:fldChar w:fldCharType="separate"/>
        </w:r>
        <w:r>
          <w:t>17</w:t>
        </w:r>
        <w:r>
          <w:fldChar w:fldCharType="end"/>
        </w:r>
      </w:hyperlink>
    </w:p>
    <w:p>
      <w:pPr>
        <w:pStyle w:val="TOC2"/>
        <w:tabs>
          <w:tab w:val="right" w:leader="dot" w:pos="8306"/>
        </w:tabs>
      </w:pPr>
      <w:hyperlink w:anchor="_Toc28924" w:history="1">
        <w:r>
          <w:rPr>
            <w:rFonts w:ascii="仿宋" w:eastAsia="仿宋" w:hAnsi="仿宋" w:cs="仿宋" w:hint="eastAsia"/>
            <w:lang w:eastAsia="zh-CN"/>
          </w:rPr>
          <w:t>(二)、公司经济效益分析</w:t>
        </w:r>
        <w:r>
          <w:tab/>
        </w:r>
        <w:r>
          <w:fldChar w:fldCharType="begin"/>
        </w:r>
        <w:r>
          <w:instrText xml:space="preserve"> PAGEREF _Toc28924 \h </w:instrText>
        </w:r>
        <w:r>
          <w:fldChar w:fldCharType="separate"/>
        </w:r>
        <w:r>
          <w:t>17</w:t>
        </w:r>
        <w:r>
          <w:fldChar w:fldCharType="end"/>
        </w:r>
      </w:hyperlink>
    </w:p>
    <w:p>
      <w:pPr>
        <w:pStyle w:val="TOC1"/>
        <w:tabs>
          <w:tab w:val="right" w:leader="dot" w:pos="8306"/>
        </w:tabs>
      </w:pPr>
      <w:hyperlink w:anchor="_Toc11406" w:history="1">
        <w:r>
          <w:rPr>
            <w:rFonts w:ascii="仿宋" w:eastAsia="仿宋" w:hAnsi="仿宋" w:cs="仿宋" w:hint="eastAsia"/>
            <w:lang w:eastAsia="zh-CN"/>
          </w:rPr>
          <w:t>六、厨房设备项目危机管理</w:t>
        </w:r>
        <w:r>
          <w:tab/>
        </w:r>
        <w:r>
          <w:fldChar w:fldCharType="begin"/>
        </w:r>
        <w:r>
          <w:instrText xml:space="preserve"> PAGEREF _Toc11406 \h </w:instrText>
        </w:r>
        <w:r>
          <w:fldChar w:fldCharType="separate"/>
        </w:r>
        <w:r>
          <w:t>18</w:t>
        </w:r>
        <w:r>
          <w:fldChar w:fldCharType="end"/>
        </w:r>
      </w:hyperlink>
    </w:p>
    <w:p>
      <w:pPr>
        <w:pStyle w:val="TOC2"/>
        <w:tabs>
          <w:tab w:val="right" w:leader="dot" w:pos="8306"/>
        </w:tabs>
      </w:pPr>
      <w:hyperlink w:anchor="_Toc3466" w:history="1">
        <w:r>
          <w:rPr>
            <w:rFonts w:ascii="仿宋" w:eastAsia="仿宋" w:hAnsi="仿宋" w:cs="仿宋" w:hint="eastAsia"/>
            <w:lang w:eastAsia="zh-CN"/>
          </w:rPr>
          <w:t>(一)、危机预警与识别</w:t>
        </w:r>
        <w:r>
          <w:tab/>
        </w:r>
        <w:r>
          <w:fldChar w:fldCharType="begin"/>
        </w:r>
        <w:r>
          <w:instrText xml:space="preserve"> PAGEREF _Toc3466 \h </w:instrText>
        </w:r>
        <w:r>
          <w:fldChar w:fldCharType="separate"/>
        </w:r>
        <w:r>
          <w:t>18</w:t>
        </w:r>
        <w:r>
          <w:fldChar w:fldCharType="end"/>
        </w:r>
      </w:hyperlink>
    </w:p>
    <w:p>
      <w:pPr>
        <w:pStyle w:val="TOC2"/>
        <w:tabs>
          <w:tab w:val="right" w:leader="dot" w:pos="8306"/>
        </w:tabs>
      </w:pPr>
      <w:hyperlink w:anchor="_Toc3826" w:history="1">
        <w:r>
          <w:rPr>
            <w:rFonts w:ascii="仿宋" w:eastAsia="仿宋" w:hAnsi="仿宋" w:cs="仿宋" w:hint="eastAsia"/>
            <w:lang w:eastAsia="zh-CN"/>
          </w:rPr>
          <w:t>(二)、危机应对与恢复</w:t>
        </w:r>
        <w:r>
          <w:tab/>
        </w:r>
        <w:r>
          <w:fldChar w:fldCharType="begin"/>
        </w:r>
        <w:r>
          <w:instrText xml:space="preserve"> PAGEREF _Toc3826 \h </w:instrText>
        </w:r>
        <w:r>
          <w:fldChar w:fldCharType="separate"/>
        </w:r>
        <w:r>
          <w:t>19</w:t>
        </w:r>
        <w:r>
          <w:fldChar w:fldCharType="end"/>
        </w:r>
      </w:hyperlink>
    </w:p>
    <w:p>
      <w:pPr>
        <w:pStyle w:val="TOC1"/>
        <w:tabs>
          <w:tab w:val="right" w:leader="dot" w:pos="8306"/>
        </w:tabs>
      </w:pPr>
      <w:hyperlink w:anchor="_Toc16212" w:history="1">
        <w:r>
          <w:rPr>
            <w:rFonts w:ascii="仿宋" w:eastAsia="仿宋" w:hAnsi="仿宋" w:cs="仿宋" w:hint="eastAsia"/>
            <w:lang w:eastAsia="zh-CN"/>
          </w:rPr>
          <w:t>七、厨房设备项目创新与研发</w:t>
        </w:r>
        <w:r>
          <w:tab/>
        </w:r>
        <w:r>
          <w:fldChar w:fldCharType="begin"/>
        </w:r>
        <w:r>
          <w:instrText xml:space="preserve"> PAGEREF _Toc16212 \h </w:instrText>
        </w:r>
        <w:r>
          <w:fldChar w:fldCharType="separate"/>
        </w:r>
        <w:r>
          <w:t>21</w:t>
        </w:r>
        <w:r>
          <w:fldChar w:fldCharType="end"/>
        </w:r>
      </w:hyperlink>
    </w:p>
    <w:p>
      <w:pPr>
        <w:pStyle w:val="TOC2"/>
        <w:tabs>
          <w:tab w:val="right" w:leader="dot" w:pos="8306"/>
        </w:tabs>
      </w:pPr>
      <w:hyperlink w:anchor="_Toc27472" w:history="1">
        <w:r>
          <w:rPr>
            <w:rFonts w:ascii="仿宋" w:eastAsia="仿宋" w:hAnsi="仿宋" w:cs="仿宋" w:hint="eastAsia"/>
            <w:lang w:eastAsia="zh-CN"/>
          </w:rPr>
          <w:t>(一)、创新策略与方向</w:t>
        </w:r>
        <w:r>
          <w:tab/>
        </w:r>
        <w:r>
          <w:fldChar w:fldCharType="begin"/>
        </w:r>
        <w:r>
          <w:instrText xml:space="preserve"> PAGEREF _Toc27472 \h </w:instrText>
        </w:r>
        <w:r>
          <w:fldChar w:fldCharType="separate"/>
        </w:r>
        <w:r>
          <w:t>21</w:t>
        </w:r>
        <w:r>
          <w:fldChar w:fldCharType="end"/>
        </w:r>
      </w:hyperlink>
    </w:p>
    <w:p>
      <w:pPr>
        <w:pStyle w:val="TOC2"/>
        <w:tabs>
          <w:tab w:val="right" w:leader="dot" w:pos="8306"/>
        </w:tabs>
      </w:pPr>
      <w:hyperlink w:anchor="_Toc24357" w:history="1">
        <w:r>
          <w:rPr>
            <w:rFonts w:ascii="仿宋" w:eastAsia="仿宋" w:hAnsi="仿宋" w:cs="仿宋" w:hint="eastAsia"/>
            <w:lang w:eastAsia="zh-CN"/>
          </w:rPr>
          <w:t>(二)、研发规划与投入</w:t>
        </w:r>
        <w:r>
          <w:tab/>
        </w:r>
        <w:r>
          <w:fldChar w:fldCharType="begin"/>
        </w:r>
        <w:r>
          <w:instrText xml:space="preserve"> PAGEREF _Toc24357 \h </w:instrText>
        </w:r>
        <w:r>
          <w:fldChar w:fldCharType="separate"/>
        </w:r>
        <w:r>
          <w:t>22</w:t>
        </w:r>
        <w:r>
          <w:fldChar w:fldCharType="end"/>
        </w:r>
      </w:hyperlink>
    </w:p>
    <w:p>
      <w:pPr>
        <w:pStyle w:val="TOC1"/>
        <w:tabs>
          <w:tab w:val="right" w:leader="dot" w:pos="8306"/>
        </w:tabs>
      </w:pPr>
      <w:hyperlink w:anchor="_Toc20153" w:history="1">
        <w:r>
          <w:rPr>
            <w:rFonts w:ascii="仿宋" w:eastAsia="仿宋" w:hAnsi="仿宋" w:cs="仿宋" w:hint="eastAsia"/>
            <w:lang w:eastAsia="zh-CN"/>
          </w:rPr>
          <w:t>八、厨房设备项目社会影响</w:t>
        </w:r>
        <w:r>
          <w:tab/>
        </w:r>
        <w:r>
          <w:fldChar w:fldCharType="begin"/>
        </w:r>
        <w:r>
          <w:instrText xml:space="preserve"> PAGEREF _Toc20153 \h </w:instrText>
        </w:r>
        <w:r>
          <w:fldChar w:fldCharType="separate"/>
        </w:r>
        <w:r>
          <w:t>24</w:t>
        </w:r>
        <w:r>
          <w:fldChar w:fldCharType="end"/>
        </w:r>
      </w:hyperlink>
    </w:p>
    <w:p>
      <w:pPr>
        <w:pStyle w:val="TOC2"/>
        <w:tabs>
          <w:tab w:val="right" w:leader="dot" w:pos="8306"/>
        </w:tabs>
      </w:pPr>
      <w:hyperlink w:anchor="_Toc18294" w:history="1">
        <w:r>
          <w:rPr>
            <w:rFonts w:ascii="仿宋" w:eastAsia="仿宋" w:hAnsi="仿宋" w:cs="仿宋" w:hint="eastAsia"/>
            <w:lang w:eastAsia="zh-CN"/>
          </w:rPr>
          <w:t>(一)、社会责任与义务</w:t>
        </w:r>
        <w:r>
          <w:tab/>
        </w:r>
        <w:r>
          <w:fldChar w:fldCharType="begin"/>
        </w:r>
        <w:r>
          <w:instrText xml:space="preserve"> PAGEREF _Toc18294 \h </w:instrText>
        </w:r>
        <w:r>
          <w:fldChar w:fldCharType="separate"/>
        </w:r>
        <w:r>
          <w:t>24</w:t>
        </w:r>
        <w:r>
          <w:fldChar w:fldCharType="end"/>
        </w:r>
      </w:hyperlink>
    </w:p>
    <w:p>
      <w:pPr>
        <w:pStyle w:val="TOC2"/>
        <w:tabs>
          <w:tab w:val="right" w:leader="dot" w:pos="8306"/>
        </w:tabs>
      </w:pPr>
      <w:hyperlink w:anchor="_Toc19651" w:history="1">
        <w:r>
          <w:rPr>
            <w:rFonts w:ascii="仿宋" w:eastAsia="仿宋" w:hAnsi="仿宋" w:cs="仿宋" w:hint="eastAsia"/>
            <w:lang w:eastAsia="zh-CN"/>
          </w:rPr>
          <w:t>(二)、社会参与与沟通</w:t>
        </w:r>
        <w:r>
          <w:tab/>
        </w:r>
        <w:r>
          <w:fldChar w:fldCharType="begin"/>
        </w:r>
        <w:r>
          <w:instrText xml:space="preserve"> PAGEREF _Toc19651 \h </w:instrText>
        </w:r>
        <w:r>
          <w:fldChar w:fldCharType="separate"/>
        </w:r>
        <w:r>
          <w:t>24</w:t>
        </w:r>
        <w:r>
          <w:fldChar w:fldCharType="end"/>
        </w:r>
      </w:hyperlink>
    </w:p>
    <w:p>
      <w:pPr>
        <w:pStyle w:val="TOC1"/>
        <w:tabs>
          <w:tab w:val="right" w:leader="dot" w:pos="8306"/>
        </w:tabs>
      </w:pPr>
      <w:hyperlink w:anchor="_Toc23675" w:history="1">
        <w:r>
          <w:rPr>
            <w:rFonts w:ascii="仿宋" w:eastAsia="仿宋" w:hAnsi="仿宋" w:cs="仿宋" w:hint="eastAsia"/>
            <w:lang w:eastAsia="zh-CN"/>
          </w:rPr>
          <w:t>九、厨房设备项目人力资源管理</w:t>
        </w:r>
        <w:r>
          <w:tab/>
        </w:r>
        <w:r>
          <w:fldChar w:fldCharType="begin"/>
        </w:r>
        <w:r>
          <w:instrText xml:space="preserve"> PAGEREF _Toc23675 \h </w:instrText>
        </w:r>
        <w:r>
          <w:fldChar w:fldCharType="separate"/>
        </w:r>
        <w:r>
          <w:t>25</w:t>
        </w:r>
        <w:r>
          <w:fldChar w:fldCharType="end"/>
        </w:r>
      </w:hyperlink>
    </w:p>
    <w:p>
      <w:pPr>
        <w:pStyle w:val="TOC2"/>
        <w:tabs>
          <w:tab w:val="right" w:leader="dot" w:pos="8306"/>
        </w:tabs>
      </w:pPr>
      <w:hyperlink w:anchor="_Toc17383" w:history="1">
        <w:r>
          <w:rPr>
            <w:rFonts w:ascii="仿宋" w:eastAsia="仿宋" w:hAnsi="仿宋" w:cs="仿宋" w:hint="eastAsia"/>
            <w:lang w:eastAsia="zh-CN"/>
          </w:rPr>
          <w:t>(一)、建立健全的预算管理制度</w:t>
        </w:r>
        <w:r>
          <w:tab/>
        </w:r>
        <w:r>
          <w:fldChar w:fldCharType="begin"/>
        </w:r>
        <w:r>
          <w:instrText xml:space="preserve"> PAGEREF _Toc17383 \h </w:instrText>
        </w:r>
        <w:r>
          <w:fldChar w:fldCharType="separate"/>
        </w:r>
        <w:r>
          <w:t>25</w:t>
        </w:r>
        <w:r>
          <w:fldChar w:fldCharType="end"/>
        </w:r>
      </w:hyperlink>
    </w:p>
    <w:p>
      <w:pPr>
        <w:pStyle w:val="TOC2"/>
        <w:tabs>
          <w:tab w:val="right" w:leader="dot" w:pos="8306"/>
        </w:tabs>
      </w:pPr>
      <w:hyperlink w:anchor="_Toc10649" w:history="1">
        <w:r>
          <w:rPr>
            <w:rFonts w:ascii="仿宋" w:eastAsia="仿宋" w:hAnsi="仿宋" w:cs="仿宋" w:hint="eastAsia"/>
            <w:lang w:eastAsia="zh-CN"/>
          </w:rPr>
          <w:t>(二)、加强资金流动监控</w:t>
        </w:r>
        <w:r>
          <w:tab/>
        </w:r>
        <w:r>
          <w:fldChar w:fldCharType="begin"/>
        </w:r>
        <w:r>
          <w:instrText xml:space="preserve"> PAGEREF _Toc10649 \h </w:instrText>
        </w:r>
        <w:r>
          <w:fldChar w:fldCharType="separate"/>
        </w:r>
        <w:r>
          <w:t>27</w:t>
        </w:r>
        <w:r>
          <w:fldChar w:fldCharType="end"/>
        </w:r>
      </w:hyperlink>
    </w:p>
    <w:p>
      <w:pPr>
        <w:pStyle w:val="TOC2"/>
        <w:tabs>
          <w:tab w:val="right" w:leader="dot" w:pos="8306"/>
        </w:tabs>
      </w:pPr>
      <w:hyperlink w:anchor="_Toc17815" w:history="1">
        <w:r>
          <w:rPr>
            <w:rFonts w:ascii="仿宋" w:eastAsia="仿宋" w:hAnsi="仿宋" w:cs="仿宋" w:hint="eastAsia"/>
            <w:lang w:eastAsia="zh-CN"/>
          </w:rPr>
          <w:t>(三)、制定完善的风险控制机制</w:t>
        </w:r>
        <w:r>
          <w:tab/>
        </w:r>
        <w:r>
          <w:fldChar w:fldCharType="begin"/>
        </w:r>
        <w:r>
          <w:instrText xml:space="preserve"> PAGEREF _Toc17815 \h </w:instrText>
        </w:r>
        <w:r>
          <w:fldChar w:fldCharType="separate"/>
        </w:r>
        <w:r>
          <w:t>28</w:t>
        </w:r>
        <w:r>
          <w:fldChar w:fldCharType="end"/>
        </w:r>
      </w:hyperlink>
    </w:p>
    <w:p>
      <w:pPr>
        <w:pStyle w:val="TOC2"/>
        <w:tabs>
          <w:tab w:val="right" w:leader="dot" w:pos="8306"/>
        </w:tabs>
      </w:pPr>
      <w:hyperlink w:anchor="_Toc26507" w:history="1">
        <w:r>
          <w:rPr>
            <w:rFonts w:ascii="仿宋" w:eastAsia="仿宋" w:hAnsi="仿宋" w:cs="仿宋" w:hint="eastAsia"/>
            <w:lang w:eastAsia="zh-CN"/>
          </w:rPr>
          <w:t>(四)、优化成本管理</w:t>
        </w:r>
        <w:r>
          <w:tab/>
        </w:r>
        <w:r>
          <w:fldChar w:fldCharType="begin"/>
        </w:r>
        <w:r>
          <w:instrText xml:space="preserve"> PAGEREF _Toc26507 \h </w:instrText>
        </w:r>
        <w:r>
          <w:fldChar w:fldCharType="separate"/>
        </w:r>
        <w:r>
          <w:t>29</w:t>
        </w:r>
        <w:r>
          <w:fldChar w:fldCharType="end"/>
        </w:r>
      </w:hyperlink>
    </w:p>
    <w:p>
      <w:pPr>
        <w:pStyle w:val="TOC1"/>
        <w:tabs>
          <w:tab w:val="right" w:leader="dot" w:pos="8306"/>
        </w:tabs>
      </w:pPr>
      <w:hyperlink w:anchor="_Toc18514" w:history="1">
        <w:r>
          <w:rPr>
            <w:rFonts w:ascii="仿宋" w:eastAsia="仿宋" w:hAnsi="仿宋" w:cs="仿宋" w:hint="eastAsia"/>
            <w:lang w:eastAsia="zh-CN"/>
          </w:rPr>
          <w:t>十、生产安全保护</w:t>
        </w:r>
        <w:r>
          <w:tab/>
        </w:r>
        <w:r>
          <w:fldChar w:fldCharType="begin"/>
        </w:r>
        <w:r>
          <w:instrText xml:space="preserve"> PAGEREF _Toc18514 \h </w:instrText>
        </w:r>
        <w:r>
          <w:fldChar w:fldCharType="separate"/>
        </w:r>
        <w:r>
          <w:t>31</w:t>
        </w:r>
        <w:r>
          <w:fldChar w:fldCharType="end"/>
        </w:r>
      </w:hyperlink>
    </w:p>
    <w:p>
      <w:pPr>
        <w:pStyle w:val="TOC2"/>
        <w:tabs>
          <w:tab w:val="right" w:leader="dot" w:pos="8306"/>
        </w:tabs>
      </w:pPr>
      <w:hyperlink w:anchor="_Toc6343" w:history="1">
        <w:r>
          <w:rPr>
            <w:rFonts w:ascii="仿宋" w:eastAsia="仿宋" w:hAnsi="仿宋" w:cs="仿宋" w:hint="eastAsia"/>
            <w:lang w:eastAsia="zh-CN"/>
          </w:rPr>
          <w:t>(一)、消防安全</w:t>
        </w:r>
        <w:r>
          <w:tab/>
        </w:r>
        <w:r>
          <w:fldChar w:fldCharType="begin"/>
        </w:r>
        <w:r>
          <w:instrText xml:space="preserve"> PAGEREF _Toc6343 \h </w:instrText>
        </w:r>
        <w:r>
          <w:fldChar w:fldCharType="separate"/>
        </w:r>
        <w:r>
          <w:t>31</w:t>
        </w:r>
        <w:r>
          <w:fldChar w:fldCharType="end"/>
        </w:r>
      </w:hyperlink>
    </w:p>
    <w:p>
      <w:pPr>
        <w:pStyle w:val="TOC2"/>
        <w:tabs>
          <w:tab w:val="right" w:leader="dot" w:pos="8306"/>
        </w:tabs>
      </w:pPr>
      <w:hyperlink w:anchor="_Toc15099" w:history="1">
        <w:r>
          <w:rPr>
            <w:rFonts w:ascii="仿宋" w:eastAsia="仿宋" w:hAnsi="仿宋" w:cs="仿宋" w:hint="eastAsia"/>
            <w:lang w:eastAsia="zh-CN"/>
          </w:rPr>
          <w:t>(二)、防火防爆总图布置措施</w:t>
        </w:r>
        <w:r>
          <w:tab/>
        </w:r>
        <w:r>
          <w:fldChar w:fldCharType="begin"/>
        </w:r>
        <w:r>
          <w:instrText xml:space="preserve"> PAGEREF _Toc15099 \h </w:instrText>
        </w:r>
        <w:r>
          <w:fldChar w:fldCharType="separate"/>
        </w:r>
        <w:r>
          <w:t>32</w:t>
        </w:r>
        <w:r>
          <w:fldChar w:fldCharType="end"/>
        </w:r>
      </w:hyperlink>
    </w:p>
    <w:p>
      <w:pPr>
        <w:pStyle w:val="TOC2"/>
        <w:tabs>
          <w:tab w:val="right" w:leader="dot" w:pos="8306"/>
        </w:tabs>
      </w:pPr>
      <w:hyperlink w:anchor="_Toc5593" w:history="1">
        <w:r>
          <w:rPr>
            <w:rFonts w:ascii="仿宋" w:eastAsia="仿宋" w:hAnsi="仿宋" w:cs="仿宋" w:hint="eastAsia"/>
            <w:lang w:eastAsia="zh-CN"/>
          </w:rPr>
          <w:t>(三)、自然灾害防范措施</w:t>
        </w:r>
        <w:r>
          <w:tab/>
        </w:r>
        <w:r>
          <w:fldChar w:fldCharType="begin"/>
        </w:r>
        <w:r>
          <w:instrText xml:space="preserve"> PAGEREF _Toc5593 \h </w:instrText>
        </w:r>
        <w:r>
          <w:fldChar w:fldCharType="separate"/>
        </w:r>
        <w:r>
          <w:t>33</w:t>
        </w:r>
        <w:r>
          <w:fldChar w:fldCharType="end"/>
        </w:r>
      </w:hyperlink>
    </w:p>
    <w:p>
      <w:pPr>
        <w:pStyle w:val="TOC2"/>
        <w:tabs>
          <w:tab w:val="right" w:leader="dot" w:pos="8306"/>
        </w:tabs>
      </w:pPr>
      <w:hyperlink w:anchor="_Toc3130" w:history="1">
        <w:r>
          <w:rPr>
            <w:rFonts w:ascii="仿宋" w:eastAsia="仿宋" w:hAnsi="仿宋" w:cs="仿宋" w:hint="eastAsia"/>
            <w:lang w:eastAsia="zh-CN"/>
          </w:rPr>
          <w:t>(四)、安全色及安全标志使用要求</w:t>
        </w:r>
        <w:r>
          <w:tab/>
        </w:r>
        <w:r>
          <w:fldChar w:fldCharType="begin"/>
        </w:r>
        <w:r>
          <w:instrText xml:space="preserve"> PAGEREF _Toc3130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1" w:history="1">
        <w:r>
          <w:rPr>
            <w:rFonts w:ascii="仿宋" w:eastAsia="仿宋" w:hAnsi="仿宋" w:cs="仿宋" w:hint="eastAsia"/>
            <w:lang w:eastAsia="zh-CN"/>
          </w:rPr>
          <w:t>(五)、防尘防毒措施</w:t>
        </w:r>
        <w:r>
          <w:tab/>
        </w:r>
        <w:r>
          <w:fldChar w:fldCharType="begin"/>
        </w:r>
        <w:r>
          <w:instrText xml:space="preserve"> PAGEREF _Toc29141 \h </w:instrText>
        </w:r>
        <w:r>
          <w:fldChar w:fldCharType="separate"/>
        </w:r>
        <w:r>
          <w:t>35</w:t>
        </w:r>
        <w:r>
          <w:fldChar w:fldCharType="end"/>
        </w:r>
      </w:hyperlink>
    </w:p>
    <w:p>
      <w:pPr>
        <w:pStyle w:val="TOC2"/>
        <w:tabs>
          <w:tab w:val="right" w:leader="dot" w:pos="8306"/>
        </w:tabs>
      </w:pPr>
      <w:hyperlink w:anchor="_Toc3517" w:history="1">
        <w:r>
          <w:rPr>
            <w:rFonts w:ascii="仿宋" w:eastAsia="仿宋" w:hAnsi="仿宋" w:cs="仿宋" w:hint="eastAsia"/>
            <w:lang w:eastAsia="zh-CN"/>
          </w:rPr>
          <w:t>(六)、防静电、触电防护及防雷措施</w:t>
        </w:r>
        <w:r>
          <w:tab/>
        </w:r>
        <w:r>
          <w:fldChar w:fldCharType="begin"/>
        </w:r>
        <w:r>
          <w:instrText xml:space="preserve"> PAGEREF _Toc3517 \h </w:instrText>
        </w:r>
        <w:r>
          <w:fldChar w:fldCharType="separate"/>
        </w:r>
        <w:r>
          <w:t>36</w:t>
        </w:r>
        <w:r>
          <w:fldChar w:fldCharType="end"/>
        </w:r>
      </w:hyperlink>
    </w:p>
    <w:p>
      <w:pPr>
        <w:pStyle w:val="TOC2"/>
        <w:tabs>
          <w:tab w:val="right" w:leader="dot" w:pos="8306"/>
        </w:tabs>
      </w:pPr>
      <w:hyperlink w:anchor="_Toc7945" w:history="1">
        <w:r>
          <w:rPr>
            <w:rFonts w:ascii="仿宋" w:eastAsia="仿宋" w:hAnsi="仿宋" w:cs="仿宋" w:hint="eastAsia"/>
            <w:lang w:eastAsia="zh-CN"/>
          </w:rPr>
          <w:t>(七)、机械设备安全保障措施</w:t>
        </w:r>
        <w:r>
          <w:tab/>
        </w:r>
        <w:r>
          <w:fldChar w:fldCharType="begin"/>
        </w:r>
        <w:r>
          <w:instrText xml:space="preserve"> PAGEREF _Toc7945 \h </w:instrText>
        </w:r>
        <w:r>
          <w:fldChar w:fldCharType="separate"/>
        </w:r>
        <w:r>
          <w:t>37</w:t>
        </w:r>
        <w:r>
          <w:fldChar w:fldCharType="end"/>
        </w:r>
      </w:hyperlink>
    </w:p>
    <w:p>
      <w:pPr>
        <w:pStyle w:val="TOC1"/>
        <w:tabs>
          <w:tab w:val="right" w:leader="dot" w:pos="8306"/>
        </w:tabs>
      </w:pPr>
      <w:hyperlink w:anchor="_Toc6791" w:history="1">
        <w:r>
          <w:rPr>
            <w:rFonts w:ascii="仿宋" w:eastAsia="仿宋" w:hAnsi="仿宋" w:cs="仿宋" w:hint="eastAsia"/>
            <w:lang w:eastAsia="zh-CN"/>
          </w:rPr>
          <w:t>十一、厨房设备项目投资规划</w:t>
        </w:r>
        <w:r>
          <w:tab/>
        </w:r>
        <w:r>
          <w:fldChar w:fldCharType="begin"/>
        </w:r>
        <w:r>
          <w:instrText xml:space="preserve"> PAGEREF _Toc6791 \h </w:instrText>
        </w:r>
        <w:r>
          <w:fldChar w:fldCharType="separate"/>
        </w:r>
        <w:r>
          <w:t>39</w:t>
        </w:r>
        <w:r>
          <w:fldChar w:fldCharType="end"/>
        </w:r>
      </w:hyperlink>
    </w:p>
    <w:p>
      <w:pPr>
        <w:pStyle w:val="TOC2"/>
        <w:tabs>
          <w:tab w:val="right" w:leader="dot" w:pos="8306"/>
        </w:tabs>
      </w:pPr>
      <w:hyperlink w:anchor="_Toc16024" w:history="1">
        <w:r>
          <w:rPr>
            <w:rFonts w:ascii="仿宋" w:eastAsia="仿宋" w:hAnsi="仿宋" w:cs="仿宋" w:hint="eastAsia"/>
            <w:lang w:eastAsia="zh-CN"/>
          </w:rPr>
          <w:t>(一)、厨房设备项目总投资估算</w:t>
        </w:r>
        <w:r>
          <w:tab/>
        </w:r>
        <w:r>
          <w:fldChar w:fldCharType="begin"/>
        </w:r>
        <w:r>
          <w:instrText xml:space="preserve"> PAGEREF _Toc16024 \h </w:instrText>
        </w:r>
        <w:r>
          <w:fldChar w:fldCharType="separate"/>
        </w:r>
        <w:r>
          <w:t>39</w:t>
        </w:r>
        <w:r>
          <w:fldChar w:fldCharType="end"/>
        </w:r>
      </w:hyperlink>
    </w:p>
    <w:p>
      <w:pPr>
        <w:pStyle w:val="TOC2"/>
        <w:tabs>
          <w:tab w:val="right" w:leader="dot" w:pos="8306"/>
        </w:tabs>
      </w:pPr>
      <w:hyperlink w:anchor="_Toc24755" w:history="1">
        <w:r>
          <w:rPr>
            <w:rFonts w:ascii="仿宋" w:eastAsia="仿宋" w:hAnsi="仿宋" w:cs="仿宋" w:hint="eastAsia"/>
            <w:lang w:eastAsia="zh-CN"/>
          </w:rPr>
          <w:t>(二)、资金筹措</w:t>
        </w:r>
        <w:r>
          <w:tab/>
        </w:r>
        <w:r>
          <w:fldChar w:fldCharType="begin"/>
        </w:r>
        <w:r>
          <w:instrText xml:space="preserve"> PAGEREF _Toc24755 \h </w:instrText>
        </w:r>
        <w:r>
          <w:fldChar w:fldCharType="separate"/>
        </w:r>
        <w:r>
          <w:t>40</w:t>
        </w:r>
        <w:r>
          <w:fldChar w:fldCharType="end"/>
        </w:r>
      </w:hyperlink>
    </w:p>
    <w:p>
      <w:pPr>
        <w:pStyle w:val="TOC1"/>
        <w:tabs>
          <w:tab w:val="right" w:leader="dot" w:pos="8306"/>
        </w:tabs>
      </w:pPr>
      <w:hyperlink w:anchor="_Toc6572" w:history="1">
        <w:r>
          <w:rPr>
            <w:rFonts w:ascii="仿宋" w:eastAsia="仿宋" w:hAnsi="仿宋" w:cs="仿宋" w:hint="eastAsia"/>
            <w:lang w:eastAsia="zh-CN"/>
          </w:rPr>
          <w:t>十二、厨房设备项目风险管理</w:t>
        </w:r>
        <w:r>
          <w:tab/>
        </w:r>
        <w:r>
          <w:fldChar w:fldCharType="begin"/>
        </w:r>
        <w:r>
          <w:instrText xml:space="preserve"> PAGEREF _Toc6572 \h </w:instrText>
        </w:r>
        <w:r>
          <w:fldChar w:fldCharType="separate"/>
        </w:r>
        <w:r>
          <w:t>41</w:t>
        </w:r>
        <w:r>
          <w:fldChar w:fldCharType="end"/>
        </w:r>
      </w:hyperlink>
    </w:p>
    <w:p>
      <w:pPr>
        <w:pStyle w:val="TOC2"/>
        <w:tabs>
          <w:tab w:val="right" w:leader="dot" w:pos="8306"/>
        </w:tabs>
      </w:pPr>
      <w:hyperlink w:anchor="_Toc29267" w:history="1">
        <w:r>
          <w:rPr>
            <w:rFonts w:ascii="仿宋" w:eastAsia="仿宋" w:hAnsi="仿宋" w:cs="仿宋" w:hint="eastAsia"/>
            <w:lang w:eastAsia="zh-CN"/>
          </w:rPr>
          <w:t>(一)、风险识别与评估</w:t>
        </w:r>
        <w:r>
          <w:tab/>
        </w:r>
        <w:r>
          <w:fldChar w:fldCharType="begin"/>
        </w:r>
        <w:r>
          <w:instrText xml:space="preserve"> PAGEREF _Toc29267 \h </w:instrText>
        </w:r>
        <w:r>
          <w:fldChar w:fldCharType="separate"/>
        </w:r>
        <w:r>
          <w:t>41</w:t>
        </w:r>
        <w:r>
          <w:fldChar w:fldCharType="end"/>
        </w:r>
      </w:hyperlink>
    </w:p>
    <w:p>
      <w:pPr>
        <w:pStyle w:val="TOC2"/>
        <w:tabs>
          <w:tab w:val="right" w:leader="dot" w:pos="8306"/>
        </w:tabs>
      </w:pPr>
      <w:hyperlink w:anchor="_Toc31062" w:history="1">
        <w:r>
          <w:rPr>
            <w:rFonts w:ascii="仿宋" w:eastAsia="仿宋" w:hAnsi="仿宋" w:cs="仿宋" w:hint="eastAsia"/>
            <w:lang w:eastAsia="zh-CN"/>
          </w:rPr>
          <w:t>(二)、风险应对策略</w:t>
        </w:r>
        <w:r>
          <w:tab/>
        </w:r>
        <w:r>
          <w:fldChar w:fldCharType="begin"/>
        </w:r>
        <w:r>
          <w:instrText xml:space="preserve"> PAGEREF _Toc31062 \h </w:instrText>
        </w:r>
        <w:r>
          <w:fldChar w:fldCharType="separate"/>
        </w:r>
        <w:r>
          <w:t>42</w:t>
        </w:r>
        <w:r>
          <w:fldChar w:fldCharType="end"/>
        </w:r>
      </w:hyperlink>
    </w:p>
    <w:p>
      <w:pPr>
        <w:pStyle w:val="TOC2"/>
        <w:tabs>
          <w:tab w:val="right" w:leader="dot" w:pos="8306"/>
        </w:tabs>
      </w:pPr>
      <w:hyperlink w:anchor="_Toc7769" w:history="1">
        <w:r>
          <w:rPr>
            <w:rFonts w:ascii="仿宋" w:eastAsia="仿宋" w:hAnsi="仿宋" w:cs="仿宋" w:hint="eastAsia"/>
            <w:lang w:eastAsia="zh-CN"/>
          </w:rPr>
          <w:t>(三)、风险监控与控制</w:t>
        </w:r>
        <w:r>
          <w:tab/>
        </w:r>
        <w:r>
          <w:fldChar w:fldCharType="begin"/>
        </w:r>
        <w:r>
          <w:instrText xml:space="preserve"> PAGEREF _Toc7769 \h </w:instrText>
        </w:r>
        <w:r>
          <w:fldChar w:fldCharType="separate"/>
        </w:r>
        <w:r>
          <w:t>44</w:t>
        </w:r>
        <w:r>
          <w:fldChar w:fldCharType="end"/>
        </w:r>
      </w:hyperlink>
    </w:p>
    <w:p>
      <w:pPr>
        <w:pStyle w:val="TOC1"/>
        <w:tabs>
          <w:tab w:val="right" w:leader="dot" w:pos="8306"/>
        </w:tabs>
      </w:pPr>
      <w:hyperlink w:anchor="_Toc31322" w:history="1">
        <w:r>
          <w:rPr>
            <w:rFonts w:ascii="仿宋" w:eastAsia="仿宋" w:hAnsi="仿宋" w:cs="仿宋" w:hint="eastAsia"/>
            <w:lang w:eastAsia="zh-CN"/>
          </w:rPr>
          <w:t>十三、厨房设备项目工程方案分析</w:t>
        </w:r>
        <w:r>
          <w:tab/>
        </w:r>
        <w:r>
          <w:fldChar w:fldCharType="begin"/>
        </w:r>
        <w:r>
          <w:instrText xml:space="preserve"> PAGEREF _Toc31322 \h </w:instrText>
        </w:r>
        <w:r>
          <w:fldChar w:fldCharType="separate"/>
        </w:r>
        <w:r>
          <w:t>45</w:t>
        </w:r>
        <w:r>
          <w:fldChar w:fldCharType="end"/>
        </w:r>
      </w:hyperlink>
    </w:p>
    <w:p>
      <w:pPr>
        <w:pStyle w:val="TOC2"/>
        <w:tabs>
          <w:tab w:val="right" w:leader="dot" w:pos="8306"/>
        </w:tabs>
      </w:pPr>
      <w:hyperlink w:anchor="_Toc22952" w:history="1">
        <w:r>
          <w:rPr>
            <w:rFonts w:ascii="仿宋" w:eastAsia="仿宋" w:hAnsi="仿宋" w:cs="仿宋" w:hint="eastAsia"/>
            <w:lang w:eastAsia="zh-CN"/>
          </w:rPr>
          <w:t>(一)、建筑工程设计原则</w:t>
        </w:r>
        <w:r>
          <w:tab/>
        </w:r>
        <w:r>
          <w:fldChar w:fldCharType="begin"/>
        </w:r>
        <w:r>
          <w:instrText xml:space="preserve"> PAGEREF _Toc22952 \h </w:instrText>
        </w:r>
        <w:r>
          <w:fldChar w:fldCharType="separate"/>
        </w:r>
        <w:r>
          <w:t>45</w:t>
        </w:r>
        <w:r>
          <w:fldChar w:fldCharType="end"/>
        </w:r>
      </w:hyperlink>
    </w:p>
    <w:p>
      <w:pPr>
        <w:pStyle w:val="TOC2"/>
        <w:tabs>
          <w:tab w:val="right" w:leader="dot" w:pos="8306"/>
        </w:tabs>
      </w:pPr>
      <w:hyperlink w:anchor="_Toc9339" w:history="1">
        <w:r>
          <w:rPr>
            <w:rFonts w:ascii="仿宋" w:eastAsia="仿宋" w:hAnsi="仿宋" w:cs="仿宋" w:hint="eastAsia"/>
            <w:lang w:eastAsia="zh-CN"/>
          </w:rPr>
          <w:t>(二)、土建工程建设指标</w:t>
        </w:r>
        <w:r>
          <w:tab/>
        </w:r>
        <w:r>
          <w:fldChar w:fldCharType="begin"/>
        </w:r>
        <w:r>
          <w:instrText xml:space="preserve"> PAGEREF _Toc9339 \h </w:instrText>
        </w:r>
        <w:r>
          <w:fldChar w:fldCharType="separate"/>
        </w:r>
        <w:r>
          <w:t>48</w:t>
        </w:r>
        <w:r>
          <w:fldChar w:fldCharType="end"/>
        </w:r>
      </w:hyperlink>
    </w:p>
    <w:p>
      <w:pPr>
        <w:pStyle w:val="TOC1"/>
        <w:tabs>
          <w:tab w:val="right" w:leader="dot" w:pos="8306"/>
        </w:tabs>
      </w:pPr>
      <w:hyperlink w:anchor="_Toc443" w:history="1">
        <w:r>
          <w:rPr>
            <w:rFonts w:ascii="仿宋" w:eastAsia="仿宋" w:hAnsi="仿宋" w:cs="仿宋" w:hint="eastAsia"/>
            <w:lang w:eastAsia="zh-CN"/>
          </w:rPr>
          <w:t>十四、厨房设备项目变更管理</w:t>
        </w:r>
        <w:r>
          <w:tab/>
        </w:r>
        <w:r>
          <w:fldChar w:fldCharType="begin"/>
        </w:r>
        <w:r>
          <w:instrText xml:space="preserve"> PAGEREF _Toc443 \h </w:instrText>
        </w:r>
        <w:r>
          <w:fldChar w:fldCharType="separate"/>
        </w:r>
        <w:r>
          <w:t>50</w:t>
        </w:r>
        <w:r>
          <w:fldChar w:fldCharType="end"/>
        </w:r>
      </w:hyperlink>
    </w:p>
    <w:p>
      <w:pPr>
        <w:pStyle w:val="TOC2"/>
        <w:tabs>
          <w:tab w:val="right" w:leader="dot" w:pos="8306"/>
        </w:tabs>
      </w:pPr>
      <w:hyperlink w:anchor="_Toc2305" w:history="1">
        <w:r>
          <w:rPr>
            <w:rFonts w:ascii="仿宋" w:eastAsia="仿宋" w:hAnsi="仿宋" w:cs="仿宋" w:hint="eastAsia"/>
            <w:lang w:eastAsia="zh-CN"/>
          </w:rPr>
          <w:t>(一)、变更申请与评估</w:t>
        </w:r>
        <w:r>
          <w:tab/>
        </w:r>
        <w:r>
          <w:fldChar w:fldCharType="begin"/>
        </w:r>
        <w:r>
          <w:instrText xml:space="preserve"> PAGEREF _Toc2305 \h </w:instrText>
        </w:r>
        <w:r>
          <w:fldChar w:fldCharType="separate"/>
        </w:r>
        <w:r>
          <w:t>50</w:t>
        </w:r>
        <w:r>
          <w:fldChar w:fldCharType="end"/>
        </w:r>
      </w:hyperlink>
    </w:p>
    <w:p>
      <w:pPr>
        <w:pStyle w:val="TOC2"/>
        <w:tabs>
          <w:tab w:val="right" w:leader="dot" w:pos="8306"/>
        </w:tabs>
      </w:pPr>
      <w:hyperlink w:anchor="_Toc19851" w:history="1">
        <w:r>
          <w:rPr>
            <w:rFonts w:ascii="仿宋" w:eastAsia="仿宋" w:hAnsi="仿宋" w:cs="仿宋" w:hint="eastAsia"/>
            <w:lang w:eastAsia="zh-CN"/>
          </w:rPr>
          <w:t>(二)、变更实施与控制</w:t>
        </w:r>
        <w:r>
          <w:tab/>
        </w:r>
        <w:r>
          <w:fldChar w:fldCharType="begin"/>
        </w:r>
        <w:r>
          <w:instrText xml:space="preserve"> PAGEREF _Toc19851 \h </w:instrText>
        </w:r>
        <w:r>
          <w:fldChar w:fldCharType="separate"/>
        </w:r>
        <w:r>
          <w:t>50</w:t>
        </w:r>
        <w:r>
          <w:fldChar w:fldCharType="end"/>
        </w:r>
      </w:hyperlink>
    </w:p>
    <w:p>
      <w:pPr>
        <w:pStyle w:val="TOC1"/>
        <w:tabs>
          <w:tab w:val="right" w:leader="dot" w:pos="8306"/>
        </w:tabs>
      </w:pPr>
      <w:hyperlink w:anchor="_Toc2701" w:history="1">
        <w:r>
          <w:rPr>
            <w:rFonts w:ascii="仿宋" w:eastAsia="仿宋" w:hAnsi="仿宋" w:cs="仿宋" w:hint="eastAsia"/>
            <w:lang w:eastAsia="zh-CN"/>
          </w:rPr>
          <w:t>十五、风险识别与分类</w:t>
        </w:r>
        <w:r>
          <w:tab/>
        </w:r>
        <w:r>
          <w:fldChar w:fldCharType="begin"/>
        </w:r>
        <w:r>
          <w:instrText xml:space="preserve"> PAGEREF _Toc2701 \h </w:instrText>
        </w:r>
        <w:r>
          <w:fldChar w:fldCharType="separate"/>
        </w:r>
        <w:r>
          <w:t>51</w:t>
        </w:r>
        <w:r>
          <w:fldChar w:fldCharType="end"/>
        </w:r>
      </w:hyperlink>
    </w:p>
    <w:p>
      <w:pPr>
        <w:pStyle w:val="TOC2"/>
        <w:tabs>
          <w:tab w:val="right" w:leader="dot" w:pos="8306"/>
        </w:tabs>
      </w:pPr>
      <w:hyperlink w:anchor="_Toc9878" w:history="1">
        <w:r>
          <w:rPr>
            <w:rFonts w:ascii="仿宋" w:eastAsia="仿宋" w:hAnsi="仿宋" w:cs="仿宋" w:hint="eastAsia"/>
            <w:lang w:eastAsia="zh-CN"/>
          </w:rPr>
          <w:t>(一)、风险识别</w:t>
        </w:r>
        <w:r>
          <w:tab/>
        </w:r>
        <w:r>
          <w:fldChar w:fldCharType="begin"/>
        </w:r>
        <w:r>
          <w:instrText xml:space="preserve"> PAGEREF _Toc9878 \h </w:instrText>
        </w:r>
        <w:r>
          <w:fldChar w:fldCharType="separate"/>
        </w:r>
        <w:r>
          <w:t>51</w:t>
        </w:r>
        <w:r>
          <w:fldChar w:fldCharType="end"/>
        </w:r>
      </w:hyperlink>
    </w:p>
    <w:p>
      <w:pPr>
        <w:pStyle w:val="TOC2"/>
        <w:tabs>
          <w:tab w:val="right" w:leader="dot" w:pos="8306"/>
        </w:tabs>
      </w:pPr>
      <w:hyperlink w:anchor="_Toc16508" w:history="1">
        <w:r>
          <w:rPr>
            <w:rFonts w:ascii="仿宋" w:eastAsia="仿宋" w:hAnsi="仿宋" w:cs="仿宋" w:hint="eastAsia"/>
            <w:lang w:eastAsia="zh-CN"/>
          </w:rPr>
          <w:t>(二)、风险分类</w:t>
        </w:r>
        <w:r>
          <w:tab/>
        </w:r>
        <w:r>
          <w:fldChar w:fldCharType="begin"/>
        </w:r>
        <w:r>
          <w:instrText xml:space="preserve"> PAGEREF _Toc16508 \h </w:instrText>
        </w:r>
        <w:r>
          <w:fldChar w:fldCharType="separate"/>
        </w:r>
        <w:r>
          <w:t>52</w:t>
        </w:r>
        <w:r>
          <w:fldChar w:fldCharType="end"/>
        </w:r>
      </w:hyperlink>
    </w:p>
    <w:p>
      <w:pPr>
        <w:pStyle w:val="TOC1"/>
        <w:tabs>
          <w:tab w:val="right" w:leader="dot" w:pos="8306"/>
        </w:tabs>
      </w:pPr>
      <w:hyperlink w:anchor="_Toc13113" w:history="1">
        <w:r>
          <w:rPr>
            <w:rFonts w:ascii="仿宋" w:eastAsia="仿宋" w:hAnsi="仿宋" w:cs="仿宋" w:hint="eastAsia"/>
            <w:lang w:eastAsia="zh-CN"/>
          </w:rPr>
          <w:t>十六、厨房设备项目治理与监督</w:t>
        </w:r>
        <w:r>
          <w:tab/>
        </w:r>
        <w:r>
          <w:fldChar w:fldCharType="begin"/>
        </w:r>
        <w:r>
          <w:instrText xml:space="preserve"> PAGEREF _Toc13113 \h </w:instrText>
        </w:r>
        <w:r>
          <w:fldChar w:fldCharType="separate"/>
        </w:r>
        <w:r>
          <w:t>54</w:t>
        </w:r>
        <w:r>
          <w:fldChar w:fldCharType="end"/>
        </w:r>
      </w:hyperlink>
    </w:p>
    <w:p>
      <w:pPr>
        <w:pStyle w:val="TOC2"/>
        <w:tabs>
          <w:tab w:val="right" w:leader="dot" w:pos="8306"/>
        </w:tabs>
      </w:pPr>
      <w:hyperlink w:anchor="_Toc14946" w:history="1">
        <w:r>
          <w:rPr>
            <w:rFonts w:ascii="仿宋" w:eastAsia="仿宋" w:hAnsi="仿宋" w:cs="仿宋" w:hint="eastAsia"/>
            <w:lang w:eastAsia="zh-CN"/>
          </w:rPr>
          <w:t>(一)、厨房设备项目治理结构</w:t>
        </w:r>
        <w:r>
          <w:tab/>
        </w:r>
        <w:r>
          <w:fldChar w:fldCharType="begin"/>
        </w:r>
        <w:r>
          <w:instrText xml:space="preserve"> PAGEREF _Toc14946 \h </w:instrText>
        </w:r>
        <w:r>
          <w:fldChar w:fldCharType="separate"/>
        </w:r>
        <w:r>
          <w:t>54</w:t>
        </w:r>
        <w:r>
          <w:fldChar w:fldCharType="end"/>
        </w:r>
      </w:hyperlink>
    </w:p>
    <w:p>
      <w:pPr>
        <w:pStyle w:val="TOC2"/>
        <w:tabs>
          <w:tab w:val="right" w:leader="dot" w:pos="8306"/>
        </w:tabs>
      </w:pPr>
      <w:hyperlink w:anchor="_Toc25786" w:history="1">
        <w:r>
          <w:rPr>
            <w:rFonts w:ascii="仿宋" w:eastAsia="仿宋" w:hAnsi="仿宋" w:cs="仿宋" w:hint="eastAsia"/>
            <w:lang w:eastAsia="zh-CN"/>
          </w:rPr>
          <w:t>(二)、监督与审计</w:t>
        </w:r>
        <w:r>
          <w:tab/>
        </w:r>
        <w:r>
          <w:fldChar w:fldCharType="begin"/>
        </w:r>
        <w:r>
          <w:instrText xml:space="preserve"> PAGEREF _Toc25786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5"/>
      <w:r>
        <w:rPr>
          <w:rFonts w:ascii="仿宋" w:eastAsia="仿宋" w:hAnsi="仿宋" w:cs="仿宋" w:hint="eastAsia"/>
          <w:sz w:val="28"/>
          <w:lang w:eastAsia="zh-CN"/>
        </w:rPr>
        <w:t>一、厨房设备项目选址可行性分析</w:t>
      </w:r>
      <w:bookmarkEnd w:id="2"/>
    </w:p>
    <w:p>
      <w:pPr>
        <w:pStyle w:val="Heading2"/>
        <w:rPr>
          <w:rFonts w:ascii="仿宋" w:eastAsia="仿宋" w:hAnsi="仿宋" w:cs="仿宋" w:hint="eastAsia"/>
          <w:lang w:eastAsia="zh-CN"/>
        </w:rPr>
      </w:pPr>
      <w:bookmarkStart w:id="3" w:name="_Toc32758"/>
      <w:r>
        <w:rPr>
          <w:rFonts w:ascii="仿宋" w:eastAsia="仿宋" w:hAnsi="仿宋" w:cs="仿宋" w:hint="eastAsia"/>
          <w:lang w:eastAsia="zh-CN"/>
        </w:rPr>
        <w:t>(一)、厨房设备项目选址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该厨房设备项目选址位于XX省XX市XX区XXX街道</w:t>
      </w:r>
    </w:p>
    <w:p>
      <w:pPr>
        <w:pStyle w:val="Heading2"/>
        <w:ind w:firstLine="560" w:firstLineChars="200"/>
        <w:rPr>
          <w:rFonts w:ascii="仿宋" w:eastAsia="仿宋" w:hAnsi="仿宋" w:cs="仿宋" w:hint="eastAsia"/>
          <w:sz w:val="28"/>
          <w:lang w:eastAsia="zh-CN"/>
        </w:rPr>
      </w:pPr>
      <w:bookmarkStart w:id="4" w:name="_Toc129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厨房设备项目的征地面积将根据厨房设备项目的实际规模和需求进行精确规划。具体面积XXX平方米，旨在确保厨房设备项目不仅能够满足当前的发展需求，还能够预留空间以适应未来的扩展。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净用地面积是在征地面积基础上去除不可利用面积后的实际可开发用地。具体面积XXX平方米，考虑到环保、交通、安全等多方面因素，以确保厨房设备项目在整体利用效率上达到最优。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厨房设备项目计划建设的建筑总规模具体面积XXX平方米。这一规模的确定综合考虑了厨房设备项目的性质、规模，以及城市规划的相关要求，确保建筑布局与周边环境协调一致。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绿地率是厨房设备项目用地中被规划为绿地的比例。具体面积XXX平方米，旨在通过合理规划绿地，改善厨房设备项目周边环境，提升居民生活质量，并符合城市整体绿化规划。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容积率是用地上可以建设的建筑总体积与用地面积之比。具体面积XXX，通过合理的容积率规划，确保厨房设备项目建筑规模与周边环境和谐共生。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确保厨房设备项目选址与当地城市规划相一致，具体面积XXX平方米。通过与城市规划部门深入沟通，确保厨房设备项目不仅符合城市的整体发展方向，还能够融入城市的发展布局，为城市的长远发展贡献力量。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房设备项目选址符合当地产业政策，具体面积XXX平方米。这包括厨房设备项目对当地经济的促进作用，以及对相关产业的带动效应，确保厨房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用地总体要求必须符合环保和可持续发展的原则，具体面积XXX平方米。通过采用绿色建筑设计、节能减排等措施，确保厨房设备项目在建设和运营过程中对环境的影响最小化，达到可持续发展的要求。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确保厨房设备项目选址具备必要的公共设施配套，具体面积XXX平方米。这包括交通便利性、教育、医疗等基础设施，以提高居民生活品质，使得厨房设备项目选址更具吸引力。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考虑用地总体要求对当地社会稳定性的影响，具体面积XXX平方米。通过深入了解当地社区反馈，确保厨房设备项目的选址和建设过程对当地社会和谐稳定产生积极作用。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厨房设备项目选址不仅符合法规和规划，还在实际操作中具有可行性。这一全面规划将为厨房设备项目的成功实施提供坚实的基础，确保厨房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2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房设备项目的设备规划和空间设计中，我们将采取灵活设备布局的措施。设备布局将根据实际需求进行灵活设计，避免不必要的浪费。通过合理规划设备摆放位置，我们将提高设备的利用率，减少设备间距，以确保厨房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厨房设备项目内部引入共享设施的概念，例如共享会议室、办公区等。通过这种方式，我们可以减少对资源的重复建设，提高资源共享效率，从而减小厨房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7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厨房设备项目的总图布置中，我们将不同功能区域进行明确的规划，以最大程度满足厨房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5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厨房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厨房设备项目对环境的影响是综合评价的重要因素之一。我们将详细考虑选址周边的自然环境、生态保护区、水源地等情况，确保厨房设备项目的建设和运营对环境影响最小化，并符合当地的环保法规标准。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对选址的评价还需充分考虑当地政府的产业政策和法规。我们将详细了解厨房设备项目所在地的相关政策，确保厨房设备项目的规划和运营与当地法规相符，降低不必要的法律风险。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考虑到社会稳定性对企业运营的重要性，我们将评估选址地区的社会安全情况、劳工关系、社区反馈等方面，以确保厨房设备项目的建设和运营不会受到社会稳定性的负面影响。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最后，我们将综合考虑用地成本，包括土地购置费用、土地开发成本等。通过对用地成本的详细评估，我们能够做出更为精确的经济效益分析，为厨房设备项目的投资决策提供有力支持。</w:t>
      </w:r>
    </w:p>
    <w:p>
      <w:pPr>
        <w:pStyle w:val="Heading1"/>
        <w:ind w:firstLine="560" w:firstLineChars="200"/>
        <w:rPr>
          <w:rFonts w:ascii="仿宋" w:eastAsia="仿宋" w:hAnsi="仿宋" w:cs="仿宋" w:hint="eastAsia"/>
          <w:sz w:val="28"/>
          <w:lang w:eastAsia="zh-CN"/>
        </w:rPr>
      </w:pPr>
      <w:bookmarkStart w:id="8" w:name="_Toc15581"/>
      <w:r>
        <w:rPr>
          <w:rFonts w:ascii="仿宋" w:eastAsia="仿宋" w:hAnsi="仿宋" w:cs="仿宋" w:hint="eastAsia"/>
          <w:sz w:val="28"/>
          <w:lang w:eastAsia="zh-CN"/>
        </w:rPr>
        <w:t>二、厨房设备项目文档管理</w:t>
      </w:r>
      <w:bookmarkEnd w:id="8"/>
    </w:p>
    <w:p>
      <w:pPr>
        <w:pStyle w:val="Heading2"/>
        <w:rPr>
          <w:rFonts w:ascii="仿宋" w:eastAsia="仿宋" w:hAnsi="仿宋" w:cs="仿宋" w:hint="eastAsia"/>
          <w:lang w:eastAsia="zh-CN"/>
        </w:rPr>
      </w:pPr>
      <w:bookmarkStart w:id="9" w:name="_Toc233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厨房设备项目高度重视文档的质量和准确性，以支持厨房设备项目的各项活动和决策。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文档的编制始于厨房设备项目计划的初期，我们制定了详细的文档编制计划，明确了每个文档的内容、格式和编写责任人。在厨房设备项目启动阶段，我们首先编制了厨房设备项目章程，明确定义了厨房设备项目的目标、范围、风险等关键要素。随后，厨房设备项目团队根据计划陆续编制了需求文档、设计文档、测试文档等各类文档，确保厨房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厨房设备项目管理中的重要环节，旨在确保厨房设备项目文档符合质量标准和厨房设备项目需求。在厨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除了内部审查，我们还进行了外部审查，邀请厨房设备项目相关利益方和专业领域的专家对文档进行独立审查。这有助于获取更全面、客观的反馈，确保厨房设备项目文档不仅符合内部标准，也满足外部需求。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厨房设备项目在文档编制与审查方面建立了严格的管理机制，通过规范的流程和多维度的审查，确保厨房设备项目文档的质量、准确性和可靠性，为厨房设备项目的顺利推进提供了有力支持。</w:t>
      </w:r>
    </w:p>
    <w:p>
      <w:pPr>
        <w:pStyle w:val="Heading2"/>
        <w:ind w:firstLine="560" w:firstLineChars="200"/>
        <w:rPr>
          <w:rFonts w:ascii="仿宋" w:eastAsia="仿宋" w:hAnsi="仿宋" w:cs="仿宋" w:hint="eastAsia"/>
          <w:sz w:val="28"/>
          <w:lang w:eastAsia="zh-CN"/>
        </w:rPr>
      </w:pPr>
      <w:bookmarkStart w:id="10" w:name="_Toc77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我们通过多渠道发布文档，包括电子邮件、厨房设备项目管理平台、内部网站等，以满足不同团队成员的偏好和需求。多渠道发布确保了信息的全面覆盖。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我们采用了精细的权限控制，确保只有授权人员可以访问敏感信息。这种安全措施保护了厨房设备项目文档的机密性，防止了未经授权的信息泄露。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文档存档与归档是厨房设备项目生命周期中一个至关重要的环节，直接关系到厨房设备项目信息的长期保存和历史记录的完整性。在厨房设备项目中，我们实施了一系列有效的文档存档与归档管理策略：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62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8203"/>
      <w:r>
        <w:rPr>
          <w:rFonts w:ascii="仿宋" w:eastAsia="仿宋" w:hAnsi="仿宋" w:cs="仿宋" w:hint="eastAsia"/>
          <w:lang w:eastAsia="zh-CN"/>
        </w:rPr>
        <w:t>(一)、厨房设备行业分析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行业一直以来都是市场的关注焦点。行业内的发展趋势、竞争态势以及潜在机会都对厨房设备项目的推进产生深远的影响。通过深入研究行业的整体概貌，我们将更好地理解行业的核心特征，为厨房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行业，技术一直是推动创新和发展的关键因素。我们将对当前技术趋势进行详尽分析，包括但不限于人工智能、大数据应用、先进制造技术等。这有助于厨房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房设备项目成功的基础。我们将对主要竞争对手进行深入研究，包括其市场份额、产品特点、市场定位等。通过全面了解竞争对手的优势和劣势，厨房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408"/>
      <w:r>
        <w:rPr>
          <w:rFonts w:ascii="仿宋" w:eastAsia="仿宋" w:hAnsi="仿宋" w:cs="仿宋" w:hint="eastAsia"/>
          <w:sz w:val="28"/>
          <w:lang w:eastAsia="zh-CN"/>
        </w:rPr>
        <w:t>(二)、厨房设备市场分析预测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通过对市场规模的深入调研，我们将预测厨房设备市场未来的增长趋势。这包括市场的整体规模、各细分领域的发展趋势等。厨房设备项目可以根据市场的扩张速度和潜在机会，制定更符合市场需求的发展策略。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房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房设备项目实施过程中需要充分考虑的因素。我们将对市场风险进行全面评估，包括但不限于政策法规风险、市场竞争风险、技术变革风险等。通过对潜在风险的深入分析，厨房设备项目可以制定相应的风险缓解策略，降低不确定性对厨房设备项目的影响。</w:t>
      </w:r>
    </w:p>
    <w:p>
      <w:pPr>
        <w:pStyle w:val="Heading1"/>
        <w:ind w:firstLine="560" w:firstLineChars="200"/>
        <w:rPr>
          <w:rFonts w:ascii="仿宋" w:eastAsia="仿宋" w:hAnsi="仿宋" w:cs="仿宋" w:hint="eastAsia"/>
          <w:sz w:val="28"/>
          <w:lang w:eastAsia="zh-CN"/>
        </w:rPr>
      </w:pPr>
      <w:bookmarkStart w:id="15" w:name="_Toc29362"/>
      <w:r>
        <w:rPr>
          <w:rFonts w:ascii="仿宋" w:eastAsia="仿宋" w:hAnsi="仿宋" w:cs="仿宋" w:hint="eastAsia"/>
          <w:sz w:val="28"/>
          <w:lang w:eastAsia="zh-CN"/>
        </w:rPr>
        <w:t>四、厨房设备项目土建工程</w:t>
      </w:r>
      <w:bookmarkEnd w:id="15"/>
    </w:p>
    <w:p>
      <w:pPr>
        <w:pStyle w:val="Heading2"/>
        <w:rPr>
          <w:rFonts w:ascii="仿宋" w:eastAsia="仿宋" w:hAnsi="仿宋" w:cs="仿宋" w:hint="eastAsia"/>
          <w:lang w:eastAsia="zh-CN"/>
        </w:rPr>
      </w:pPr>
      <w:bookmarkStart w:id="16" w:name="_Toc499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在厨房设备项目的建筑工程设计中，我们将秉承一系列重要的设计原则，以确保厨房设备项目建筑在功能、美观、可持续性等方面达到最佳效果。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首要原则是确保建筑的功能性得到最大化的发挥。我们将充分理解厨房设备项目的实际需求，合理布局各个功能区域，保证建筑在满足业务需求的同时，提供高效的工作环境。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在建筑设计中，我们将综合考虑建设和运营成本。通过精细的经济效益分析，确保设计方案在高效利用资源的同时，对厨房设备项目的长期盈利能力有积极的贡献。</w:t>
      </w:r>
    </w:p>
    <w:p>
      <w:pPr>
        <w:pStyle w:val="Heading2"/>
        <w:ind w:firstLine="560" w:firstLineChars="200"/>
        <w:rPr>
          <w:rFonts w:ascii="仿宋" w:eastAsia="仿宋" w:hAnsi="仿宋" w:cs="仿宋" w:hint="eastAsia"/>
          <w:sz w:val="28"/>
          <w:lang w:eastAsia="zh-CN"/>
        </w:rPr>
      </w:pPr>
      <w:bookmarkStart w:id="17" w:name="_Toc497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土建工程设计中，我们将精准设定设计年限，结合厨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房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18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厨房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房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房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82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本期工程厨房设备项目预计总建筑面积XXX平方米，其中：计容建筑面积XXX平方米，计划建筑工程投资XX万元，占厨房设备项目总投资的XX%。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https://d.book118.com/468065053007006027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21D40"/>
    <w:rsid w:val="19A21D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6505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2024-01-15T13:47:00Z</dcterms:created>
  <dcterms:modified xsi:type="dcterms:W3CDTF">2024-01-15T13:47:29Z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083D3BA2A456430E8DC12D5AF2FEF045_11</vt:lpwstr>
  </property>
  <property fmtid="{D5CDD505-2E9C-101B-9397-08002B2CF9AE}" pid="3" name="KSOProductBuildVer">
    <vt:lpwstr>2052-12.1.0.16120</vt:lpwstr>
  </property>
</Properties>
</file>