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基本金属材料：铜材行业企业战略发展规划及建议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79" w:history="1">
        <w:r>
          <w:rPr>
            <w:rFonts w:ascii="仿宋" w:eastAsia="仿宋" w:hAnsi="仿宋" w:cs="仿宋" w:hint="eastAsia"/>
            <w:lang w:eastAsia="zh-CN"/>
          </w:rPr>
          <w:t>概论</w:t>
        </w:r>
        <w:r>
          <w:tab/>
        </w:r>
        <w:r>
          <w:fldChar w:fldCharType="begin"/>
        </w:r>
        <w:r>
          <w:instrText xml:space="preserve"> PAGEREF _Toc10879 \h </w:instrText>
        </w:r>
        <w:r>
          <w:fldChar w:fldCharType="separate"/>
        </w:r>
        <w:r>
          <w:t>4</w:t>
        </w:r>
        <w:r>
          <w:fldChar w:fldCharType="end"/>
        </w:r>
      </w:hyperlink>
    </w:p>
    <w:p>
      <w:pPr>
        <w:pStyle w:val="TOC1"/>
        <w:tabs>
          <w:tab w:val="right" w:leader="dot" w:pos="8306"/>
        </w:tabs>
      </w:pPr>
      <w:hyperlink w:anchor="_Toc2818" w:history="1">
        <w:r>
          <w:rPr>
            <w:rFonts w:ascii="仿宋" w:eastAsia="仿宋" w:hAnsi="仿宋" w:cs="仿宋" w:hint="eastAsia"/>
            <w:lang w:eastAsia="zh-CN"/>
          </w:rPr>
          <w:t>一、基本金属材料：铜材项目总体情况说明</w:t>
        </w:r>
        <w:r>
          <w:tab/>
        </w:r>
        <w:r>
          <w:fldChar w:fldCharType="begin"/>
        </w:r>
        <w:r>
          <w:instrText xml:space="preserve"> PAGEREF _Toc2818 \h </w:instrText>
        </w:r>
        <w:r>
          <w:fldChar w:fldCharType="separate"/>
        </w:r>
        <w:r>
          <w:t>4</w:t>
        </w:r>
        <w:r>
          <w:fldChar w:fldCharType="end"/>
        </w:r>
      </w:hyperlink>
    </w:p>
    <w:p>
      <w:pPr>
        <w:pStyle w:val="TOC2"/>
        <w:tabs>
          <w:tab w:val="right" w:leader="dot" w:pos="8306"/>
        </w:tabs>
      </w:pPr>
      <w:hyperlink w:anchor="_Toc2662" w:history="1">
        <w:r>
          <w:rPr>
            <w:rFonts w:ascii="仿宋" w:eastAsia="仿宋" w:hAnsi="仿宋" w:cs="仿宋" w:hint="eastAsia"/>
            <w:lang w:eastAsia="zh-CN"/>
          </w:rPr>
          <w:t>(一)、经营环境分析</w:t>
        </w:r>
        <w:r>
          <w:tab/>
        </w:r>
        <w:r>
          <w:fldChar w:fldCharType="begin"/>
        </w:r>
        <w:r>
          <w:instrText xml:space="preserve"> PAGEREF _Toc2662 \h </w:instrText>
        </w:r>
        <w:r>
          <w:fldChar w:fldCharType="separate"/>
        </w:r>
        <w:r>
          <w:t>4</w:t>
        </w:r>
        <w:r>
          <w:fldChar w:fldCharType="end"/>
        </w:r>
      </w:hyperlink>
    </w:p>
    <w:p>
      <w:pPr>
        <w:pStyle w:val="TOC2"/>
        <w:tabs>
          <w:tab w:val="right" w:leader="dot" w:pos="8306"/>
        </w:tabs>
      </w:pPr>
      <w:hyperlink w:anchor="_Toc25630" w:history="1">
        <w:r>
          <w:rPr>
            <w:rFonts w:ascii="仿宋" w:eastAsia="仿宋" w:hAnsi="仿宋" w:cs="仿宋" w:hint="eastAsia"/>
            <w:lang w:eastAsia="zh-CN"/>
          </w:rPr>
          <w:t>(二)、基本金属材料：铜材项目情况说明</w:t>
        </w:r>
        <w:r>
          <w:tab/>
        </w:r>
        <w:r>
          <w:fldChar w:fldCharType="begin"/>
        </w:r>
        <w:r>
          <w:instrText xml:space="preserve"> PAGEREF _Toc25630 \h </w:instrText>
        </w:r>
        <w:r>
          <w:fldChar w:fldCharType="separate"/>
        </w:r>
        <w:r>
          <w:t>6</w:t>
        </w:r>
        <w:r>
          <w:fldChar w:fldCharType="end"/>
        </w:r>
      </w:hyperlink>
    </w:p>
    <w:p>
      <w:pPr>
        <w:pStyle w:val="TOC2"/>
        <w:tabs>
          <w:tab w:val="right" w:leader="dot" w:pos="8306"/>
        </w:tabs>
      </w:pPr>
      <w:hyperlink w:anchor="_Toc24381" w:history="1">
        <w:r>
          <w:rPr>
            <w:rFonts w:ascii="仿宋" w:eastAsia="仿宋" w:hAnsi="仿宋" w:cs="仿宋" w:hint="eastAsia"/>
            <w:lang w:eastAsia="zh-CN"/>
          </w:rPr>
          <w:t>(三)、经营结果分析</w:t>
        </w:r>
        <w:r>
          <w:tab/>
        </w:r>
        <w:r>
          <w:fldChar w:fldCharType="begin"/>
        </w:r>
        <w:r>
          <w:instrText xml:space="preserve"> PAGEREF _Toc24381 \h </w:instrText>
        </w:r>
        <w:r>
          <w:fldChar w:fldCharType="separate"/>
        </w:r>
        <w:r>
          <w:t>8</w:t>
        </w:r>
        <w:r>
          <w:fldChar w:fldCharType="end"/>
        </w:r>
      </w:hyperlink>
    </w:p>
    <w:p>
      <w:pPr>
        <w:pStyle w:val="TOC1"/>
        <w:tabs>
          <w:tab w:val="right" w:leader="dot" w:pos="8306"/>
        </w:tabs>
      </w:pPr>
      <w:hyperlink w:anchor="_Toc25918" w:history="1">
        <w:r>
          <w:rPr>
            <w:rFonts w:ascii="仿宋" w:eastAsia="仿宋" w:hAnsi="仿宋" w:cs="仿宋" w:hint="eastAsia"/>
            <w:lang w:eastAsia="zh-CN"/>
          </w:rPr>
          <w:t>二、项目管理与团队协作</w:t>
        </w:r>
        <w:r>
          <w:tab/>
        </w:r>
        <w:r>
          <w:fldChar w:fldCharType="begin"/>
        </w:r>
        <w:r>
          <w:instrText xml:space="preserve"> PAGEREF _Toc25918 \h </w:instrText>
        </w:r>
        <w:r>
          <w:fldChar w:fldCharType="separate"/>
        </w:r>
        <w:r>
          <w:t>9</w:t>
        </w:r>
        <w:r>
          <w:fldChar w:fldCharType="end"/>
        </w:r>
      </w:hyperlink>
    </w:p>
    <w:p>
      <w:pPr>
        <w:pStyle w:val="TOC2"/>
        <w:tabs>
          <w:tab w:val="right" w:leader="dot" w:pos="8306"/>
        </w:tabs>
      </w:pPr>
      <w:hyperlink w:anchor="_Toc31891" w:history="1">
        <w:r>
          <w:rPr>
            <w:rFonts w:ascii="仿宋" w:eastAsia="仿宋" w:hAnsi="仿宋" w:cs="仿宋" w:hint="eastAsia"/>
            <w:lang w:eastAsia="zh-CN"/>
          </w:rPr>
          <w:t>(一)、项目管理方法论</w:t>
        </w:r>
        <w:r>
          <w:tab/>
        </w:r>
        <w:r>
          <w:fldChar w:fldCharType="begin"/>
        </w:r>
        <w:r>
          <w:instrText xml:space="preserve"> PAGEREF _Toc31891 \h </w:instrText>
        </w:r>
        <w:r>
          <w:fldChar w:fldCharType="separate"/>
        </w:r>
        <w:r>
          <w:t>9</w:t>
        </w:r>
        <w:r>
          <w:fldChar w:fldCharType="end"/>
        </w:r>
      </w:hyperlink>
    </w:p>
    <w:p>
      <w:pPr>
        <w:pStyle w:val="TOC2"/>
        <w:tabs>
          <w:tab w:val="right" w:leader="dot" w:pos="8306"/>
        </w:tabs>
      </w:pPr>
      <w:hyperlink w:anchor="_Toc19514" w:history="1">
        <w:r>
          <w:rPr>
            <w:rFonts w:ascii="仿宋" w:eastAsia="仿宋" w:hAnsi="仿宋" w:cs="仿宋" w:hint="eastAsia"/>
            <w:lang w:eastAsia="zh-CN"/>
          </w:rPr>
          <w:t>(二)、团队组建与角色分工</w:t>
        </w:r>
        <w:r>
          <w:tab/>
        </w:r>
        <w:r>
          <w:fldChar w:fldCharType="begin"/>
        </w:r>
        <w:r>
          <w:instrText xml:space="preserve"> PAGEREF _Toc19514 \h </w:instrText>
        </w:r>
        <w:r>
          <w:fldChar w:fldCharType="separate"/>
        </w:r>
        <w:r>
          <w:t>10</w:t>
        </w:r>
        <w:r>
          <w:fldChar w:fldCharType="end"/>
        </w:r>
      </w:hyperlink>
    </w:p>
    <w:p>
      <w:pPr>
        <w:pStyle w:val="TOC2"/>
        <w:tabs>
          <w:tab w:val="right" w:leader="dot" w:pos="8306"/>
        </w:tabs>
      </w:pPr>
      <w:hyperlink w:anchor="_Toc10050" w:history="1">
        <w:r>
          <w:rPr>
            <w:rFonts w:ascii="仿宋" w:eastAsia="仿宋" w:hAnsi="仿宋" w:cs="仿宋" w:hint="eastAsia"/>
            <w:lang w:eastAsia="zh-CN"/>
          </w:rPr>
          <w:t>(三)、团队沟通与协作机制</w:t>
        </w:r>
        <w:r>
          <w:tab/>
        </w:r>
        <w:r>
          <w:fldChar w:fldCharType="begin"/>
        </w:r>
        <w:r>
          <w:instrText xml:space="preserve"> PAGEREF _Toc10050 \h </w:instrText>
        </w:r>
        <w:r>
          <w:fldChar w:fldCharType="separate"/>
        </w:r>
        <w:r>
          <w:t>11</w:t>
        </w:r>
        <w:r>
          <w:fldChar w:fldCharType="end"/>
        </w:r>
      </w:hyperlink>
    </w:p>
    <w:p>
      <w:pPr>
        <w:pStyle w:val="TOC2"/>
        <w:tabs>
          <w:tab w:val="right" w:leader="dot" w:pos="8306"/>
        </w:tabs>
      </w:pPr>
      <w:hyperlink w:anchor="_Toc22369" w:history="1">
        <w:r>
          <w:rPr>
            <w:rFonts w:ascii="仿宋" w:eastAsia="仿宋" w:hAnsi="仿宋" w:cs="仿宋" w:hint="eastAsia"/>
            <w:lang w:eastAsia="zh-CN"/>
          </w:rPr>
          <w:t>(四)、项目风险管理与应对</w:t>
        </w:r>
        <w:r>
          <w:tab/>
        </w:r>
        <w:r>
          <w:fldChar w:fldCharType="begin"/>
        </w:r>
        <w:r>
          <w:instrText xml:space="preserve"> PAGEREF _Toc22369 \h </w:instrText>
        </w:r>
        <w:r>
          <w:fldChar w:fldCharType="separate"/>
        </w:r>
        <w:r>
          <w:t>12</w:t>
        </w:r>
        <w:r>
          <w:fldChar w:fldCharType="end"/>
        </w:r>
      </w:hyperlink>
    </w:p>
    <w:p>
      <w:pPr>
        <w:pStyle w:val="TOC1"/>
        <w:tabs>
          <w:tab w:val="right" w:leader="dot" w:pos="8306"/>
        </w:tabs>
      </w:pPr>
      <w:hyperlink w:anchor="_Toc26067" w:history="1">
        <w:r>
          <w:rPr>
            <w:rFonts w:ascii="仿宋" w:eastAsia="仿宋" w:hAnsi="仿宋" w:cs="仿宋" w:hint="eastAsia"/>
            <w:lang w:eastAsia="zh-CN"/>
          </w:rPr>
          <w:t>三、人力资源分析</w:t>
        </w:r>
        <w:r>
          <w:tab/>
        </w:r>
        <w:r>
          <w:fldChar w:fldCharType="begin"/>
        </w:r>
        <w:r>
          <w:instrText xml:space="preserve"> PAGEREF _Toc26067 \h </w:instrText>
        </w:r>
        <w:r>
          <w:fldChar w:fldCharType="separate"/>
        </w:r>
        <w:r>
          <w:t>14</w:t>
        </w:r>
        <w:r>
          <w:fldChar w:fldCharType="end"/>
        </w:r>
      </w:hyperlink>
    </w:p>
    <w:p>
      <w:pPr>
        <w:pStyle w:val="TOC2"/>
        <w:tabs>
          <w:tab w:val="right" w:leader="dot" w:pos="8306"/>
        </w:tabs>
      </w:pPr>
      <w:hyperlink w:anchor="_Toc30400" w:history="1">
        <w:r>
          <w:rPr>
            <w:rFonts w:ascii="仿宋" w:eastAsia="仿宋" w:hAnsi="仿宋" w:cs="仿宋" w:hint="eastAsia"/>
            <w:lang w:eastAsia="zh-CN"/>
          </w:rPr>
          <w:t>(一)、人力资源配置</w:t>
        </w:r>
        <w:r>
          <w:tab/>
        </w:r>
        <w:r>
          <w:fldChar w:fldCharType="begin"/>
        </w:r>
        <w:r>
          <w:instrText xml:space="preserve"> PAGEREF _Toc30400 \h </w:instrText>
        </w:r>
        <w:r>
          <w:fldChar w:fldCharType="separate"/>
        </w:r>
        <w:r>
          <w:t>14</w:t>
        </w:r>
        <w:r>
          <w:fldChar w:fldCharType="end"/>
        </w:r>
      </w:hyperlink>
    </w:p>
    <w:p>
      <w:pPr>
        <w:pStyle w:val="TOC2"/>
        <w:tabs>
          <w:tab w:val="right" w:leader="dot" w:pos="8306"/>
        </w:tabs>
      </w:pPr>
      <w:hyperlink w:anchor="_Toc1306" w:history="1">
        <w:r>
          <w:rPr>
            <w:rFonts w:ascii="仿宋" w:eastAsia="仿宋" w:hAnsi="仿宋" w:cs="仿宋" w:hint="eastAsia"/>
            <w:lang w:eastAsia="zh-CN"/>
          </w:rPr>
          <w:t>(二)、员工技能培训</w:t>
        </w:r>
        <w:r>
          <w:tab/>
        </w:r>
        <w:r>
          <w:fldChar w:fldCharType="begin"/>
        </w:r>
        <w:r>
          <w:instrText xml:space="preserve"> PAGEREF _Toc1306 \h </w:instrText>
        </w:r>
        <w:r>
          <w:fldChar w:fldCharType="separate"/>
        </w:r>
        <w:r>
          <w:t>16</w:t>
        </w:r>
        <w:r>
          <w:fldChar w:fldCharType="end"/>
        </w:r>
      </w:hyperlink>
    </w:p>
    <w:p>
      <w:pPr>
        <w:pStyle w:val="TOC1"/>
        <w:tabs>
          <w:tab w:val="right" w:leader="dot" w:pos="8306"/>
        </w:tabs>
      </w:pPr>
      <w:hyperlink w:anchor="_Toc29912" w:history="1">
        <w:r>
          <w:rPr>
            <w:rFonts w:ascii="仿宋" w:eastAsia="仿宋" w:hAnsi="仿宋" w:cs="仿宋" w:hint="eastAsia"/>
            <w:lang w:eastAsia="zh-CN"/>
          </w:rPr>
          <w:t>四、基本金属材料：铜材项目概论</w:t>
        </w:r>
        <w:r>
          <w:tab/>
        </w:r>
        <w:r>
          <w:fldChar w:fldCharType="begin"/>
        </w:r>
        <w:r>
          <w:instrText xml:space="preserve"> PAGEREF _Toc29912 \h </w:instrText>
        </w:r>
        <w:r>
          <w:fldChar w:fldCharType="separate"/>
        </w:r>
        <w:r>
          <w:t>18</w:t>
        </w:r>
        <w:r>
          <w:fldChar w:fldCharType="end"/>
        </w:r>
      </w:hyperlink>
    </w:p>
    <w:p>
      <w:pPr>
        <w:pStyle w:val="TOC2"/>
        <w:tabs>
          <w:tab w:val="right" w:leader="dot" w:pos="8306"/>
        </w:tabs>
      </w:pPr>
      <w:hyperlink w:anchor="_Toc31407" w:history="1">
        <w:r>
          <w:rPr>
            <w:rFonts w:ascii="仿宋" w:eastAsia="仿宋" w:hAnsi="仿宋" w:cs="仿宋" w:hint="eastAsia"/>
            <w:lang w:eastAsia="zh-CN"/>
          </w:rPr>
          <w:t>(一)、基本金属材料：铜材项目名称及投资人</w:t>
        </w:r>
        <w:r>
          <w:tab/>
        </w:r>
        <w:r>
          <w:fldChar w:fldCharType="begin"/>
        </w:r>
        <w:r>
          <w:instrText xml:space="preserve"> PAGEREF _Toc31407 \h </w:instrText>
        </w:r>
        <w:r>
          <w:fldChar w:fldCharType="separate"/>
        </w:r>
        <w:r>
          <w:t>18</w:t>
        </w:r>
        <w:r>
          <w:fldChar w:fldCharType="end"/>
        </w:r>
      </w:hyperlink>
    </w:p>
    <w:p>
      <w:pPr>
        <w:pStyle w:val="TOC2"/>
        <w:tabs>
          <w:tab w:val="right" w:leader="dot" w:pos="8306"/>
        </w:tabs>
      </w:pPr>
      <w:hyperlink w:anchor="_Toc14762" w:history="1">
        <w:r>
          <w:rPr>
            <w:rFonts w:ascii="仿宋" w:eastAsia="仿宋" w:hAnsi="仿宋" w:cs="仿宋" w:hint="eastAsia"/>
            <w:lang w:eastAsia="zh-CN"/>
          </w:rPr>
          <w:t>(二)、编制原则</w:t>
        </w:r>
        <w:r>
          <w:tab/>
        </w:r>
        <w:r>
          <w:fldChar w:fldCharType="begin"/>
        </w:r>
        <w:r>
          <w:instrText xml:space="preserve"> PAGEREF _Toc14762 \h </w:instrText>
        </w:r>
        <w:r>
          <w:fldChar w:fldCharType="separate"/>
        </w:r>
        <w:r>
          <w:t>18</w:t>
        </w:r>
        <w:r>
          <w:fldChar w:fldCharType="end"/>
        </w:r>
      </w:hyperlink>
    </w:p>
    <w:p>
      <w:pPr>
        <w:pStyle w:val="TOC2"/>
        <w:tabs>
          <w:tab w:val="right" w:leader="dot" w:pos="8306"/>
        </w:tabs>
      </w:pPr>
      <w:hyperlink w:anchor="_Toc23594" w:history="1">
        <w:r>
          <w:rPr>
            <w:rFonts w:ascii="仿宋" w:eastAsia="仿宋" w:hAnsi="仿宋" w:cs="仿宋" w:hint="eastAsia"/>
            <w:lang w:eastAsia="zh-CN"/>
          </w:rPr>
          <w:t>(三)、编制依据</w:t>
        </w:r>
        <w:r>
          <w:tab/>
        </w:r>
        <w:r>
          <w:fldChar w:fldCharType="begin"/>
        </w:r>
        <w:r>
          <w:instrText xml:space="preserve"> PAGEREF _Toc23594 \h </w:instrText>
        </w:r>
        <w:r>
          <w:fldChar w:fldCharType="separate"/>
        </w:r>
        <w:r>
          <w:t>18</w:t>
        </w:r>
        <w:r>
          <w:fldChar w:fldCharType="end"/>
        </w:r>
      </w:hyperlink>
    </w:p>
    <w:p>
      <w:pPr>
        <w:pStyle w:val="TOC2"/>
        <w:tabs>
          <w:tab w:val="right" w:leader="dot" w:pos="8306"/>
        </w:tabs>
      </w:pPr>
      <w:hyperlink w:anchor="_Toc9093" w:history="1">
        <w:r>
          <w:rPr>
            <w:rFonts w:ascii="仿宋" w:eastAsia="仿宋" w:hAnsi="仿宋" w:cs="仿宋" w:hint="eastAsia"/>
            <w:lang w:eastAsia="zh-CN"/>
          </w:rPr>
          <w:t>(四)、编制范围及内容</w:t>
        </w:r>
        <w:r>
          <w:tab/>
        </w:r>
        <w:r>
          <w:fldChar w:fldCharType="begin"/>
        </w:r>
        <w:r>
          <w:instrText xml:space="preserve"> PAGEREF _Toc9093 \h </w:instrText>
        </w:r>
        <w:r>
          <w:fldChar w:fldCharType="separate"/>
        </w:r>
        <w:r>
          <w:t>19</w:t>
        </w:r>
        <w:r>
          <w:fldChar w:fldCharType="end"/>
        </w:r>
      </w:hyperlink>
    </w:p>
    <w:p>
      <w:pPr>
        <w:pStyle w:val="TOC2"/>
        <w:tabs>
          <w:tab w:val="right" w:leader="dot" w:pos="8306"/>
        </w:tabs>
      </w:pPr>
      <w:hyperlink w:anchor="_Toc6480" w:history="1">
        <w:r>
          <w:rPr>
            <w:rFonts w:ascii="仿宋" w:eastAsia="仿宋" w:hAnsi="仿宋" w:cs="仿宋" w:hint="eastAsia"/>
            <w:lang w:eastAsia="zh-CN"/>
          </w:rPr>
          <w:t>(五)、基本金属材料：铜材项目建设背景</w:t>
        </w:r>
        <w:r>
          <w:tab/>
        </w:r>
        <w:r>
          <w:fldChar w:fldCharType="begin"/>
        </w:r>
        <w:r>
          <w:instrText xml:space="preserve"> PAGEREF _Toc6480 \h </w:instrText>
        </w:r>
        <w:r>
          <w:fldChar w:fldCharType="separate"/>
        </w:r>
        <w:r>
          <w:t>21</w:t>
        </w:r>
        <w:r>
          <w:fldChar w:fldCharType="end"/>
        </w:r>
      </w:hyperlink>
    </w:p>
    <w:p>
      <w:pPr>
        <w:pStyle w:val="TOC2"/>
        <w:tabs>
          <w:tab w:val="right" w:leader="dot" w:pos="8306"/>
        </w:tabs>
      </w:pPr>
      <w:hyperlink w:anchor="_Toc2822" w:history="1">
        <w:r>
          <w:rPr>
            <w:rFonts w:ascii="仿宋" w:eastAsia="仿宋" w:hAnsi="仿宋" w:cs="仿宋" w:hint="eastAsia"/>
            <w:lang w:eastAsia="zh-CN"/>
          </w:rPr>
          <w:t>(六)、结论分析</w:t>
        </w:r>
        <w:r>
          <w:tab/>
        </w:r>
        <w:r>
          <w:fldChar w:fldCharType="begin"/>
        </w:r>
        <w:r>
          <w:instrText xml:space="preserve"> PAGEREF _Toc2822 \h </w:instrText>
        </w:r>
        <w:r>
          <w:fldChar w:fldCharType="separate"/>
        </w:r>
        <w:r>
          <w:t>22</w:t>
        </w:r>
        <w:r>
          <w:fldChar w:fldCharType="end"/>
        </w:r>
      </w:hyperlink>
    </w:p>
    <w:p>
      <w:pPr>
        <w:pStyle w:val="TOC1"/>
        <w:tabs>
          <w:tab w:val="right" w:leader="dot" w:pos="8306"/>
        </w:tabs>
      </w:pPr>
      <w:hyperlink w:anchor="_Toc22675" w:history="1">
        <w:r>
          <w:rPr>
            <w:rFonts w:ascii="仿宋" w:eastAsia="仿宋" w:hAnsi="仿宋" w:cs="仿宋" w:hint="eastAsia"/>
            <w:lang w:eastAsia="zh-CN"/>
          </w:rPr>
          <w:t>五、建设规划</w:t>
        </w:r>
        <w:r>
          <w:tab/>
        </w:r>
        <w:r>
          <w:fldChar w:fldCharType="begin"/>
        </w:r>
        <w:r>
          <w:instrText xml:space="preserve"> PAGEREF _Toc22675 \h </w:instrText>
        </w:r>
        <w:r>
          <w:fldChar w:fldCharType="separate"/>
        </w:r>
        <w:r>
          <w:t>23</w:t>
        </w:r>
        <w:r>
          <w:fldChar w:fldCharType="end"/>
        </w:r>
      </w:hyperlink>
    </w:p>
    <w:p>
      <w:pPr>
        <w:pStyle w:val="TOC2"/>
        <w:tabs>
          <w:tab w:val="right" w:leader="dot" w:pos="8306"/>
        </w:tabs>
      </w:pPr>
      <w:hyperlink w:anchor="_Toc29715" w:history="1">
        <w:r>
          <w:rPr>
            <w:rFonts w:ascii="仿宋" w:eastAsia="仿宋" w:hAnsi="仿宋" w:cs="仿宋" w:hint="eastAsia"/>
            <w:lang w:eastAsia="zh-CN"/>
          </w:rPr>
          <w:t>(一)、产品规划</w:t>
        </w:r>
        <w:r>
          <w:tab/>
        </w:r>
        <w:r>
          <w:fldChar w:fldCharType="begin"/>
        </w:r>
        <w:r>
          <w:instrText xml:space="preserve"> PAGEREF _Toc29715 \h </w:instrText>
        </w:r>
        <w:r>
          <w:fldChar w:fldCharType="separate"/>
        </w:r>
        <w:r>
          <w:t>23</w:t>
        </w:r>
        <w:r>
          <w:fldChar w:fldCharType="end"/>
        </w:r>
      </w:hyperlink>
    </w:p>
    <w:p>
      <w:pPr>
        <w:pStyle w:val="TOC2"/>
        <w:tabs>
          <w:tab w:val="right" w:leader="dot" w:pos="8306"/>
        </w:tabs>
      </w:pPr>
      <w:hyperlink w:anchor="_Toc4234" w:history="1">
        <w:r>
          <w:rPr>
            <w:rFonts w:ascii="仿宋" w:eastAsia="仿宋" w:hAnsi="仿宋" w:cs="仿宋" w:hint="eastAsia"/>
            <w:lang w:eastAsia="zh-CN"/>
          </w:rPr>
          <w:t>(二)、建设规模</w:t>
        </w:r>
        <w:r>
          <w:tab/>
        </w:r>
        <w:r>
          <w:fldChar w:fldCharType="begin"/>
        </w:r>
        <w:r>
          <w:instrText xml:space="preserve"> PAGEREF _Toc4234 \h </w:instrText>
        </w:r>
        <w:r>
          <w:fldChar w:fldCharType="separate"/>
        </w:r>
        <w:r>
          <w:t>24</w:t>
        </w:r>
        <w:r>
          <w:fldChar w:fldCharType="end"/>
        </w:r>
      </w:hyperlink>
    </w:p>
    <w:p>
      <w:pPr>
        <w:pStyle w:val="TOC1"/>
        <w:tabs>
          <w:tab w:val="right" w:leader="dot" w:pos="8306"/>
        </w:tabs>
      </w:pPr>
      <w:hyperlink w:anchor="_Toc15342" w:history="1">
        <w:r>
          <w:rPr>
            <w:rFonts w:ascii="仿宋" w:eastAsia="仿宋" w:hAnsi="仿宋" w:cs="仿宋" w:hint="eastAsia"/>
            <w:lang w:eastAsia="zh-CN"/>
          </w:rPr>
          <w:t>六、基本金属材料：铜材项目危机管理</w:t>
        </w:r>
        <w:r>
          <w:tab/>
        </w:r>
        <w:r>
          <w:fldChar w:fldCharType="begin"/>
        </w:r>
        <w:r>
          <w:instrText xml:space="preserve"> PAGEREF _Toc15342 \h </w:instrText>
        </w:r>
        <w:r>
          <w:fldChar w:fldCharType="separate"/>
        </w:r>
        <w:r>
          <w:t>26</w:t>
        </w:r>
        <w:r>
          <w:fldChar w:fldCharType="end"/>
        </w:r>
      </w:hyperlink>
    </w:p>
    <w:p>
      <w:pPr>
        <w:pStyle w:val="TOC2"/>
        <w:tabs>
          <w:tab w:val="right" w:leader="dot" w:pos="8306"/>
        </w:tabs>
      </w:pPr>
      <w:hyperlink w:anchor="_Toc3673" w:history="1">
        <w:r>
          <w:rPr>
            <w:rFonts w:ascii="仿宋" w:eastAsia="仿宋" w:hAnsi="仿宋" w:cs="仿宋" w:hint="eastAsia"/>
            <w:lang w:eastAsia="zh-CN"/>
          </w:rPr>
          <w:t>(一)、危机预警与识别</w:t>
        </w:r>
        <w:r>
          <w:tab/>
        </w:r>
        <w:r>
          <w:fldChar w:fldCharType="begin"/>
        </w:r>
        <w:r>
          <w:instrText xml:space="preserve"> PAGEREF _Toc3673 \h </w:instrText>
        </w:r>
        <w:r>
          <w:fldChar w:fldCharType="separate"/>
        </w:r>
        <w:r>
          <w:t>26</w:t>
        </w:r>
        <w:r>
          <w:fldChar w:fldCharType="end"/>
        </w:r>
      </w:hyperlink>
    </w:p>
    <w:p>
      <w:pPr>
        <w:pStyle w:val="TOC2"/>
        <w:tabs>
          <w:tab w:val="right" w:leader="dot" w:pos="8306"/>
        </w:tabs>
      </w:pPr>
      <w:hyperlink w:anchor="_Toc21639" w:history="1">
        <w:r>
          <w:rPr>
            <w:rFonts w:ascii="仿宋" w:eastAsia="仿宋" w:hAnsi="仿宋" w:cs="仿宋" w:hint="eastAsia"/>
            <w:lang w:eastAsia="zh-CN"/>
          </w:rPr>
          <w:t>(二)、危机应对与恢复</w:t>
        </w:r>
        <w:r>
          <w:tab/>
        </w:r>
        <w:r>
          <w:fldChar w:fldCharType="begin"/>
        </w:r>
        <w:r>
          <w:instrText xml:space="preserve"> PAGEREF _Toc21639 \h </w:instrText>
        </w:r>
        <w:r>
          <w:fldChar w:fldCharType="separate"/>
        </w:r>
        <w:r>
          <w:t>27</w:t>
        </w:r>
        <w:r>
          <w:fldChar w:fldCharType="end"/>
        </w:r>
      </w:hyperlink>
    </w:p>
    <w:p>
      <w:pPr>
        <w:pStyle w:val="TOC1"/>
        <w:tabs>
          <w:tab w:val="right" w:leader="dot" w:pos="8306"/>
        </w:tabs>
      </w:pPr>
      <w:hyperlink w:anchor="_Toc22554" w:history="1">
        <w:r>
          <w:rPr>
            <w:rFonts w:ascii="仿宋" w:eastAsia="仿宋" w:hAnsi="仿宋" w:cs="仿宋" w:hint="eastAsia"/>
            <w:lang w:eastAsia="zh-CN"/>
          </w:rPr>
          <w:t>七、建设背景及必要性分析</w:t>
        </w:r>
        <w:r>
          <w:tab/>
        </w:r>
        <w:r>
          <w:fldChar w:fldCharType="begin"/>
        </w:r>
        <w:r>
          <w:instrText xml:space="preserve"> PAGEREF _Toc22554 \h </w:instrText>
        </w:r>
        <w:r>
          <w:fldChar w:fldCharType="separate"/>
        </w:r>
        <w:r>
          <w:t>28</w:t>
        </w:r>
        <w:r>
          <w:fldChar w:fldCharType="end"/>
        </w:r>
      </w:hyperlink>
    </w:p>
    <w:p>
      <w:pPr>
        <w:pStyle w:val="TOC2"/>
        <w:tabs>
          <w:tab w:val="right" w:leader="dot" w:pos="8306"/>
        </w:tabs>
      </w:pPr>
      <w:hyperlink w:anchor="_Toc24505" w:history="1">
        <w:r>
          <w:rPr>
            <w:rFonts w:ascii="仿宋" w:eastAsia="仿宋" w:hAnsi="仿宋" w:cs="仿宋" w:hint="eastAsia"/>
            <w:lang w:eastAsia="zh-CN"/>
          </w:rPr>
          <w:t>(一)、基本金属材料：铜材项目承办单位背景分析</w:t>
        </w:r>
        <w:r>
          <w:tab/>
        </w:r>
        <w:r>
          <w:fldChar w:fldCharType="begin"/>
        </w:r>
        <w:r>
          <w:instrText xml:space="preserve"> PAGEREF _Toc24505 \h </w:instrText>
        </w:r>
        <w:r>
          <w:fldChar w:fldCharType="separate"/>
        </w:r>
        <w:r>
          <w:t>28</w:t>
        </w:r>
        <w:r>
          <w:fldChar w:fldCharType="end"/>
        </w:r>
      </w:hyperlink>
    </w:p>
    <w:p>
      <w:pPr>
        <w:pStyle w:val="TOC2"/>
        <w:tabs>
          <w:tab w:val="right" w:leader="dot" w:pos="8306"/>
        </w:tabs>
      </w:pPr>
      <w:hyperlink w:anchor="_Toc5061" w:history="1">
        <w:r>
          <w:rPr>
            <w:rFonts w:ascii="仿宋" w:eastAsia="仿宋" w:hAnsi="仿宋" w:cs="仿宋" w:hint="eastAsia"/>
            <w:lang w:eastAsia="zh-CN"/>
          </w:rPr>
          <w:t>(二)、产业政策及发展规划</w:t>
        </w:r>
        <w:r>
          <w:tab/>
        </w:r>
        <w:r>
          <w:fldChar w:fldCharType="begin"/>
        </w:r>
        <w:r>
          <w:instrText xml:space="preserve"> PAGEREF _Toc5061 \h </w:instrText>
        </w:r>
        <w:r>
          <w:fldChar w:fldCharType="separate"/>
        </w:r>
        <w:r>
          <w:t>30</w:t>
        </w:r>
        <w:r>
          <w:fldChar w:fldCharType="end"/>
        </w:r>
      </w:hyperlink>
    </w:p>
    <w:p>
      <w:pPr>
        <w:pStyle w:val="TOC2"/>
        <w:tabs>
          <w:tab w:val="right" w:leader="dot" w:pos="8306"/>
        </w:tabs>
      </w:pPr>
      <w:hyperlink w:anchor="_Toc20760" w:history="1">
        <w:r>
          <w:rPr>
            <w:rFonts w:ascii="仿宋" w:eastAsia="仿宋" w:hAnsi="仿宋" w:cs="仿宋" w:hint="eastAsia"/>
            <w:lang w:eastAsia="zh-CN"/>
          </w:rPr>
          <w:t>(三)、鼓励中小企业发展</w:t>
        </w:r>
        <w:r>
          <w:tab/>
        </w:r>
        <w:r>
          <w:fldChar w:fldCharType="begin"/>
        </w:r>
        <w:r>
          <w:instrText xml:space="preserve"> PAGEREF _Toc20760 \h </w:instrText>
        </w:r>
        <w:r>
          <w:fldChar w:fldCharType="separate"/>
        </w:r>
        <w:r>
          <w:t>31</w:t>
        </w:r>
        <w:r>
          <w:fldChar w:fldCharType="end"/>
        </w:r>
      </w:hyperlink>
    </w:p>
    <w:p>
      <w:pPr>
        <w:pStyle w:val="TOC2"/>
        <w:tabs>
          <w:tab w:val="right" w:leader="dot" w:pos="8306"/>
        </w:tabs>
      </w:pPr>
      <w:hyperlink w:anchor="_Toc7724" w:history="1">
        <w:r>
          <w:rPr>
            <w:rFonts w:ascii="仿宋" w:eastAsia="仿宋" w:hAnsi="仿宋" w:cs="仿宋" w:hint="eastAsia"/>
            <w:lang w:eastAsia="zh-CN"/>
          </w:rPr>
          <w:t>(四)、区域经济发展概况</w:t>
        </w:r>
        <w:r>
          <w:tab/>
        </w:r>
        <w:r>
          <w:fldChar w:fldCharType="begin"/>
        </w:r>
        <w:r>
          <w:instrText xml:space="preserve"> PAGEREF _Toc7724 \h </w:instrText>
        </w:r>
        <w:r>
          <w:fldChar w:fldCharType="separate"/>
        </w:r>
        <w:r>
          <w:t>33</w:t>
        </w:r>
        <w:r>
          <w:fldChar w:fldCharType="end"/>
        </w:r>
      </w:hyperlink>
    </w:p>
    <w:p>
      <w:pPr>
        <w:pStyle w:val="TOC2"/>
        <w:tabs>
          <w:tab w:val="right" w:leader="dot" w:pos="8306"/>
        </w:tabs>
      </w:pPr>
      <w:hyperlink w:anchor="_Toc13171" w:history="1">
        <w:r>
          <w:rPr>
            <w:rFonts w:ascii="仿宋" w:eastAsia="仿宋" w:hAnsi="仿宋" w:cs="仿宋" w:hint="eastAsia"/>
            <w:lang w:eastAsia="zh-CN"/>
          </w:rPr>
          <w:t>(五)、基本金属材料：铜材项目必要性分析</w:t>
        </w:r>
        <w:r>
          <w:tab/>
        </w:r>
        <w:r>
          <w:fldChar w:fldCharType="begin"/>
        </w:r>
        <w:r>
          <w:instrText xml:space="preserve"> PAGEREF _Toc13171 \h </w:instrText>
        </w:r>
        <w:r>
          <w:fldChar w:fldCharType="separate"/>
        </w:r>
        <w:r>
          <w:t>34</w:t>
        </w:r>
        <w:r>
          <w:fldChar w:fldCharType="end"/>
        </w:r>
      </w:hyperlink>
    </w:p>
    <w:p>
      <w:pPr>
        <w:pStyle w:val="TOC1"/>
        <w:tabs>
          <w:tab w:val="right" w:leader="dot" w:pos="8306"/>
        </w:tabs>
      </w:pPr>
      <w:hyperlink w:anchor="_Toc6919" w:history="1">
        <w:r>
          <w:rPr>
            <w:rFonts w:ascii="仿宋" w:eastAsia="仿宋" w:hAnsi="仿宋" w:cs="仿宋" w:hint="eastAsia"/>
            <w:lang w:eastAsia="zh-CN"/>
          </w:rPr>
          <w:t>八、技术创新与产业升级</w:t>
        </w:r>
        <w:r>
          <w:tab/>
        </w:r>
        <w:r>
          <w:fldChar w:fldCharType="begin"/>
        </w:r>
        <w:r>
          <w:instrText xml:space="preserve"> PAGEREF _Toc6919 \h </w:instrText>
        </w:r>
        <w:r>
          <w:fldChar w:fldCharType="separate"/>
        </w:r>
        <w:r>
          <w:t>35</w:t>
        </w:r>
        <w:r>
          <w:fldChar w:fldCharType="end"/>
        </w:r>
      </w:hyperlink>
    </w:p>
    <w:p>
      <w:pPr>
        <w:pStyle w:val="TOC2"/>
        <w:tabs>
          <w:tab w:val="right" w:leader="dot" w:pos="8306"/>
        </w:tabs>
      </w:pPr>
      <w:hyperlink w:anchor="_Toc22337" w:history="1">
        <w:r>
          <w:rPr>
            <w:rFonts w:ascii="仿宋" w:eastAsia="仿宋" w:hAnsi="仿宋" w:cs="仿宋" w:hint="eastAsia"/>
            <w:lang w:eastAsia="zh-CN"/>
          </w:rPr>
          <w:t>(一)、技术创新方向与目标</w:t>
        </w:r>
        <w:r>
          <w:tab/>
        </w:r>
        <w:r>
          <w:fldChar w:fldCharType="begin"/>
        </w:r>
        <w:r>
          <w:instrText xml:space="preserve"> PAGEREF _Toc22337 \h </w:instrText>
        </w:r>
        <w:r>
          <w:fldChar w:fldCharType="separate"/>
        </w:r>
        <w:r>
          <w:t>35</w:t>
        </w:r>
        <w:r>
          <w:fldChar w:fldCharType="end"/>
        </w:r>
      </w:hyperlink>
    </w:p>
    <w:p>
      <w:pPr>
        <w:pStyle w:val="TOC2"/>
        <w:tabs>
          <w:tab w:val="right" w:leader="dot" w:pos="8306"/>
        </w:tabs>
      </w:pPr>
      <w:hyperlink w:anchor="_Toc20001" w:history="1">
        <w:r>
          <w:rPr>
            <w:rFonts w:ascii="仿宋" w:eastAsia="仿宋" w:hAnsi="仿宋" w:cs="仿宋" w:hint="eastAsia"/>
            <w:lang w:eastAsia="zh-CN"/>
          </w:rPr>
          <w:t>(二)、产业升级路径与措施</w:t>
        </w:r>
        <w:r>
          <w:tab/>
        </w:r>
        <w:r>
          <w:fldChar w:fldCharType="begin"/>
        </w:r>
        <w:r>
          <w:instrText xml:space="preserve"> PAGEREF _Toc20001 \h </w:instrText>
        </w:r>
        <w:r>
          <w:fldChar w:fldCharType="separate"/>
        </w:r>
        <w:r>
          <w:t>36</w:t>
        </w:r>
        <w:r>
          <w:fldChar w:fldCharType="end"/>
        </w:r>
      </w:hyperlink>
    </w:p>
    <w:p>
      <w:pPr>
        <w:pStyle w:val="TOC1"/>
        <w:tabs>
          <w:tab w:val="right" w:leader="dot" w:pos="8306"/>
        </w:tabs>
      </w:pPr>
      <w:hyperlink w:anchor="_Toc6539" w:history="1">
        <w:r>
          <w:rPr>
            <w:rFonts w:ascii="仿宋" w:eastAsia="仿宋" w:hAnsi="仿宋" w:cs="仿宋" w:hint="eastAsia"/>
            <w:lang w:eastAsia="zh-CN"/>
          </w:rPr>
          <w:t>九、工程设计方案</w:t>
        </w:r>
        <w:r>
          <w:tab/>
        </w:r>
        <w:r>
          <w:fldChar w:fldCharType="begin"/>
        </w:r>
        <w:r>
          <w:instrText xml:space="preserve"> PAGEREF _Toc6539 \h </w:instrText>
        </w:r>
        <w:r>
          <w:fldChar w:fldCharType="separate"/>
        </w:r>
        <w:r>
          <w:t>37</w:t>
        </w:r>
        <w:r>
          <w:fldChar w:fldCharType="end"/>
        </w:r>
      </w:hyperlink>
    </w:p>
    <w:p>
      <w:pPr>
        <w:pStyle w:val="TOC2"/>
        <w:tabs>
          <w:tab w:val="right" w:leader="dot" w:pos="8306"/>
        </w:tabs>
      </w:pPr>
      <w:hyperlink w:anchor="_Toc20256" w:history="1">
        <w:r>
          <w:rPr>
            <w:rFonts w:ascii="仿宋" w:eastAsia="仿宋" w:hAnsi="仿宋" w:cs="仿宋" w:hint="eastAsia"/>
            <w:lang w:eastAsia="zh-CN"/>
          </w:rPr>
          <w:t>(一)、建筑工程设计原则</w:t>
        </w:r>
        <w:r>
          <w:tab/>
        </w:r>
        <w:r>
          <w:fldChar w:fldCharType="begin"/>
        </w:r>
        <w:r>
          <w:instrText xml:space="preserve"> PAGEREF _Toc20256 \h </w:instrText>
        </w:r>
        <w:r>
          <w:fldChar w:fldCharType="separate"/>
        </w:r>
        <w:r>
          <w:t>37</w:t>
        </w:r>
        <w:r>
          <w:fldChar w:fldCharType="end"/>
        </w:r>
      </w:hyperlink>
    </w:p>
    <w:p>
      <w:pPr>
        <w:pStyle w:val="TOC2"/>
        <w:tabs>
          <w:tab w:val="right" w:leader="dot" w:pos="8306"/>
        </w:tabs>
      </w:pPr>
      <w:hyperlink w:anchor="_Toc12052" w:history="1">
        <w:r>
          <w:rPr>
            <w:rFonts w:ascii="仿宋" w:eastAsia="仿宋" w:hAnsi="仿宋" w:cs="仿宋" w:hint="eastAsia"/>
            <w:lang w:eastAsia="zh-CN"/>
          </w:rPr>
          <w:t>(二)、基本金属材料：铜材项目工程建设标准规范</w:t>
        </w:r>
        <w:r>
          <w:tab/>
        </w:r>
        <w:r>
          <w:fldChar w:fldCharType="begin"/>
        </w:r>
        <w:r>
          <w:instrText xml:space="preserve"> PAGEREF _Toc12052 \h </w:instrText>
        </w:r>
        <w:r>
          <w:fldChar w:fldCharType="separate"/>
        </w:r>
        <w:r>
          <w:t>38</w:t>
        </w:r>
        <w:r>
          <w:fldChar w:fldCharType="end"/>
        </w:r>
      </w:hyperlink>
    </w:p>
    <w:p>
      <w:pPr>
        <w:pStyle w:val="TOC2"/>
        <w:tabs>
          <w:tab w:val="right" w:leader="dot" w:pos="8306"/>
        </w:tabs>
      </w:pPr>
      <w:hyperlink w:anchor="_Toc29838" w:history="1">
        <w:r>
          <w:rPr>
            <w:rFonts w:ascii="仿宋" w:eastAsia="仿宋" w:hAnsi="仿宋" w:cs="仿宋" w:hint="eastAsia"/>
            <w:lang w:eastAsia="zh-CN"/>
          </w:rPr>
          <w:t>(三)、基本金属材料：铜材项目总平面设计要求</w:t>
        </w:r>
        <w:r>
          <w:tab/>
        </w:r>
        <w:r>
          <w:fldChar w:fldCharType="begin"/>
        </w:r>
        <w:r>
          <w:instrText xml:space="preserve"> PAGEREF _Toc29838 \h </w:instrText>
        </w:r>
        <w:r>
          <w:fldChar w:fldCharType="separate"/>
        </w:r>
        <w:r>
          <w:t>40</w:t>
        </w:r>
        <w:r>
          <w:fldChar w:fldCharType="end"/>
        </w:r>
      </w:hyperlink>
    </w:p>
    <w:p>
      <w:pPr>
        <w:pStyle w:val="TOC2"/>
        <w:tabs>
          <w:tab w:val="right" w:leader="dot" w:pos="8306"/>
        </w:tabs>
      </w:pPr>
      <w:hyperlink w:anchor="_Toc32204" w:history="1">
        <w:r>
          <w:rPr>
            <w:rFonts w:ascii="仿宋" w:eastAsia="仿宋" w:hAnsi="仿宋" w:cs="仿宋" w:hint="eastAsia"/>
            <w:lang w:eastAsia="zh-CN"/>
          </w:rPr>
          <w:t>(四)、建筑设计规范和标准</w:t>
        </w:r>
        <w:r>
          <w:tab/>
        </w:r>
        <w:r>
          <w:fldChar w:fldCharType="begin"/>
        </w:r>
        <w:r>
          <w:instrText xml:space="preserve"> PAGEREF _Toc32204 \h </w:instrText>
        </w:r>
        <w:r>
          <w:fldChar w:fldCharType="separate"/>
        </w:r>
        <w:r>
          <w:t>41</w:t>
        </w:r>
        <w:r>
          <w:fldChar w:fldCharType="end"/>
        </w:r>
      </w:hyperlink>
    </w:p>
    <w:p>
      <w:pPr>
        <w:pStyle w:val="TOC2"/>
        <w:tabs>
          <w:tab w:val="right" w:leader="dot" w:pos="8306"/>
        </w:tabs>
      </w:pPr>
      <w:hyperlink w:anchor="_Toc30719" w:history="1">
        <w:r>
          <w:rPr>
            <w:rFonts w:ascii="仿宋" w:eastAsia="仿宋" w:hAnsi="仿宋" w:cs="仿宋" w:hint="eastAsia"/>
            <w:lang w:eastAsia="zh-CN"/>
          </w:rPr>
          <w:t>(五)、土建工程设计年限及安全等级</w:t>
        </w:r>
        <w:r>
          <w:tab/>
        </w:r>
        <w:r>
          <w:fldChar w:fldCharType="begin"/>
        </w:r>
        <w:r>
          <w:instrText xml:space="preserve"> PAGEREF _Toc30719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89" w:history="1">
        <w:r>
          <w:rPr>
            <w:rFonts w:ascii="仿宋" w:eastAsia="仿宋" w:hAnsi="仿宋" w:cs="仿宋" w:hint="eastAsia"/>
            <w:lang w:eastAsia="zh-CN"/>
          </w:rPr>
          <w:t>(六)、建筑工程设计总体要求</w:t>
        </w:r>
        <w:r>
          <w:tab/>
        </w:r>
        <w:r>
          <w:fldChar w:fldCharType="begin"/>
        </w:r>
        <w:r>
          <w:instrText xml:space="preserve"> PAGEREF _Toc7889 \h </w:instrText>
        </w:r>
        <w:r>
          <w:fldChar w:fldCharType="separate"/>
        </w:r>
        <w:r>
          <w:t>42</w:t>
        </w:r>
        <w:r>
          <w:fldChar w:fldCharType="end"/>
        </w:r>
      </w:hyperlink>
    </w:p>
    <w:p>
      <w:pPr>
        <w:pStyle w:val="TOC2"/>
        <w:tabs>
          <w:tab w:val="right" w:leader="dot" w:pos="8306"/>
        </w:tabs>
      </w:pPr>
      <w:hyperlink w:anchor="_Toc9352" w:history="1">
        <w:r>
          <w:rPr>
            <w:rFonts w:ascii="仿宋" w:eastAsia="仿宋" w:hAnsi="仿宋" w:cs="仿宋" w:hint="eastAsia"/>
            <w:lang w:eastAsia="zh-CN"/>
          </w:rPr>
          <w:t>(七)、土建工程建设指标</w:t>
        </w:r>
        <w:r>
          <w:tab/>
        </w:r>
        <w:r>
          <w:fldChar w:fldCharType="begin"/>
        </w:r>
        <w:r>
          <w:instrText xml:space="preserve"> PAGEREF _Toc9352 \h </w:instrText>
        </w:r>
        <w:r>
          <w:fldChar w:fldCharType="separate"/>
        </w:r>
        <w:r>
          <w:t>43</w:t>
        </w:r>
        <w:r>
          <w:fldChar w:fldCharType="end"/>
        </w:r>
      </w:hyperlink>
    </w:p>
    <w:p>
      <w:pPr>
        <w:pStyle w:val="TOC1"/>
        <w:tabs>
          <w:tab w:val="right" w:leader="dot" w:pos="8306"/>
        </w:tabs>
      </w:pPr>
      <w:hyperlink w:anchor="_Toc13710" w:history="1">
        <w:r>
          <w:rPr>
            <w:rFonts w:ascii="仿宋" w:eastAsia="仿宋" w:hAnsi="仿宋" w:cs="仿宋" w:hint="eastAsia"/>
            <w:lang w:eastAsia="zh-CN"/>
          </w:rPr>
          <w:t>十、战略实施的阶段</w:t>
        </w:r>
        <w:r>
          <w:tab/>
        </w:r>
        <w:r>
          <w:fldChar w:fldCharType="begin"/>
        </w:r>
        <w:r>
          <w:instrText xml:space="preserve"> PAGEREF _Toc13710 \h </w:instrText>
        </w:r>
        <w:r>
          <w:fldChar w:fldCharType="separate"/>
        </w:r>
        <w:r>
          <w:t>43</w:t>
        </w:r>
        <w:r>
          <w:fldChar w:fldCharType="end"/>
        </w:r>
      </w:hyperlink>
    </w:p>
    <w:p>
      <w:pPr>
        <w:pStyle w:val="TOC2"/>
        <w:tabs>
          <w:tab w:val="right" w:leader="dot" w:pos="8306"/>
        </w:tabs>
      </w:pPr>
      <w:hyperlink w:anchor="_Toc10730" w:history="1">
        <w:r>
          <w:rPr>
            <w:rFonts w:ascii="仿宋" w:eastAsia="仿宋" w:hAnsi="仿宋" w:cs="仿宋" w:hint="eastAsia"/>
            <w:lang w:eastAsia="zh-CN"/>
          </w:rPr>
          <w:t>(一)、战略实施的阶段</w:t>
        </w:r>
        <w:r>
          <w:tab/>
        </w:r>
        <w:r>
          <w:fldChar w:fldCharType="begin"/>
        </w:r>
        <w:r>
          <w:instrText xml:space="preserve"> PAGEREF _Toc10730 \h </w:instrText>
        </w:r>
        <w:r>
          <w:fldChar w:fldCharType="separate"/>
        </w:r>
        <w:r>
          <w:t>43</w:t>
        </w:r>
        <w:r>
          <w:fldChar w:fldCharType="end"/>
        </w:r>
      </w:hyperlink>
    </w:p>
    <w:p>
      <w:pPr>
        <w:pStyle w:val="TOC1"/>
        <w:tabs>
          <w:tab w:val="right" w:leader="dot" w:pos="8306"/>
        </w:tabs>
      </w:pPr>
      <w:hyperlink w:anchor="_Toc27831" w:history="1">
        <w:r>
          <w:rPr>
            <w:rFonts w:ascii="仿宋" w:eastAsia="仿宋" w:hAnsi="仿宋" w:cs="仿宋" w:hint="eastAsia"/>
            <w:lang w:eastAsia="zh-CN"/>
          </w:rPr>
          <w:t>十一、灾害风险管理</w:t>
        </w:r>
        <w:r>
          <w:tab/>
        </w:r>
        <w:r>
          <w:fldChar w:fldCharType="begin"/>
        </w:r>
        <w:r>
          <w:instrText xml:space="preserve"> PAGEREF _Toc27831 \h </w:instrText>
        </w:r>
        <w:r>
          <w:fldChar w:fldCharType="separate"/>
        </w:r>
        <w:r>
          <w:t>45</w:t>
        </w:r>
        <w:r>
          <w:fldChar w:fldCharType="end"/>
        </w:r>
      </w:hyperlink>
    </w:p>
    <w:p>
      <w:pPr>
        <w:pStyle w:val="TOC2"/>
        <w:tabs>
          <w:tab w:val="right" w:leader="dot" w:pos="8306"/>
        </w:tabs>
      </w:pPr>
      <w:hyperlink w:anchor="_Toc16927" w:history="1">
        <w:r>
          <w:rPr>
            <w:rFonts w:ascii="仿宋" w:eastAsia="仿宋" w:hAnsi="仿宋" w:cs="仿宋" w:hint="eastAsia"/>
            <w:lang w:eastAsia="zh-CN"/>
          </w:rPr>
          <w:t>(一)、自然灾害与应急预案</w:t>
        </w:r>
        <w:r>
          <w:tab/>
        </w:r>
        <w:r>
          <w:fldChar w:fldCharType="begin"/>
        </w:r>
        <w:r>
          <w:instrText xml:space="preserve"> PAGEREF _Toc16927 \h </w:instrText>
        </w:r>
        <w:r>
          <w:fldChar w:fldCharType="separate"/>
        </w:r>
        <w:r>
          <w:t>45</w:t>
        </w:r>
        <w:r>
          <w:fldChar w:fldCharType="end"/>
        </w:r>
      </w:hyperlink>
    </w:p>
    <w:p>
      <w:pPr>
        <w:pStyle w:val="TOC2"/>
        <w:tabs>
          <w:tab w:val="right" w:leader="dot" w:pos="8306"/>
        </w:tabs>
      </w:pPr>
      <w:hyperlink w:anchor="_Toc12334" w:history="1">
        <w:r>
          <w:rPr>
            <w:rFonts w:ascii="仿宋" w:eastAsia="仿宋" w:hAnsi="仿宋" w:cs="仿宋" w:hint="eastAsia"/>
            <w:lang w:eastAsia="zh-CN"/>
          </w:rPr>
          <w:t>(二)、设备故障与恢复计划</w:t>
        </w:r>
        <w:r>
          <w:tab/>
        </w:r>
        <w:r>
          <w:fldChar w:fldCharType="begin"/>
        </w:r>
        <w:r>
          <w:instrText xml:space="preserve"> PAGEREF _Toc12334 \h </w:instrText>
        </w:r>
        <w:r>
          <w:fldChar w:fldCharType="separate"/>
        </w:r>
        <w:r>
          <w:t>47</w:t>
        </w:r>
        <w:r>
          <w:fldChar w:fldCharType="end"/>
        </w:r>
      </w:hyperlink>
    </w:p>
    <w:p>
      <w:pPr>
        <w:pStyle w:val="TOC2"/>
        <w:tabs>
          <w:tab w:val="right" w:leader="dot" w:pos="8306"/>
        </w:tabs>
      </w:pPr>
      <w:hyperlink w:anchor="_Toc1056" w:history="1">
        <w:r>
          <w:rPr>
            <w:rFonts w:ascii="仿宋" w:eastAsia="仿宋" w:hAnsi="仿宋" w:cs="仿宋" w:hint="eastAsia"/>
            <w:lang w:eastAsia="zh-CN"/>
          </w:rPr>
          <w:t>(三)、数据备份与恢复策略</w:t>
        </w:r>
        <w:r>
          <w:tab/>
        </w:r>
        <w:r>
          <w:fldChar w:fldCharType="begin"/>
        </w:r>
        <w:r>
          <w:instrText xml:space="preserve"> PAGEREF _Toc1056 \h </w:instrText>
        </w:r>
        <w:r>
          <w:fldChar w:fldCharType="separate"/>
        </w:r>
        <w:r>
          <w:t>49</w:t>
        </w:r>
        <w:r>
          <w:fldChar w:fldCharType="end"/>
        </w:r>
      </w:hyperlink>
    </w:p>
    <w:p>
      <w:pPr>
        <w:pStyle w:val="TOC1"/>
        <w:tabs>
          <w:tab w:val="right" w:leader="dot" w:pos="8306"/>
        </w:tabs>
      </w:pPr>
      <w:hyperlink w:anchor="_Toc13082" w:history="1">
        <w:r>
          <w:rPr>
            <w:rFonts w:ascii="仿宋" w:eastAsia="仿宋" w:hAnsi="仿宋" w:cs="仿宋" w:hint="eastAsia"/>
            <w:lang w:eastAsia="zh-CN"/>
          </w:rPr>
          <w:t>十二、社会效益评价</w:t>
        </w:r>
        <w:r>
          <w:tab/>
        </w:r>
        <w:r>
          <w:fldChar w:fldCharType="begin"/>
        </w:r>
        <w:r>
          <w:instrText xml:space="preserve"> PAGEREF _Toc13082 \h </w:instrText>
        </w:r>
        <w:r>
          <w:fldChar w:fldCharType="separate"/>
        </w:r>
        <w:r>
          <w:t>50</w:t>
        </w:r>
        <w:r>
          <w:fldChar w:fldCharType="end"/>
        </w:r>
      </w:hyperlink>
    </w:p>
    <w:p>
      <w:pPr>
        <w:pStyle w:val="TOC2"/>
        <w:tabs>
          <w:tab w:val="right" w:leader="dot" w:pos="8306"/>
        </w:tabs>
      </w:pPr>
      <w:hyperlink w:anchor="_Toc22056" w:history="1">
        <w:r>
          <w:rPr>
            <w:rFonts w:ascii="仿宋" w:eastAsia="仿宋" w:hAnsi="仿宋" w:cs="仿宋" w:hint="eastAsia"/>
            <w:lang w:eastAsia="zh-CN"/>
          </w:rPr>
          <w:t>(一)、促进当地经济进展</w:t>
        </w:r>
        <w:r>
          <w:tab/>
        </w:r>
        <w:r>
          <w:fldChar w:fldCharType="begin"/>
        </w:r>
        <w:r>
          <w:instrText xml:space="preserve"> PAGEREF _Toc22056 \h </w:instrText>
        </w:r>
        <w:r>
          <w:fldChar w:fldCharType="separate"/>
        </w:r>
        <w:r>
          <w:t>50</w:t>
        </w:r>
        <w:r>
          <w:fldChar w:fldCharType="end"/>
        </w:r>
      </w:hyperlink>
    </w:p>
    <w:p>
      <w:pPr>
        <w:pStyle w:val="TOC2"/>
        <w:tabs>
          <w:tab w:val="right" w:leader="dot" w:pos="8306"/>
        </w:tabs>
      </w:pPr>
      <w:hyperlink w:anchor="_Toc3003" w:history="1">
        <w:r>
          <w:rPr>
            <w:rFonts w:ascii="仿宋" w:eastAsia="仿宋" w:hAnsi="仿宋" w:cs="仿宋" w:hint="eastAsia"/>
            <w:lang w:eastAsia="zh-CN"/>
          </w:rPr>
          <w:t>(二)、带动有关产业进展</w:t>
        </w:r>
        <w:r>
          <w:tab/>
        </w:r>
        <w:r>
          <w:fldChar w:fldCharType="begin"/>
        </w:r>
        <w:r>
          <w:instrText xml:space="preserve"> PAGEREF _Toc3003 \h </w:instrText>
        </w:r>
        <w:r>
          <w:fldChar w:fldCharType="separate"/>
        </w:r>
        <w:r>
          <w:t>51</w:t>
        </w:r>
        <w:r>
          <w:fldChar w:fldCharType="end"/>
        </w:r>
      </w:hyperlink>
    </w:p>
    <w:p>
      <w:pPr>
        <w:pStyle w:val="TOC2"/>
        <w:tabs>
          <w:tab w:val="right" w:leader="dot" w:pos="8306"/>
        </w:tabs>
      </w:pPr>
      <w:hyperlink w:anchor="_Toc17085" w:history="1">
        <w:r>
          <w:rPr>
            <w:rFonts w:ascii="仿宋" w:eastAsia="仿宋" w:hAnsi="仿宋" w:cs="仿宋" w:hint="eastAsia"/>
            <w:lang w:eastAsia="zh-CN"/>
          </w:rPr>
          <w:t>(三)、增加地方财政收入</w:t>
        </w:r>
        <w:r>
          <w:tab/>
        </w:r>
        <w:r>
          <w:fldChar w:fldCharType="begin"/>
        </w:r>
        <w:r>
          <w:instrText xml:space="preserve"> PAGEREF _Toc17085 \h </w:instrText>
        </w:r>
        <w:r>
          <w:fldChar w:fldCharType="separate"/>
        </w:r>
        <w:r>
          <w:t>51</w:t>
        </w:r>
        <w:r>
          <w:fldChar w:fldCharType="end"/>
        </w:r>
      </w:hyperlink>
    </w:p>
    <w:p>
      <w:pPr>
        <w:pStyle w:val="TOC2"/>
        <w:tabs>
          <w:tab w:val="right" w:leader="dot" w:pos="8306"/>
        </w:tabs>
      </w:pPr>
      <w:hyperlink w:anchor="_Toc15030" w:history="1">
        <w:r>
          <w:rPr>
            <w:rFonts w:ascii="仿宋" w:eastAsia="仿宋" w:hAnsi="仿宋" w:cs="仿宋" w:hint="eastAsia"/>
            <w:lang w:eastAsia="zh-CN"/>
          </w:rPr>
          <w:t>(四)、增加就业机会</w:t>
        </w:r>
        <w:r>
          <w:tab/>
        </w:r>
        <w:r>
          <w:fldChar w:fldCharType="begin"/>
        </w:r>
        <w:r>
          <w:instrText xml:space="preserve"> PAGEREF _Toc15030 \h </w:instrText>
        </w:r>
        <w:r>
          <w:fldChar w:fldCharType="separate"/>
        </w:r>
        <w:r>
          <w:t>52</w:t>
        </w:r>
        <w:r>
          <w:fldChar w:fldCharType="end"/>
        </w:r>
      </w:hyperlink>
    </w:p>
    <w:p>
      <w:pPr>
        <w:pStyle w:val="TOC1"/>
        <w:tabs>
          <w:tab w:val="right" w:leader="dot" w:pos="8306"/>
        </w:tabs>
      </w:pPr>
      <w:hyperlink w:anchor="_Toc20288" w:history="1">
        <w:r>
          <w:rPr>
            <w:rFonts w:ascii="仿宋" w:eastAsia="仿宋" w:hAnsi="仿宋" w:cs="仿宋" w:hint="eastAsia"/>
            <w:lang w:eastAsia="zh-CN"/>
          </w:rPr>
          <w:t>十三、安全管理体系建设</w:t>
        </w:r>
        <w:r>
          <w:tab/>
        </w:r>
        <w:r>
          <w:fldChar w:fldCharType="begin"/>
        </w:r>
        <w:r>
          <w:instrText xml:space="preserve"> PAGEREF _Toc20288 \h </w:instrText>
        </w:r>
        <w:r>
          <w:fldChar w:fldCharType="separate"/>
        </w:r>
        <w:r>
          <w:t>53</w:t>
        </w:r>
        <w:r>
          <w:fldChar w:fldCharType="end"/>
        </w:r>
      </w:hyperlink>
    </w:p>
    <w:p>
      <w:pPr>
        <w:pStyle w:val="TOC2"/>
        <w:tabs>
          <w:tab w:val="right" w:leader="dot" w:pos="8306"/>
        </w:tabs>
      </w:pPr>
      <w:hyperlink w:anchor="_Toc25074" w:history="1">
        <w:r>
          <w:rPr>
            <w:rFonts w:ascii="仿宋" w:eastAsia="仿宋" w:hAnsi="仿宋" w:cs="仿宋" w:hint="eastAsia"/>
            <w:lang w:eastAsia="zh-CN"/>
          </w:rPr>
          <w:t>(一)、安全管理体系建设的必要性</w:t>
        </w:r>
        <w:r>
          <w:tab/>
        </w:r>
        <w:r>
          <w:fldChar w:fldCharType="begin"/>
        </w:r>
        <w:r>
          <w:instrText xml:space="preserve"> PAGEREF _Toc25074 \h </w:instrText>
        </w:r>
        <w:r>
          <w:fldChar w:fldCharType="separate"/>
        </w:r>
        <w:r>
          <w:t>53</w:t>
        </w:r>
        <w:r>
          <w:fldChar w:fldCharType="end"/>
        </w:r>
      </w:hyperlink>
    </w:p>
    <w:p>
      <w:pPr>
        <w:pStyle w:val="TOC2"/>
        <w:tabs>
          <w:tab w:val="right" w:leader="dot" w:pos="8306"/>
        </w:tabs>
      </w:pPr>
      <w:hyperlink w:anchor="_Toc10205" w:history="1">
        <w:r>
          <w:rPr>
            <w:rFonts w:ascii="仿宋" w:eastAsia="仿宋" w:hAnsi="仿宋" w:cs="仿宋" w:hint="eastAsia"/>
            <w:lang w:eastAsia="zh-CN"/>
          </w:rPr>
          <w:t>(二)、安全管理体系建设的基本原则</w:t>
        </w:r>
        <w:r>
          <w:tab/>
        </w:r>
        <w:r>
          <w:fldChar w:fldCharType="begin"/>
        </w:r>
        <w:r>
          <w:instrText xml:space="preserve"> PAGEREF _Toc10205 \h </w:instrText>
        </w:r>
        <w:r>
          <w:fldChar w:fldCharType="separate"/>
        </w:r>
        <w:r>
          <w:t>54</w:t>
        </w:r>
        <w:r>
          <w:fldChar w:fldCharType="end"/>
        </w:r>
      </w:hyperlink>
    </w:p>
    <w:p>
      <w:pPr>
        <w:pStyle w:val="TOC2"/>
        <w:tabs>
          <w:tab w:val="right" w:leader="dot" w:pos="8306"/>
        </w:tabs>
      </w:pPr>
      <w:hyperlink w:anchor="_Toc20291" w:history="1">
        <w:r>
          <w:rPr>
            <w:rFonts w:ascii="仿宋" w:eastAsia="仿宋" w:hAnsi="仿宋" w:cs="仿宋" w:hint="eastAsia"/>
            <w:lang w:eastAsia="zh-CN"/>
          </w:rPr>
          <w:t>(三)、安全管理体系建设的目标和任务</w:t>
        </w:r>
        <w:r>
          <w:tab/>
        </w:r>
        <w:r>
          <w:fldChar w:fldCharType="begin"/>
        </w:r>
        <w:r>
          <w:instrText xml:space="preserve"> PAGEREF _Toc20291 \h </w:instrText>
        </w:r>
        <w:r>
          <w:fldChar w:fldCharType="separate"/>
        </w:r>
        <w:r>
          <w:t>56</w:t>
        </w:r>
        <w:r>
          <w:fldChar w:fldCharType="end"/>
        </w:r>
      </w:hyperlink>
    </w:p>
    <w:p>
      <w:pPr>
        <w:pStyle w:val="TOC2"/>
        <w:tabs>
          <w:tab w:val="right" w:leader="dot" w:pos="8306"/>
        </w:tabs>
      </w:pPr>
      <w:hyperlink w:anchor="_Toc21517" w:history="1">
        <w:r>
          <w:rPr>
            <w:rFonts w:ascii="仿宋" w:eastAsia="仿宋" w:hAnsi="仿宋" w:cs="仿宋" w:hint="eastAsia"/>
            <w:lang w:eastAsia="zh-CN"/>
          </w:rPr>
          <w:t>(四)、安全管理体系建设的组织架构</w:t>
        </w:r>
        <w:r>
          <w:tab/>
        </w:r>
        <w:r>
          <w:fldChar w:fldCharType="begin"/>
        </w:r>
        <w:r>
          <w:instrText xml:space="preserve"> PAGEREF _Toc21517 \h </w:instrText>
        </w:r>
        <w:r>
          <w:fldChar w:fldCharType="separate"/>
        </w:r>
        <w:r>
          <w:t>56</w:t>
        </w:r>
        <w:r>
          <w:fldChar w:fldCharType="end"/>
        </w:r>
      </w:hyperlink>
    </w:p>
    <w:p>
      <w:pPr>
        <w:pStyle w:val="TOC2"/>
        <w:tabs>
          <w:tab w:val="right" w:leader="dot" w:pos="8306"/>
        </w:tabs>
      </w:pPr>
      <w:hyperlink w:anchor="_Toc24941" w:history="1">
        <w:r>
          <w:rPr>
            <w:rFonts w:ascii="仿宋" w:eastAsia="仿宋" w:hAnsi="仿宋" w:cs="仿宋" w:hint="eastAsia"/>
            <w:lang w:eastAsia="zh-CN"/>
          </w:rPr>
          <w:t>(五)、安全管理体系建设的责任分工</w:t>
        </w:r>
        <w:r>
          <w:tab/>
        </w:r>
        <w:r>
          <w:fldChar w:fldCharType="begin"/>
        </w:r>
        <w:r>
          <w:instrText xml:space="preserve"> PAGEREF _Toc24941 \h </w:instrText>
        </w:r>
        <w:r>
          <w:fldChar w:fldCharType="separate"/>
        </w:r>
        <w:r>
          <w:t>57</w:t>
        </w:r>
        <w:r>
          <w:fldChar w:fldCharType="end"/>
        </w:r>
      </w:hyperlink>
    </w:p>
    <w:p>
      <w:pPr>
        <w:pStyle w:val="TOC2"/>
        <w:tabs>
          <w:tab w:val="right" w:leader="dot" w:pos="8306"/>
        </w:tabs>
      </w:pPr>
      <w:hyperlink w:anchor="_Toc4" w:history="1">
        <w:r>
          <w:rPr>
            <w:rFonts w:ascii="仿宋" w:eastAsia="仿宋" w:hAnsi="仿宋" w:cs="仿宋" w:hint="eastAsia"/>
            <w:lang w:eastAsia="zh-CN"/>
          </w:rPr>
          <w:t>(六)、安全管理体系建设的培训计划</w:t>
        </w:r>
        <w:r>
          <w:tab/>
        </w:r>
        <w:r>
          <w:fldChar w:fldCharType="begin"/>
        </w:r>
        <w:r>
          <w:instrText xml:space="preserve"> PAGEREF _Toc4 \h </w:instrText>
        </w:r>
        <w:r>
          <w:fldChar w:fldCharType="separate"/>
        </w:r>
        <w:r>
          <w:t>58</w:t>
        </w:r>
        <w:r>
          <w:fldChar w:fldCharType="end"/>
        </w:r>
      </w:hyperlink>
    </w:p>
    <w:p>
      <w:pPr>
        <w:pStyle w:val="TOC2"/>
        <w:tabs>
          <w:tab w:val="right" w:leader="dot" w:pos="8306"/>
        </w:tabs>
      </w:pPr>
      <w:hyperlink w:anchor="_Toc16970" w:history="1">
        <w:r>
          <w:rPr>
            <w:rFonts w:ascii="仿宋" w:eastAsia="仿宋" w:hAnsi="仿宋" w:cs="仿宋" w:hint="eastAsia"/>
            <w:lang w:eastAsia="zh-CN"/>
          </w:rPr>
          <w:t>(七)、安全管理体系建设的监督与评估</w:t>
        </w:r>
        <w:r>
          <w:tab/>
        </w:r>
        <w:r>
          <w:fldChar w:fldCharType="begin"/>
        </w:r>
        <w:r>
          <w:instrText xml:space="preserve"> PAGEREF _Toc16970 \h </w:instrText>
        </w:r>
        <w:r>
          <w:fldChar w:fldCharType="separate"/>
        </w:r>
        <w:r>
          <w:t>59</w:t>
        </w:r>
        <w:r>
          <w:fldChar w:fldCharType="end"/>
        </w:r>
      </w:hyperlink>
    </w:p>
    <w:p>
      <w:pPr>
        <w:pStyle w:val="TOC1"/>
        <w:tabs>
          <w:tab w:val="right" w:leader="dot" w:pos="8306"/>
        </w:tabs>
      </w:pPr>
      <w:hyperlink w:anchor="_Toc2759" w:history="1">
        <w:r>
          <w:rPr>
            <w:rFonts w:ascii="仿宋" w:eastAsia="仿宋" w:hAnsi="仿宋" w:cs="仿宋" w:hint="eastAsia"/>
            <w:lang w:eastAsia="zh-CN"/>
          </w:rPr>
          <w:t>十四、行业趋势与未来发展</w:t>
        </w:r>
        <w:r>
          <w:tab/>
        </w:r>
        <w:r>
          <w:fldChar w:fldCharType="begin"/>
        </w:r>
        <w:r>
          <w:instrText xml:space="preserve"> PAGEREF _Toc2759 \h </w:instrText>
        </w:r>
        <w:r>
          <w:fldChar w:fldCharType="separate"/>
        </w:r>
        <w:r>
          <w:t>60</w:t>
        </w:r>
        <w:r>
          <w:fldChar w:fldCharType="end"/>
        </w:r>
      </w:hyperlink>
    </w:p>
    <w:p>
      <w:pPr>
        <w:pStyle w:val="TOC2"/>
        <w:tabs>
          <w:tab w:val="right" w:leader="dot" w:pos="8306"/>
        </w:tabs>
      </w:pPr>
      <w:hyperlink w:anchor="_Toc1815" w:history="1">
        <w:r>
          <w:rPr>
            <w:rFonts w:ascii="仿宋" w:eastAsia="仿宋" w:hAnsi="仿宋" w:cs="仿宋" w:hint="eastAsia"/>
            <w:lang w:eastAsia="zh-CN"/>
          </w:rPr>
          <w:t>(一)、行业现状与未来发展趋势</w:t>
        </w:r>
        <w:r>
          <w:tab/>
        </w:r>
        <w:r>
          <w:fldChar w:fldCharType="begin"/>
        </w:r>
        <w:r>
          <w:instrText xml:space="preserve"> PAGEREF _Toc1815 \h </w:instrText>
        </w:r>
        <w:r>
          <w:fldChar w:fldCharType="separate"/>
        </w:r>
        <w:r>
          <w:t>60</w:t>
        </w:r>
        <w:r>
          <w:fldChar w:fldCharType="end"/>
        </w:r>
      </w:hyperlink>
    </w:p>
    <w:p>
      <w:pPr>
        <w:pStyle w:val="TOC2"/>
        <w:tabs>
          <w:tab w:val="right" w:leader="dot" w:pos="8306"/>
        </w:tabs>
      </w:pPr>
      <w:hyperlink w:anchor="_Toc17854" w:history="1">
        <w:r>
          <w:rPr>
            <w:rFonts w:ascii="仿宋" w:eastAsia="仿宋" w:hAnsi="仿宋" w:cs="仿宋" w:hint="eastAsia"/>
            <w:lang w:eastAsia="zh-CN"/>
          </w:rPr>
          <w:t>(二)、公司在行业中的定位与发展战略</w:t>
        </w:r>
        <w:r>
          <w:tab/>
        </w:r>
        <w:r>
          <w:fldChar w:fldCharType="begin"/>
        </w:r>
        <w:r>
          <w:instrText xml:space="preserve"> PAGEREF _Toc17854 \h </w:instrText>
        </w:r>
        <w:r>
          <w:fldChar w:fldCharType="separate"/>
        </w:r>
        <w:r>
          <w:t>62</w:t>
        </w:r>
        <w:r>
          <w:fldChar w:fldCharType="end"/>
        </w:r>
      </w:hyperlink>
    </w:p>
    <w:p>
      <w:pPr>
        <w:pStyle w:val="TOC1"/>
        <w:tabs>
          <w:tab w:val="right" w:leader="dot" w:pos="8306"/>
        </w:tabs>
      </w:pPr>
      <w:hyperlink w:anchor="_Toc4150" w:history="1">
        <w:r>
          <w:rPr>
            <w:rFonts w:ascii="仿宋" w:eastAsia="仿宋" w:hAnsi="仿宋" w:cs="仿宋" w:hint="eastAsia"/>
            <w:lang w:eastAsia="zh-CN"/>
          </w:rPr>
          <w:t>十五、战略合作伙伴与外部资源</w:t>
        </w:r>
        <w:r>
          <w:tab/>
        </w:r>
        <w:r>
          <w:fldChar w:fldCharType="begin"/>
        </w:r>
        <w:r>
          <w:instrText xml:space="preserve"> PAGEREF _Toc4150 \h </w:instrText>
        </w:r>
        <w:r>
          <w:fldChar w:fldCharType="separate"/>
        </w:r>
        <w:r>
          <w:t>64</w:t>
        </w:r>
        <w:r>
          <w:fldChar w:fldCharType="end"/>
        </w:r>
      </w:hyperlink>
    </w:p>
    <w:p>
      <w:pPr>
        <w:pStyle w:val="TOC2"/>
        <w:tabs>
          <w:tab w:val="right" w:leader="dot" w:pos="8306"/>
        </w:tabs>
      </w:pPr>
      <w:hyperlink w:anchor="_Toc31223" w:history="1">
        <w:r>
          <w:rPr>
            <w:rFonts w:ascii="仿宋" w:eastAsia="仿宋" w:hAnsi="仿宋" w:cs="仿宋" w:hint="eastAsia"/>
            <w:lang w:eastAsia="zh-CN"/>
          </w:rPr>
          <w:t>(一)、战略合作伙伴的筛选与合同</w:t>
        </w:r>
        <w:r>
          <w:tab/>
        </w:r>
        <w:r>
          <w:fldChar w:fldCharType="begin"/>
        </w:r>
        <w:r>
          <w:instrText xml:space="preserve"> PAGEREF _Toc31223 \h </w:instrText>
        </w:r>
        <w:r>
          <w:fldChar w:fldCharType="separate"/>
        </w:r>
        <w:r>
          <w:t>64</w:t>
        </w:r>
        <w:r>
          <w:fldChar w:fldCharType="end"/>
        </w:r>
      </w:hyperlink>
    </w:p>
    <w:p>
      <w:pPr>
        <w:pStyle w:val="TOC2"/>
        <w:tabs>
          <w:tab w:val="right" w:leader="dot" w:pos="8306"/>
        </w:tabs>
      </w:pPr>
      <w:hyperlink w:anchor="_Toc3043" w:history="1">
        <w:r>
          <w:rPr>
            <w:rFonts w:ascii="仿宋" w:eastAsia="仿宋" w:hAnsi="仿宋" w:cs="仿宋" w:hint="eastAsia"/>
            <w:lang w:eastAsia="zh-CN"/>
          </w:rPr>
          <w:t>(二)、外部资源管理与协同</w:t>
        </w:r>
        <w:r>
          <w:tab/>
        </w:r>
        <w:r>
          <w:fldChar w:fldCharType="begin"/>
        </w:r>
        <w:r>
          <w:instrText xml:space="preserve"> PAGEREF _Toc3043 \h </w:instrText>
        </w:r>
        <w:r>
          <w:fldChar w:fldCharType="separate"/>
        </w:r>
        <w:r>
          <w:t>64</w:t>
        </w:r>
        <w:r>
          <w:fldChar w:fldCharType="end"/>
        </w:r>
      </w:hyperlink>
    </w:p>
    <w:p>
      <w:pPr>
        <w:pStyle w:val="TOC2"/>
        <w:tabs>
          <w:tab w:val="right" w:leader="dot" w:pos="8306"/>
        </w:tabs>
      </w:pPr>
      <w:hyperlink w:anchor="_Toc10370" w:history="1">
        <w:r>
          <w:rPr>
            <w:rFonts w:ascii="仿宋" w:eastAsia="仿宋" w:hAnsi="仿宋" w:cs="仿宋" w:hint="eastAsia"/>
            <w:lang w:eastAsia="zh-CN"/>
          </w:rPr>
          <w:t>(三)、合作绩效与目标达成</w:t>
        </w:r>
        <w:r>
          <w:tab/>
        </w:r>
        <w:r>
          <w:fldChar w:fldCharType="begin"/>
        </w:r>
        <w:r>
          <w:instrText xml:space="preserve"> PAGEREF _Toc10370 \h </w:instrText>
        </w:r>
        <w:r>
          <w:fldChar w:fldCharType="separate"/>
        </w:r>
        <w:r>
          <w:t>65</w:t>
        </w:r>
        <w:r>
          <w:fldChar w:fldCharType="end"/>
        </w:r>
      </w:hyperlink>
    </w:p>
    <w:p>
      <w:pPr>
        <w:pStyle w:val="TOC2"/>
        <w:tabs>
          <w:tab w:val="right" w:leader="dot" w:pos="8306"/>
        </w:tabs>
      </w:pPr>
      <w:hyperlink w:anchor="_Toc23470" w:history="1">
        <w:r>
          <w:rPr>
            <w:rFonts w:ascii="仿宋" w:eastAsia="仿宋" w:hAnsi="仿宋" w:cs="仿宋" w:hint="eastAsia"/>
            <w:lang w:eastAsia="zh-CN"/>
          </w:rPr>
          <w:t>(四)、利益共享与联合创新</w:t>
        </w:r>
        <w:r>
          <w:tab/>
        </w:r>
        <w:r>
          <w:fldChar w:fldCharType="begin"/>
        </w:r>
        <w:r>
          <w:instrText xml:space="preserve"> PAGEREF _Toc23470 \h </w:instrText>
        </w:r>
        <w:r>
          <w:fldChar w:fldCharType="separate"/>
        </w:r>
        <w:r>
          <w:t>65</w:t>
        </w:r>
        <w:r>
          <w:fldChar w:fldCharType="end"/>
        </w:r>
      </w:hyperlink>
    </w:p>
    <w:p>
      <w:pPr>
        <w:pStyle w:val="TOC1"/>
        <w:tabs>
          <w:tab w:val="right" w:leader="dot" w:pos="8306"/>
        </w:tabs>
      </w:pPr>
      <w:hyperlink w:anchor="_Toc26239" w:history="1">
        <w:r>
          <w:rPr>
            <w:rFonts w:ascii="仿宋" w:eastAsia="仿宋" w:hAnsi="仿宋" w:cs="仿宋" w:hint="eastAsia"/>
            <w:lang w:eastAsia="zh-CN"/>
          </w:rPr>
          <w:t>十六、差异化战略</w:t>
        </w:r>
        <w:r>
          <w:tab/>
        </w:r>
        <w:r>
          <w:fldChar w:fldCharType="begin"/>
        </w:r>
        <w:r>
          <w:instrText xml:space="preserve"> PAGEREF _Toc26239 \h </w:instrText>
        </w:r>
        <w:r>
          <w:fldChar w:fldCharType="separate"/>
        </w:r>
        <w:r>
          <w:t>66</w:t>
        </w:r>
        <w:r>
          <w:fldChar w:fldCharType="end"/>
        </w:r>
      </w:hyperlink>
    </w:p>
    <w:p>
      <w:pPr>
        <w:pStyle w:val="TOC2"/>
        <w:tabs>
          <w:tab w:val="right" w:leader="dot" w:pos="8306"/>
        </w:tabs>
      </w:pPr>
      <w:hyperlink w:anchor="_Toc23230" w:history="1">
        <w:r>
          <w:rPr>
            <w:rFonts w:ascii="仿宋" w:eastAsia="仿宋" w:hAnsi="仿宋" w:cs="仿宋" w:hint="eastAsia"/>
            <w:lang w:eastAsia="zh-CN"/>
          </w:rPr>
          <w:t>(一)、差异化战略</w:t>
        </w:r>
        <w:r>
          <w:tab/>
        </w:r>
        <w:r>
          <w:fldChar w:fldCharType="begin"/>
        </w:r>
        <w:r>
          <w:instrText xml:space="preserve"> PAGEREF _Toc23230 \h </w:instrText>
        </w:r>
        <w:r>
          <w:fldChar w:fldCharType="separate"/>
        </w:r>
        <w:r>
          <w:t>66</w:t>
        </w:r>
        <w:r>
          <w:fldChar w:fldCharType="end"/>
        </w:r>
      </w:hyperlink>
    </w:p>
    <w:p>
      <w:pPr>
        <w:pStyle w:val="TOC1"/>
        <w:tabs>
          <w:tab w:val="right" w:leader="dot" w:pos="8306"/>
        </w:tabs>
      </w:pPr>
      <w:hyperlink w:anchor="_Toc31452" w:history="1">
        <w:r>
          <w:rPr>
            <w:rFonts w:ascii="仿宋" w:eastAsia="仿宋" w:hAnsi="仿宋" w:cs="仿宋" w:hint="eastAsia"/>
            <w:lang w:eastAsia="zh-CN"/>
          </w:rPr>
          <w:t>十七、基本金属材料：铜材行业发展方向</w:t>
        </w:r>
        <w:r>
          <w:tab/>
        </w:r>
        <w:r>
          <w:fldChar w:fldCharType="begin"/>
        </w:r>
        <w:r>
          <w:instrText xml:space="preserve"> PAGEREF _Toc31452 \h </w:instrText>
        </w:r>
        <w:r>
          <w:fldChar w:fldCharType="separate"/>
        </w:r>
        <w:r>
          <w:t>67</w:t>
        </w:r>
        <w:r>
          <w:fldChar w:fldCharType="end"/>
        </w:r>
      </w:hyperlink>
    </w:p>
    <w:p>
      <w:pPr>
        <w:pStyle w:val="TOC2"/>
        <w:tabs>
          <w:tab w:val="right" w:leader="dot" w:pos="8306"/>
        </w:tabs>
      </w:pPr>
      <w:hyperlink w:anchor="_Toc13090" w:history="1">
        <w:r>
          <w:rPr>
            <w:rFonts w:ascii="仿宋" w:eastAsia="仿宋" w:hAnsi="仿宋" w:cs="仿宋" w:hint="eastAsia"/>
            <w:lang w:eastAsia="zh-CN"/>
          </w:rPr>
          <w:t>(一)、未来趋势与预测</w:t>
        </w:r>
        <w:r>
          <w:tab/>
        </w:r>
        <w:r>
          <w:fldChar w:fldCharType="begin"/>
        </w:r>
        <w:r>
          <w:instrText xml:space="preserve"> PAGEREF _Toc13090 \h </w:instrText>
        </w:r>
        <w:r>
          <w:fldChar w:fldCharType="separate"/>
        </w:r>
        <w:r>
          <w:t>67</w:t>
        </w:r>
        <w:r>
          <w:fldChar w:fldCharType="end"/>
        </w:r>
      </w:hyperlink>
    </w:p>
    <w:p>
      <w:pPr>
        <w:pStyle w:val="TOC2"/>
        <w:tabs>
          <w:tab w:val="right" w:leader="dot" w:pos="8306"/>
        </w:tabs>
      </w:pPr>
      <w:hyperlink w:anchor="_Toc21211" w:history="1">
        <w:r>
          <w:rPr>
            <w:rFonts w:ascii="仿宋" w:eastAsia="仿宋" w:hAnsi="仿宋" w:cs="仿宋" w:hint="eastAsia"/>
            <w:lang w:eastAsia="zh-CN"/>
          </w:rPr>
          <w:t>(二)、新兴技术应用</w:t>
        </w:r>
        <w:r>
          <w:tab/>
        </w:r>
        <w:r>
          <w:fldChar w:fldCharType="begin"/>
        </w:r>
        <w:r>
          <w:instrText xml:space="preserve"> PAGEREF _Toc21211 \h </w:instrText>
        </w:r>
        <w:r>
          <w:fldChar w:fldCharType="separate"/>
        </w:r>
        <w:r>
          <w:t>69</w:t>
        </w:r>
        <w:r>
          <w:fldChar w:fldCharType="end"/>
        </w:r>
      </w:hyperlink>
    </w:p>
    <w:p>
      <w:pPr>
        <w:pStyle w:val="TOC2"/>
        <w:tabs>
          <w:tab w:val="right" w:leader="dot" w:pos="8306"/>
        </w:tabs>
      </w:pPr>
      <w:hyperlink w:anchor="_Toc8898" w:history="1">
        <w:r>
          <w:rPr>
            <w:rFonts w:ascii="仿宋" w:eastAsia="仿宋" w:hAnsi="仿宋" w:cs="仿宋" w:hint="eastAsia"/>
            <w:lang w:eastAsia="zh-CN"/>
          </w:rPr>
          <w:t>(三)、基本金属材料：铜材行业生态系统构建</w:t>
        </w:r>
        <w:r>
          <w:tab/>
        </w:r>
        <w:r>
          <w:fldChar w:fldCharType="begin"/>
        </w:r>
        <w:r>
          <w:instrText xml:space="preserve"> PAGEREF _Toc8898 \h </w:instrText>
        </w:r>
        <w:r>
          <w:fldChar w:fldCharType="separate"/>
        </w:r>
        <w:r>
          <w:t>70</w:t>
        </w:r>
        <w:r>
          <w:fldChar w:fldCharType="end"/>
        </w:r>
      </w:hyperlink>
    </w:p>
    <w:p>
      <w:pPr>
        <w:pStyle w:val="TOC2"/>
        <w:tabs>
          <w:tab w:val="right" w:leader="dot" w:pos="8306"/>
        </w:tabs>
      </w:pPr>
      <w:hyperlink w:anchor="_Toc19404" w:history="1">
        <w:r>
          <w:rPr>
            <w:rFonts w:ascii="仿宋" w:eastAsia="仿宋" w:hAnsi="仿宋" w:cs="仿宋" w:hint="eastAsia"/>
            <w:lang w:eastAsia="zh-CN"/>
          </w:rPr>
          <w:t>(四)、国际市场拓展策略</w:t>
        </w:r>
        <w:r>
          <w:tab/>
        </w:r>
        <w:r>
          <w:fldChar w:fldCharType="begin"/>
        </w:r>
        <w:r>
          <w:instrText xml:space="preserve"> PAGEREF _Toc19404 \h </w:instrText>
        </w:r>
        <w:r>
          <w:fldChar w:fldCharType="separate"/>
        </w:r>
        <w:r>
          <w:t>71</w:t>
        </w:r>
        <w:r>
          <w:fldChar w:fldCharType="end"/>
        </w:r>
      </w:hyperlink>
    </w:p>
    <w:p>
      <w:pPr>
        <w:pStyle w:val="TOC1"/>
        <w:tabs>
          <w:tab w:val="right" w:leader="dot" w:pos="8306"/>
        </w:tabs>
      </w:pPr>
      <w:hyperlink w:anchor="_Toc21668" w:history="1">
        <w:r>
          <w:rPr>
            <w:rFonts w:ascii="仿宋" w:eastAsia="仿宋" w:hAnsi="仿宋" w:cs="仿宋" w:hint="eastAsia"/>
            <w:lang w:eastAsia="zh-CN"/>
          </w:rPr>
          <w:t>十八、沟通与团队协作</w:t>
        </w:r>
        <w:r>
          <w:tab/>
        </w:r>
        <w:r>
          <w:fldChar w:fldCharType="begin"/>
        </w:r>
        <w:r>
          <w:instrText xml:space="preserve"> PAGEREF _Toc21668 \h </w:instrText>
        </w:r>
        <w:r>
          <w:fldChar w:fldCharType="separate"/>
        </w:r>
        <w:r>
          <w:t>72</w:t>
        </w:r>
        <w:r>
          <w:fldChar w:fldCharType="end"/>
        </w:r>
      </w:hyperlink>
    </w:p>
    <w:p>
      <w:pPr>
        <w:pStyle w:val="TOC2"/>
        <w:tabs>
          <w:tab w:val="right" w:leader="dot" w:pos="8306"/>
        </w:tabs>
      </w:pPr>
      <w:hyperlink w:anchor="_Toc934" w:history="1">
        <w:r>
          <w:rPr>
            <w:rFonts w:ascii="仿宋" w:eastAsia="仿宋" w:hAnsi="仿宋" w:cs="仿宋" w:hint="eastAsia"/>
            <w:lang w:eastAsia="zh-CN"/>
          </w:rPr>
          <w:t>(一)、内部沟通机制</w:t>
        </w:r>
        <w:r>
          <w:tab/>
        </w:r>
        <w:r>
          <w:fldChar w:fldCharType="begin"/>
        </w:r>
        <w:r>
          <w:instrText xml:space="preserve"> PAGEREF _Toc934 \h </w:instrText>
        </w:r>
        <w:r>
          <w:fldChar w:fldCharType="separate"/>
        </w:r>
        <w:r>
          <w:t>72</w:t>
        </w:r>
        <w:r>
          <w:fldChar w:fldCharType="end"/>
        </w:r>
      </w:hyperlink>
    </w:p>
    <w:p>
      <w:pPr>
        <w:pStyle w:val="TOC2"/>
        <w:tabs>
          <w:tab w:val="right" w:leader="dot" w:pos="8306"/>
        </w:tabs>
      </w:pPr>
      <w:hyperlink w:anchor="_Toc22956" w:history="1">
        <w:r>
          <w:rPr>
            <w:rFonts w:ascii="仿宋" w:eastAsia="仿宋" w:hAnsi="仿宋" w:cs="仿宋" w:hint="eastAsia"/>
            <w:lang w:eastAsia="zh-CN"/>
          </w:rPr>
          <w:t>(二)、团队协作工具与平台</w:t>
        </w:r>
        <w:r>
          <w:tab/>
        </w:r>
        <w:r>
          <w:fldChar w:fldCharType="begin"/>
        </w:r>
        <w:r>
          <w:instrText xml:space="preserve"> PAGEREF _Toc22956 \h </w:instrText>
        </w:r>
        <w:r>
          <w:fldChar w:fldCharType="separate"/>
        </w:r>
        <w:r>
          <w:t>73</w:t>
        </w:r>
        <w:r>
          <w:fldChar w:fldCharType="end"/>
        </w:r>
      </w:hyperlink>
    </w:p>
    <w:p>
      <w:pPr>
        <w:pStyle w:val="TOC2"/>
        <w:tabs>
          <w:tab w:val="right" w:leader="dot" w:pos="8306"/>
        </w:tabs>
      </w:pPr>
      <w:hyperlink w:anchor="_Toc12137" w:history="1">
        <w:r>
          <w:rPr>
            <w:rFonts w:ascii="仿宋" w:eastAsia="仿宋" w:hAnsi="仿宋" w:cs="仿宋" w:hint="eastAsia"/>
            <w:lang w:eastAsia="zh-CN"/>
          </w:rPr>
          <w:t>(三)、定期会议与项目更新</w:t>
        </w:r>
        <w:r>
          <w:tab/>
        </w:r>
        <w:r>
          <w:fldChar w:fldCharType="begin"/>
        </w:r>
        <w:r>
          <w:instrText xml:space="preserve"> PAGEREF _Toc12137 \h </w:instrText>
        </w:r>
        <w:r>
          <w:fldChar w:fldCharType="separate"/>
        </w:r>
        <w:r>
          <w:t>74</w:t>
        </w:r>
        <w:r>
          <w:fldChar w:fldCharType="end"/>
        </w:r>
      </w:hyperlink>
    </w:p>
    <w:p>
      <w:pPr>
        <w:pStyle w:val="TOC1"/>
        <w:tabs>
          <w:tab w:val="right" w:leader="dot" w:pos="8306"/>
        </w:tabs>
      </w:pPr>
      <w:hyperlink w:anchor="_Toc25594" w:history="1">
        <w:r>
          <w:rPr>
            <w:rFonts w:ascii="仿宋" w:eastAsia="仿宋" w:hAnsi="仿宋" w:cs="仿宋" w:hint="eastAsia"/>
            <w:lang w:eastAsia="zh-CN"/>
          </w:rPr>
          <w:t>十九、公司文化与社会责任</w:t>
        </w:r>
        <w:r>
          <w:tab/>
        </w:r>
        <w:r>
          <w:fldChar w:fldCharType="begin"/>
        </w:r>
        <w:r>
          <w:instrText xml:space="preserve"> PAGEREF _Toc25594 \h </w:instrText>
        </w:r>
        <w:r>
          <w:fldChar w:fldCharType="separate"/>
        </w:r>
        <w:r>
          <w:t>76</w:t>
        </w:r>
        <w:r>
          <w:fldChar w:fldCharType="end"/>
        </w:r>
      </w:hyperlink>
    </w:p>
    <w:p>
      <w:pPr>
        <w:pStyle w:val="TOC2"/>
        <w:tabs>
          <w:tab w:val="right" w:leader="dot" w:pos="8306"/>
        </w:tabs>
      </w:pPr>
      <w:hyperlink w:anchor="_Toc11616" w:history="1">
        <w:r>
          <w:rPr>
            <w:rFonts w:ascii="仿宋" w:eastAsia="仿宋" w:hAnsi="仿宋" w:cs="仿宋" w:hint="eastAsia"/>
            <w:lang w:eastAsia="zh-CN"/>
          </w:rPr>
          <w:t>(一)、公司文化建设</w:t>
        </w:r>
        <w:r>
          <w:tab/>
        </w:r>
        <w:r>
          <w:fldChar w:fldCharType="begin"/>
        </w:r>
        <w:r>
          <w:instrText xml:space="preserve"> PAGEREF _Toc11616 \h </w:instrText>
        </w:r>
        <w:r>
          <w:fldChar w:fldCharType="separate"/>
        </w:r>
        <w:r>
          <w:t>76</w:t>
        </w:r>
        <w:r>
          <w:fldChar w:fldCharType="end"/>
        </w:r>
      </w:hyperlink>
    </w:p>
    <w:p>
      <w:pPr>
        <w:pStyle w:val="TOC2"/>
        <w:tabs>
          <w:tab w:val="right" w:leader="dot" w:pos="8306"/>
        </w:tabs>
      </w:pPr>
      <w:hyperlink w:anchor="_Toc17040" w:history="1">
        <w:r>
          <w:rPr>
            <w:rFonts w:ascii="仿宋" w:eastAsia="仿宋" w:hAnsi="仿宋" w:cs="仿宋" w:hint="eastAsia"/>
            <w:lang w:eastAsia="zh-CN"/>
          </w:rPr>
          <w:t>(二)、企业社会责任与可持续发展</w:t>
        </w:r>
        <w:r>
          <w:tab/>
        </w:r>
        <w:r>
          <w:fldChar w:fldCharType="begin"/>
        </w:r>
        <w:r>
          <w:instrText xml:space="preserve"> PAGEREF _Toc17040 \h </w:instrText>
        </w:r>
        <w:r>
          <w:fldChar w:fldCharType="separate"/>
        </w:r>
        <w:r>
          <w:t>76</w:t>
        </w:r>
        <w:r>
          <w:fldChar w:fldCharType="end"/>
        </w:r>
      </w:hyperlink>
    </w:p>
    <w:p>
      <w:pPr>
        <w:pStyle w:val="TOC1"/>
        <w:tabs>
          <w:tab w:val="right" w:leader="dot" w:pos="8306"/>
        </w:tabs>
      </w:pPr>
      <w:hyperlink w:anchor="_Toc31433" w:history="1">
        <w:r>
          <w:rPr>
            <w:rFonts w:ascii="仿宋" w:eastAsia="仿宋" w:hAnsi="仿宋" w:cs="仿宋" w:hint="eastAsia"/>
            <w:lang w:eastAsia="zh-CN"/>
          </w:rPr>
          <w:t>二十、法律法规及合规性</w:t>
        </w:r>
        <w:r>
          <w:tab/>
        </w:r>
        <w:r>
          <w:fldChar w:fldCharType="begin"/>
        </w:r>
        <w:r>
          <w:instrText xml:space="preserve"> PAGEREF _Toc31433 \h </w:instrText>
        </w:r>
        <w:r>
          <w:fldChar w:fldCharType="separate"/>
        </w:r>
        <w:r>
          <w:t>77</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8161" w:history="1">
        <w:r>
          <w:rPr>
            <w:rFonts w:ascii="仿宋" w:eastAsia="仿宋" w:hAnsi="仿宋" w:cs="仿宋" w:hint="eastAsia"/>
            <w:lang w:eastAsia="zh-CN"/>
          </w:rPr>
          <w:t>(一)、法律法规概述</w:t>
        </w:r>
        <w:r>
          <w:tab/>
        </w:r>
        <w:r>
          <w:fldChar w:fldCharType="begin"/>
        </w:r>
        <w:r>
          <w:instrText xml:space="preserve"> PAGEREF _Toc18161 \h </w:instrText>
        </w:r>
        <w:r>
          <w:fldChar w:fldCharType="separate"/>
        </w:r>
        <w:r>
          <w:t>77</w:t>
        </w:r>
        <w:r>
          <w:fldChar w:fldCharType="end"/>
        </w:r>
      </w:hyperlink>
    </w:p>
    <w:p>
      <w:pPr>
        <w:pStyle w:val="TOC2"/>
        <w:tabs>
          <w:tab w:val="right" w:leader="dot" w:pos="8306"/>
        </w:tabs>
      </w:pPr>
      <w:hyperlink w:anchor="_Toc12142" w:history="1">
        <w:r>
          <w:rPr>
            <w:rFonts w:ascii="仿宋" w:eastAsia="仿宋" w:hAnsi="仿宋" w:cs="仿宋" w:hint="eastAsia"/>
            <w:lang w:eastAsia="zh-CN"/>
          </w:rPr>
          <w:t>(二)、基本金属材料：铜材项目合规性评估</w:t>
        </w:r>
        <w:r>
          <w:tab/>
        </w:r>
        <w:r>
          <w:fldChar w:fldCharType="begin"/>
        </w:r>
        <w:r>
          <w:instrText xml:space="preserve"> PAGEREF _Toc12142 \h </w:instrText>
        </w:r>
        <w:r>
          <w:fldChar w:fldCharType="separate"/>
        </w:r>
        <w:r>
          <w:t>78</w:t>
        </w:r>
        <w:r>
          <w:fldChar w:fldCharType="end"/>
        </w:r>
      </w:hyperlink>
    </w:p>
    <w:p>
      <w:pPr>
        <w:pStyle w:val="TOC2"/>
        <w:tabs>
          <w:tab w:val="right" w:leader="dot" w:pos="8306"/>
        </w:tabs>
      </w:pPr>
      <w:hyperlink w:anchor="_Toc19659" w:history="1">
        <w:r>
          <w:rPr>
            <w:rFonts w:ascii="仿宋" w:eastAsia="仿宋" w:hAnsi="仿宋" w:cs="仿宋" w:hint="eastAsia"/>
            <w:lang w:eastAsia="zh-CN"/>
          </w:rPr>
          <w:t>(三)、风险合规管理措施</w:t>
        </w:r>
        <w:r>
          <w:tab/>
        </w:r>
        <w:r>
          <w:fldChar w:fldCharType="begin"/>
        </w:r>
        <w:r>
          <w:instrText xml:space="preserve"> PAGEREF _Toc19659 \h </w:instrText>
        </w:r>
        <w:r>
          <w:fldChar w:fldCharType="separate"/>
        </w:r>
        <w:r>
          <w:t>79</w:t>
        </w:r>
        <w:r>
          <w:fldChar w:fldCharType="end"/>
        </w:r>
      </w:hyperlink>
    </w:p>
    <w:p>
      <w:pPr>
        <w:pStyle w:val="TOC1"/>
        <w:tabs>
          <w:tab w:val="right" w:leader="dot" w:pos="8306"/>
        </w:tabs>
      </w:pPr>
      <w:hyperlink w:anchor="_Toc30501" w:history="1">
        <w:r>
          <w:rPr>
            <w:rFonts w:ascii="仿宋" w:eastAsia="仿宋" w:hAnsi="仿宋" w:cs="仿宋" w:hint="eastAsia"/>
            <w:lang w:eastAsia="zh-CN"/>
          </w:rPr>
          <w:t>二十一、知识管理与信息共享</w:t>
        </w:r>
        <w:r>
          <w:tab/>
        </w:r>
        <w:r>
          <w:fldChar w:fldCharType="begin"/>
        </w:r>
        <w:r>
          <w:instrText xml:space="preserve"> PAGEREF _Toc30501 \h </w:instrText>
        </w:r>
        <w:r>
          <w:fldChar w:fldCharType="separate"/>
        </w:r>
        <w:r>
          <w:t>81</w:t>
        </w:r>
        <w:r>
          <w:fldChar w:fldCharType="end"/>
        </w:r>
      </w:hyperlink>
    </w:p>
    <w:p>
      <w:pPr>
        <w:pStyle w:val="TOC2"/>
        <w:tabs>
          <w:tab w:val="right" w:leader="dot" w:pos="8306"/>
        </w:tabs>
      </w:pPr>
      <w:hyperlink w:anchor="_Toc7156" w:history="1">
        <w:r>
          <w:rPr>
            <w:rFonts w:ascii="仿宋" w:eastAsia="仿宋" w:hAnsi="仿宋" w:cs="仿宋" w:hint="eastAsia"/>
            <w:lang w:eastAsia="zh-CN"/>
          </w:rPr>
          <w:t>(一)、知识管理体系构建</w:t>
        </w:r>
        <w:r>
          <w:tab/>
        </w:r>
        <w:r>
          <w:fldChar w:fldCharType="begin"/>
        </w:r>
        <w:r>
          <w:instrText xml:space="preserve"> PAGEREF _Toc7156 \h </w:instrText>
        </w:r>
        <w:r>
          <w:fldChar w:fldCharType="separate"/>
        </w:r>
        <w:r>
          <w:t>81</w:t>
        </w:r>
        <w:r>
          <w:fldChar w:fldCharType="end"/>
        </w:r>
      </w:hyperlink>
    </w:p>
    <w:p>
      <w:pPr>
        <w:pStyle w:val="TOC2"/>
        <w:tabs>
          <w:tab w:val="right" w:leader="dot" w:pos="8306"/>
        </w:tabs>
      </w:pPr>
      <w:hyperlink w:anchor="_Toc98" w:history="1">
        <w:r>
          <w:rPr>
            <w:rFonts w:ascii="仿宋" w:eastAsia="仿宋" w:hAnsi="仿宋" w:cs="仿宋" w:hint="eastAsia"/>
            <w:lang w:eastAsia="zh-CN"/>
          </w:rPr>
          <w:t>(二)、信息共享平台建设</w:t>
        </w:r>
        <w:r>
          <w:tab/>
        </w:r>
        <w:r>
          <w:fldChar w:fldCharType="begin"/>
        </w:r>
        <w:r>
          <w:instrText xml:space="preserve"> PAGEREF _Toc98 \h </w:instrText>
        </w:r>
        <w:r>
          <w:fldChar w:fldCharType="separate"/>
        </w:r>
        <w:r>
          <w:t>84</w:t>
        </w:r>
        <w:r>
          <w:fldChar w:fldCharType="end"/>
        </w:r>
      </w:hyperlink>
    </w:p>
    <w:p>
      <w:pPr>
        <w:pStyle w:val="TOC2"/>
        <w:tabs>
          <w:tab w:val="right" w:leader="dot" w:pos="8306"/>
        </w:tabs>
      </w:pPr>
      <w:hyperlink w:anchor="_Toc24378" w:history="1">
        <w:r>
          <w:rPr>
            <w:rFonts w:ascii="仿宋" w:eastAsia="仿宋" w:hAnsi="仿宋" w:cs="仿宋" w:hint="eastAsia"/>
            <w:lang w:eastAsia="zh-CN"/>
          </w:rPr>
          <w:t>(三)、团队协作与沟通机制</w:t>
        </w:r>
        <w:r>
          <w:tab/>
        </w:r>
        <w:r>
          <w:fldChar w:fldCharType="begin"/>
        </w:r>
        <w:r>
          <w:instrText xml:space="preserve"> PAGEREF _Toc24378 \h </w:instrText>
        </w:r>
        <w:r>
          <w:fldChar w:fldCharType="separate"/>
        </w:r>
        <w:r>
          <w:t>86</w:t>
        </w:r>
        <w:r>
          <w:fldChar w:fldCharType="end"/>
        </w:r>
      </w:hyperlink>
    </w:p>
    <w:p>
      <w:pPr>
        <w:pStyle w:val="TOC1"/>
        <w:tabs>
          <w:tab w:val="right" w:leader="dot" w:pos="8306"/>
        </w:tabs>
      </w:pPr>
      <w:hyperlink w:anchor="_Toc20537" w:history="1">
        <w:r>
          <w:rPr>
            <w:rFonts w:ascii="仿宋" w:eastAsia="仿宋" w:hAnsi="仿宋" w:cs="仿宋" w:hint="eastAsia"/>
            <w:lang w:eastAsia="zh-CN"/>
          </w:rPr>
          <w:t>二十二供应链管理</w:t>
        </w:r>
        <w:r>
          <w:tab/>
        </w:r>
        <w:r>
          <w:fldChar w:fldCharType="begin"/>
        </w:r>
        <w:r>
          <w:instrText xml:space="preserve"> PAGEREF _Toc20537 \h </w:instrText>
        </w:r>
        <w:r>
          <w:fldChar w:fldCharType="separate"/>
        </w:r>
        <w:r>
          <w:t>87</w:t>
        </w:r>
        <w:r>
          <w:fldChar w:fldCharType="end"/>
        </w:r>
      </w:hyperlink>
    </w:p>
    <w:p>
      <w:pPr>
        <w:pStyle w:val="TOC2"/>
        <w:tabs>
          <w:tab w:val="right" w:leader="dot" w:pos="8306"/>
        </w:tabs>
      </w:pPr>
      <w:hyperlink w:anchor="_Toc32476" w:history="1">
        <w:r>
          <w:rPr>
            <w:rFonts w:ascii="仿宋" w:eastAsia="仿宋" w:hAnsi="仿宋" w:cs="仿宋" w:hint="eastAsia"/>
            <w:lang w:eastAsia="zh-CN"/>
          </w:rPr>
          <w:t>(一)、供应商选择与评估</w:t>
        </w:r>
        <w:r>
          <w:tab/>
        </w:r>
        <w:r>
          <w:fldChar w:fldCharType="begin"/>
        </w:r>
        <w:r>
          <w:instrText xml:space="preserve"> PAGEREF _Toc32476 \h </w:instrText>
        </w:r>
        <w:r>
          <w:fldChar w:fldCharType="separate"/>
        </w:r>
        <w:r>
          <w:t>87</w:t>
        </w:r>
        <w:r>
          <w:fldChar w:fldCharType="end"/>
        </w:r>
      </w:hyperlink>
    </w:p>
    <w:p>
      <w:pPr>
        <w:pStyle w:val="TOC2"/>
        <w:tabs>
          <w:tab w:val="right" w:leader="dot" w:pos="8306"/>
        </w:tabs>
      </w:pPr>
      <w:hyperlink w:anchor="_Toc12157" w:history="1">
        <w:r>
          <w:rPr>
            <w:rFonts w:ascii="仿宋" w:eastAsia="仿宋" w:hAnsi="仿宋" w:cs="仿宋" w:hint="eastAsia"/>
            <w:lang w:eastAsia="zh-CN"/>
          </w:rPr>
          <w:t>(二)、供应链可持续性规划</w:t>
        </w:r>
        <w:r>
          <w:tab/>
        </w:r>
        <w:r>
          <w:fldChar w:fldCharType="begin"/>
        </w:r>
        <w:r>
          <w:instrText xml:space="preserve"> PAGEREF _Toc12157 \h </w:instrText>
        </w:r>
        <w:r>
          <w:fldChar w:fldCharType="separate"/>
        </w:r>
        <w:r>
          <w:t>88</w:t>
        </w:r>
        <w:r>
          <w:fldChar w:fldCharType="end"/>
        </w:r>
      </w:hyperlink>
    </w:p>
    <w:p>
      <w:pPr>
        <w:pStyle w:val="TOC2"/>
        <w:tabs>
          <w:tab w:val="right" w:leader="dot" w:pos="8306"/>
        </w:tabs>
      </w:pPr>
      <w:hyperlink w:anchor="_Toc25513" w:history="1">
        <w:r>
          <w:rPr>
            <w:rFonts w:ascii="仿宋" w:eastAsia="仿宋" w:hAnsi="仿宋" w:cs="仿宋" w:hint="eastAsia"/>
            <w:lang w:eastAsia="zh-CN"/>
          </w:rPr>
          <w:t>(三)、物流管理与库存控制</w:t>
        </w:r>
        <w:r>
          <w:tab/>
        </w:r>
        <w:r>
          <w:fldChar w:fldCharType="begin"/>
        </w:r>
        <w:r>
          <w:instrText xml:space="preserve"> PAGEREF _Toc25513 \h </w:instrText>
        </w:r>
        <w:r>
          <w:fldChar w:fldCharType="separate"/>
        </w:r>
        <w:r>
          <w:t>90</w:t>
        </w:r>
        <w:r>
          <w:fldChar w:fldCharType="end"/>
        </w:r>
      </w:hyperlink>
    </w:p>
    <w:p>
      <w:pPr>
        <w:pStyle w:val="TOC2"/>
        <w:tabs>
          <w:tab w:val="right" w:leader="dot" w:pos="8306"/>
        </w:tabs>
      </w:pPr>
      <w:hyperlink w:anchor="_Toc16874" w:history="1">
        <w:r>
          <w:rPr>
            <w:rFonts w:ascii="仿宋" w:eastAsia="仿宋" w:hAnsi="仿宋" w:cs="仿宋" w:hint="eastAsia"/>
            <w:lang w:eastAsia="zh-CN"/>
          </w:rPr>
          <w:t>(四)、供应链风险管理</w:t>
        </w:r>
        <w:r>
          <w:tab/>
        </w:r>
        <w:r>
          <w:fldChar w:fldCharType="begin"/>
        </w:r>
        <w:r>
          <w:instrText xml:space="preserve"> PAGEREF _Toc16874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818"/>
      <w:r>
        <w:rPr>
          <w:rFonts w:ascii="仿宋" w:eastAsia="仿宋" w:hAnsi="仿宋" w:cs="仿宋" w:hint="eastAsia"/>
          <w:sz w:val="28"/>
          <w:lang w:eastAsia="zh-CN"/>
        </w:rPr>
        <w:t>一、基本金属材料：铜材项目总体情况说明</w:t>
      </w:r>
      <w:bookmarkEnd w:id="2"/>
    </w:p>
    <w:p>
      <w:pPr>
        <w:pStyle w:val="Heading2"/>
        <w:rPr>
          <w:rFonts w:ascii="仿宋" w:eastAsia="仿宋" w:hAnsi="仿宋" w:cs="仿宋" w:hint="eastAsia"/>
          <w:lang w:eastAsia="zh-CN"/>
        </w:rPr>
      </w:pPr>
      <w:bookmarkStart w:id="3" w:name="_Toc2662"/>
      <w:r>
        <w:rPr>
          <w:rFonts w:ascii="仿宋" w:eastAsia="仿宋" w:hAnsi="仿宋" w:cs="仿宋" w:hint="eastAsia"/>
          <w:lang w:eastAsia="zh-CN"/>
        </w:rPr>
        <w:t>(一)、经营环境分析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经营环境分析：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一、宏观经济环境分析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国家经济发展状况和政策环境：中国经济正处于转型升级阶段，国家政策支持供给侧结构性改革和创新驱动发展，为企业创造了市场机会和政策支持。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2. 行业发展趋势和竞争格局：各行业正在加速转型升级，新兴产业和高技术产业发展迅猛，传统产业也在努力转型。竞争更加激烈，企业需不断提高竞争力和创新能力。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市场需求和消费者行为：市场需求多样化、个性化和高端化，消费者对品质、服务和体验要求更高。企业需深入研究市场需求和消费者行为，提供符合市场需求的高品质产品和服务。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https://d.book118.com/468102134024006042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BB46ED"/>
    <w:rsid w:val="4593521B"/>
    <w:rsid w:val="5EBB46ED"/>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468102134024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2024-02-21T05:35:00Z</dcterms:created>
  <dcterms:modified xsi:type="dcterms:W3CDTF">2024-02-21T05:35:31Z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024FD90ACEBD4B3C982C665D1578A41C_11</vt:lpwstr>
  </property>
  <property fmtid="{D5CDD505-2E9C-101B-9397-08002B2CF9AE}" pid="3" name="KSOProductBuildVer">
    <vt:lpwstr>2052-12.1.0.16250</vt:lpwstr>
  </property>
</Properties>
</file>