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太阳能组件生产装备项目规划设计纲要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18" w:history="1">
        <w:r>
          <w:rPr>
            <w:rFonts w:ascii="仿宋" w:eastAsia="仿宋" w:hAnsi="仿宋" w:cs="仿宋" w:hint="eastAsia"/>
            <w:lang w:eastAsia="zh-CN"/>
          </w:rPr>
          <w:t>概论</w:t>
        </w:r>
        <w:r>
          <w:tab/>
        </w:r>
        <w:r>
          <w:fldChar w:fldCharType="begin"/>
        </w:r>
        <w:r>
          <w:instrText xml:space="preserve"> PAGEREF _Toc13518 \h </w:instrText>
        </w:r>
        <w:r>
          <w:fldChar w:fldCharType="separate"/>
        </w:r>
        <w:r>
          <w:t>3</w:t>
        </w:r>
        <w:r>
          <w:fldChar w:fldCharType="end"/>
        </w:r>
      </w:hyperlink>
    </w:p>
    <w:p>
      <w:pPr>
        <w:pStyle w:val="TOC1"/>
        <w:tabs>
          <w:tab w:val="right" w:leader="dot" w:pos="8306"/>
        </w:tabs>
      </w:pPr>
      <w:hyperlink w:anchor="_Toc17810" w:history="1">
        <w:r>
          <w:rPr>
            <w:rFonts w:ascii="仿宋" w:eastAsia="仿宋" w:hAnsi="仿宋" w:cs="仿宋" w:hint="eastAsia"/>
            <w:lang w:eastAsia="zh-CN"/>
          </w:rPr>
          <w:t>一、工艺说明</w:t>
        </w:r>
        <w:r>
          <w:tab/>
        </w:r>
        <w:r>
          <w:fldChar w:fldCharType="begin"/>
        </w:r>
        <w:r>
          <w:instrText xml:space="preserve"> PAGEREF _Toc17810 \h </w:instrText>
        </w:r>
        <w:r>
          <w:fldChar w:fldCharType="separate"/>
        </w:r>
        <w:r>
          <w:t>3</w:t>
        </w:r>
        <w:r>
          <w:fldChar w:fldCharType="end"/>
        </w:r>
      </w:hyperlink>
    </w:p>
    <w:p>
      <w:pPr>
        <w:pStyle w:val="TOC2"/>
        <w:tabs>
          <w:tab w:val="right" w:leader="dot" w:pos="8306"/>
        </w:tabs>
      </w:pPr>
      <w:hyperlink w:anchor="_Toc10609" w:history="1">
        <w:r>
          <w:rPr>
            <w:rFonts w:ascii="仿宋" w:eastAsia="仿宋" w:hAnsi="仿宋" w:cs="仿宋" w:hint="eastAsia"/>
            <w:lang w:eastAsia="zh-CN"/>
          </w:rPr>
          <w:t>(一)、技术管理特点</w:t>
        </w:r>
        <w:r>
          <w:tab/>
        </w:r>
        <w:r>
          <w:fldChar w:fldCharType="begin"/>
        </w:r>
        <w:r>
          <w:instrText xml:space="preserve"> PAGEREF _Toc10609 \h </w:instrText>
        </w:r>
        <w:r>
          <w:fldChar w:fldCharType="separate"/>
        </w:r>
        <w:r>
          <w:t>3</w:t>
        </w:r>
        <w:r>
          <w:fldChar w:fldCharType="end"/>
        </w:r>
      </w:hyperlink>
    </w:p>
    <w:p>
      <w:pPr>
        <w:pStyle w:val="TOC2"/>
        <w:tabs>
          <w:tab w:val="right" w:leader="dot" w:pos="8306"/>
        </w:tabs>
      </w:pPr>
      <w:hyperlink w:anchor="_Toc18754" w:history="1">
        <w:r>
          <w:rPr>
            <w:rFonts w:ascii="仿宋" w:eastAsia="仿宋" w:hAnsi="仿宋" w:cs="仿宋" w:hint="eastAsia"/>
            <w:lang w:eastAsia="zh-CN"/>
          </w:rPr>
          <w:t>(二)、太阳能组件生产装备项目工艺技术设计方案</w:t>
        </w:r>
        <w:r>
          <w:tab/>
        </w:r>
        <w:r>
          <w:fldChar w:fldCharType="begin"/>
        </w:r>
        <w:r>
          <w:instrText xml:space="preserve"> PAGEREF _Toc18754 \h </w:instrText>
        </w:r>
        <w:r>
          <w:fldChar w:fldCharType="separate"/>
        </w:r>
        <w:r>
          <w:t>4</w:t>
        </w:r>
        <w:r>
          <w:fldChar w:fldCharType="end"/>
        </w:r>
      </w:hyperlink>
    </w:p>
    <w:p>
      <w:pPr>
        <w:pStyle w:val="TOC2"/>
        <w:tabs>
          <w:tab w:val="right" w:leader="dot" w:pos="8306"/>
        </w:tabs>
      </w:pPr>
      <w:hyperlink w:anchor="_Toc7600" w:history="1">
        <w:r>
          <w:rPr>
            <w:rFonts w:ascii="仿宋" w:eastAsia="仿宋" w:hAnsi="仿宋" w:cs="仿宋" w:hint="eastAsia"/>
            <w:lang w:eastAsia="zh-CN"/>
          </w:rPr>
          <w:t>(三)、设备选型方案</w:t>
        </w:r>
        <w:r>
          <w:tab/>
        </w:r>
        <w:r>
          <w:fldChar w:fldCharType="begin"/>
        </w:r>
        <w:r>
          <w:instrText xml:space="preserve"> PAGEREF _Toc7600 \h </w:instrText>
        </w:r>
        <w:r>
          <w:fldChar w:fldCharType="separate"/>
        </w:r>
        <w:r>
          <w:t>5</w:t>
        </w:r>
        <w:r>
          <w:fldChar w:fldCharType="end"/>
        </w:r>
      </w:hyperlink>
    </w:p>
    <w:p>
      <w:pPr>
        <w:pStyle w:val="TOC1"/>
        <w:tabs>
          <w:tab w:val="right" w:leader="dot" w:pos="8306"/>
        </w:tabs>
      </w:pPr>
      <w:hyperlink w:anchor="_Toc564" w:history="1">
        <w:r>
          <w:rPr>
            <w:rFonts w:ascii="仿宋" w:eastAsia="仿宋" w:hAnsi="仿宋" w:cs="仿宋" w:hint="eastAsia"/>
            <w:lang w:eastAsia="zh-CN"/>
          </w:rPr>
          <w:t>二、太阳能组件生产装备项目建设单位说明</w:t>
        </w:r>
        <w:r>
          <w:tab/>
        </w:r>
        <w:r>
          <w:fldChar w:fldCharType="begin"/>
        </w:r>
        <w:r>
          <w:instrText xml:space="preserve"> PAGEREF _Toc564 \h </w:instrText>
        </w:r>
        <w:r>
          <w:fldChar w:fldCharType="separate"/>
        </w:r>
        <w:r>
          <w:t>7</w:t>
        </w:r>
        <w:r>
          <w:fldChar w:fldCharType="end"/>
        </w:r>
      </w:hyperlink>
    </w:p>
    <w:p>
      <w:pPr>
        <w:pStyle w:val="TOC2"/>
        <w:tabs>
          <w:tab w:val="right" w:leader="dot" w:pos="8306"/>
        </w:tabs>
      </w:pPr>
      <w:hyperlink w:anchor="_Toc30445" w:history="1">
        <w:r>
          <w:rPr>
            <w:rFonts w:ascii="仿宋" w:eastAsia="仿宋" w:hAnsi="仿宋" w:cs="仿宋" w:hint="eastAsia"/>
            <w:lang w:eastAsia="zh-CN"/>
          </w:rPr>
          <w:t>(一)、太阳能组件生产装备项目承办单位基本情况</w:t>
        </w:r>
        <w:r>
          <w:tab/>
        </w:r>
        <w:r>
          <w:fldChar w:fldCharType="begin"/>
        </w:r>
        <w:r>
          <w:instrText xml:space="preserve"> PAGEREF _Toc30445 \h </w:instrText>
        </w:r>
        <w:r>
          <w:fldChar w:fldCharType="separate"/>
        </w:r>
        <w:r>
          <w:t>7</w:t>
        </w:r>
        <w:r>
          <w:fldChar w:fldCharType="end"/>
        </w:r>
      </w:hyperlink>
    </w:p>
    <w:p>
      <w:pPr>
        <w:pStyle w:val="TOC2"/>
        <w:tabs>
          <w:tab w:val="right" w:leader="dot" w:pos="8306"/>
        </w:tabs>
      </w:pPr>
      <w:hyperlink w:anchor="_Toc6884" w:history="1">
        <w:r>
          <w:rPr>
            <w:rFonts w:ascii="仿宋" w:eastAsia="仿宋" w:hAnsi="仿宋" w:cs="仿宋" w:hint="eastAsia"/>
            <w:lang w:eastAsia="zh-CN"/>
          </w:rPr>
          <w:t>(二)、公司经济效益分析</w:t>
        </w:r>
        <w:r>
          <w:tab/>
        </w:r>
        <w:r>
          <w:fldChar w:fldCharType="begin"/>
        </w:r>
        <w:r>
          <w:instrText xml:space="preserve"> PAGEREF _Toc6884 \h </w:instrText>
        </w:r>
        <w:r>
          <w:fldChar w:fldCharType="separate"/>
        </w:r>
        <w:r>
          <w:t>7</w:t>
        </w:r>
        <w:r>
          <w:fldChar w:fldCharType="end"/>
        </w:r>
      </w:hyperlink>
    </w:p>
    <w:p>
      <w:pPr>
        <w:pStyle w:val="TOC1"/>
        <w:tabs>
          <w:tab w:val="right" w:leader="dot" w:pos="8306"/>
        </w:tabs>
      </w:pPr>
      <w:hyperlink w:anchor="_Toc11727" w:history="1">
        <w:r>
          <w:rPr>
            <w:rFonts w:ascii="仿宋" w:eastAsia="仿宋" w:hAnsi="仿宋" w:cs="仿宋" w:hint="eastAsia"/>
            <w:lang w:eastAsia="zh-CN"/>
          </w:rPr>
          <w:t>三、太阳能组件生产装备项目绩效评估</w:t>
        </w:r>
        <w:r>
          <w:tab/>
        </w:r>
        <w:r>
          <w:fldChar w:fldCharType="begin"/>
        </w:r>
        <w:r>
          <w:instrText xml:space="preserve"> PAGEREF _Toc11727 \h </w:instrText>
        </w:r>
        <w:r>
          <w:fldChar w:fldCharType="separate"/>
        </w:r>
        <w:r>
          <w:t>8</w:t>
        </w:r>
        <w:r>
          <w:fldChar w:fldCharType="end"/>
        </w:r>
      </w:hyperlink>
    </w:p>
    <w:p>
      <w:pPr>
        <w:pStyle w:val="TOC2"/>
        <w:tabs>
          <w:tab w:val="right" w:leader="dot" w:pos="8306"/>
        </w:tabs>
      </w:pPr>
      <w:hyperlink w:anchor="_Toc10506" w:history="1">
        <w:r>
          <w:rPr>
            <w:rFonts w:ascii="仿宋" w:eastAsia="仿宋" w:hAnsi="仿宋" w:cs="仿宋" w:hint="eastAsia"/>
            <w:lang w:eastAsia="zh-CN"/>
          </w:rPr>
          <w:t>(一)、绩效评估指标</w:t>
        </w:r>
        <w:r>
          <w:tab/>
        </w:r>
        <w:r>
          <w:fldChar w:fldCharType="begin"/>
        </w:r>
        <w:r>
          <w:instrText xml:space="preserve"> PAGEREF _Toc10506 \h </w:instrText>
        </w:r>
        <w:r>
          <w:fldChar w:fldCharType="separate"/>
        </w:r>
        <w:r>
          <w:t>8</w:t>
        </w:r>
        <w:r>
          <w:fldChar w:fldCharType="end"/>
        </w:r>
      </w:hyperlink>
    </w:p>
    <w:p>
      <w:pPr>
        <w:pStyle w:val="TOC2"/>
        <w:tabs>
          <w:tab w:val="right" w:leader="dot" w:pos="8306"/>
        </w:tabs>
      </w:pPr>
      <w:hyperlink w:anchor="_Toc18966" w:history="1">
        <w:r>
          <w:rPr>
            <w:rFonts w:ascii="仿宋" w:eastAsia="仿宋" w:hAnsi="仿宋" w:cs="仿宋" w:hint="eastAsia"/>
            <w:lang w:eastAsia="zh-CN"/>
          </w:rPr>
          <w:t>(二)、绩效评估方法</w:t>
        </w:r>
        <w:r>
          <w:tab/>
        </w:r>
        <w:r>
          <w:fldChar w:fldCharType="begin"/>
        </w:r>
        <w:r>
          <w:instrText xml:space="preserve"> PAGEREF _Toc18966 \h </w:instrText>
        </w:r>
        <w:r>
          <w:fldChar w:fldCharType="separate"/>
        </w:r>
        <w:r>
          <w:t>10</w:t>
        </w:r>
        <w:r>
          <w:fldChar w:fldCharType="end"/>
        </w:r>
      </w:hyperlink>
    </w:p>
    <w:p>
      <w:pPr>
        <w:pStyle w:val="TOC2"/>
        <w:tabs>
          <w:tab w:val="right" w:leader="dot" w:pos="8306"/>
        </w:tabs>
      </w:pPr>
      <w:hyperlink w:anchor="_Toc25260" w:history="1">
        <w:r>
          <w:rPr>
            <w:rFonts w:ascii="仿宋" w:eastAsia="仿宋" w:hAnsi="仿宋" w:cs="仿宋" w:hint="eastAsia"/>
            <w:lang w:eastAsia="zh-CN"/>
          </w:rPr>
          <w:t>(三)、绩效评估周期</w:t>
        </w:r>
        <w:r>
          <w:tab/>
        </w:r>
        <w:r>
          <w:fldChar w:fldCharType="begin"/>
        </w:r>
        <w:r>
          <w:instrText xml:space="preserve"> PAGEREF _Toc25260 \h </w:instrText>
        </w:r>
        <w:r>
          <w:fldChar w:fldCharType="separate"/>
        </w:r>
        <w:r>
          <w:t>11</w:t>
        </w:r>
        <w:r>
          <w:fldChar w:fldCharType="end"/>
        </w:r>
      </w:hyperlink>
    </w:p>
    <w:p>
      <w:pPr>
        <w:pStyle w:val="TOC1"/>
        <w:tabs>
          <w:tab w:val="right" w:leader="dot" w:pos="8306"/>
        </w:tabs>
      </w:pPr>
      <w:hyperlink w:anchor="_Toc18919" w:history="1">
        <w:r>
          <w:rPr>
            <w:rFonts w:ascii="仿宋" w:eastAsia="仿宋" w:hAnsi="仿宋" w:cs="仿宋" w:hint="eastAsia"/>
            <w:lang w:eastAsia="zh-CN"/>
          </w:rPr>
          <w:t>四、太阳能组件生产装备项目可持续发展</w:t>
        </w:r>
        <w:r>
          <w:tab/>
        </w:r>
        <w:r>
          <w:fldChar w:fldCharType="begin"/>
        </w:r>
        <w:r>
          <w:instrText xml:space="preserve"> PAGEREF _Toc18919 \h </w:instrText>
        </w:r>
        <w:r>
          <w:fldChar w:fldCharType="separate"/>
        </w:r>
        <w:r>
          <w:t>12</w:t>
        </w:r>
        <w:r>
          <w:fldChar w:fldCharType="end"/>
        </w:r>
      </w:hyperlink>
    </w:p>
    <w:p>
      <w:pPr>
        <w:pStyle w:val="TOC2"/>
        <w:tabs>
          <w:tab w:val="right" w:leader="dot" w:pos="8306"/>
        </w:tabs>
      </w:pPr>
      <w:hyperlink w:anchor="_Toc21677" w:history="1">
        <w:r>
          <w:rPr>
            <w:rFonts w:ascii="仿宋" w:eastAsia="仿宋" w:hAnsi="仿宋" w:cs="仿宋" w:hint="eastAsia"/>
            <w:lang w:eastAsia="zh-CN"/>
          </w:rPr>
          <w:t>(一)、可持续战略与实践</w:t>
        </w:r>
        <w:r>
          <w:tab/>
        </w:r>
        <w:r>
          <w:fldChar w:fldCharType="begin"/>
        </w:r>
        <w:r>
          <w:instrText xml:space="preserve"> PAGEREF _Toc21677 \h </w:instrText>
        </w:r>
        <w:r>
          <w:fldChar w:fldCharType="separate"/>
        </w:r>
        <w:r>
          <w:t>12</w:t>
        </w:r>
        <w:r>
          <w:fldChar w:fldCharType="end"/>
        </w:r>
      </w:hyperlink>
    </w:p>
    <w:p>
      <w:pPr>
        <w:pStyle w:val="TOC2"/>
        <w:tabs>
          <w:tab w:val="right" w:leader="dot" w:pos="8306"/>
        </w:tabs>
      </w:pPr>
      <w:hyperlink w:anchor="_Toc14505" w:history="1">
        <w:r>
          <w:rPr>
            <w:rFonts w:ascii="仿宋" w:eastAsia="仿宋" w:hAnsi="仿宋" w:cs="仿宋" w:hint="eastAsia"/>
            <w:lang w:eastAsia="zh-CN"/>
          </w:rPr>
          <w:t>(二)、环保与社会责任</w:t>
        </w:r>
        <w:r>
          <w:tab/>
        </w:r>
        <w:r>
          <w:fldChar w:fldCharType="begin"/>
        </w:r>
        <w:r>
          <w:instrText xml:space="preserve"> PAGEREF _Toc14505 \h </w:instrText>
        </w:r>
        <w:r>
          <w:fldChar w:fldCharType="separate"/>
        </w:r>
        <w:r>
          <w:t>13</w:t>
        </w:r>
        <w:r>
          <w:fldChar w:fldCharType="end"/>
        </w:r>
      </w:hyperlink>
    </w:p>
    <w:p>
      <w:pPr>
        <w:pStyle w:val="TOC1"/>
        <w:tabs>
          <w:tab w:val="right" w:leader="dot" w:pos="8306"/>
        </w:tabs>
      </w:pPr>
      <w:hyperlink w:anchor="_Toc28345" w:history="1">
        <w:r>
          <w:rPr>
            <w:rFonts w:ascii="仿宋" w:eastAsia="仿宋" w:hAnsi="仿宋" w:cs="仿宋" w:hint="eastAsia"/>
            <w:lang w:eastAsia="zh-CN"/>
          </w:rPr>
          <w:t>五、产品规划分析</w:t>
        </w:r>
        <w:r>
          <w:tab/>
        </w:r>
        <w:r>
          <w:fldChar w:fldCharType="begin"/>
        </w:r>
        <w:r>
          <w:instrText xml:space="preserve"> PAGEREF _Toc28345 \h </w:instrText>
        </w:r>
        <w:r>
          <w:fldChar w:fldCharType="separate"/>
        </w:r>
        <w:r>
          <w:t>14</w:t>
        </w:r>
        <w:r>
          <w:fldChar w:fldCharType="end"/>
        </w:r>
      </w:hyperlink>
    </w:p>
    <w:p>
      <w:pPr>
        <w:pStyle w:val="TOC2"/>
        <w:tabs>
          <w:tab w:val="right" w:leader="dot" w:pos="8306"/>
        </w:tabs>
      </w:pPr>
      <w:hyperlink w:anchor="_Toc6576" w:history="1">
        <w:r>
          <w:rPr>
            <w:rFonts w:ascii="仿宋" w:eastAsia="仿宋" w:hAnsi="仿宋" w:cs="仿宋" w:hint="eastAsia"/>
            <w:lang w:eastAsia="zh-CN"/>
          </w:rPr>
          <w:t>(一)、产品规划</w:t>
        </w:r>
        <w:r>
          <w:tab/>
        </w:r>
        <w:r>
          <w:fldChar w:fldCharType="begin"/>
        </w:r>
        <w:r>
          <w:instrText xml:space="preserve"> PAGEREF _Toc6576 \h </w:instrText>
        </w:r>
        <w:r>
          <w:fldChar w:fldCharType="separate"/>
        </w:r>
        <w:r>
          <w:t>14</w:t>
        </w:r>
        <w:r>
          <w:fldChar w:fldCharType="end"/>
        </w:r>
      </w:hyperlink>
    </w:p>
    <w:p>
      <w:pPr>
        <w:pStyle w:val="TOC2"/>
        <w:tabs>
          <w:tab w:val="right" w:leader="dot" w:pos="8306"/>
        </w:tabs>
      </w:pPr>
      <w:hyperlink w:anchor="_Toc6087" w:history="1">
        <w:r>
          <w:rPr>
            <w:rFonts w:ascii="仿宋" w:eastAsia="仿宋" w:hAnsi="仿宋" w:cs="仿宋" w:hint="eastAsia"/>
            <w:lang w:eastAsia="zh-CN"/>
          </w:rPr>
          <w:t>(二)、建设规模</w:t>
        </w:r>
        <w:r>
          <w:tab/>
        </w:r>
        <w:r>
          <w:fldChar w:fldCharType="begin"/>
        </w:r>
        <w:r>
          <w:instrText xml:space="preserve"> PAGEREF _Toc6087 \h </w:instrText>
        </w:r>
        <w:r>
          <w:fldChar w:fldCharType="separate"/>
        </w:r>
        <w:r>
          <w:t>14</w:t>
        </w:r>
        <w:r>
          <w:fldChar w:fldCharType="end"/>
        </w:r>
      </w:hyperlink>
    </w:p>
    <w:p>
      <w:pPr>
        <w:pStyle w:val="TOC1"/>
        <w:tabs>
          <w:tab w:val="right" w:leader="dot" w:pos="8306"/>
        </w:tabs>
      </w:pPr>
      <w:hyperlink w:anchor="_Toc11584" w:history="1">
        <w:r>
          <w:rPr>
            <w:rFonts w:ascii="仿宋" w:eastAsia="仿宋" w:hAnsi="仿宋" w:cs="仿宋" w:hint="eastAsia"/>
            <w:lang w:eastAsia="zh-CN"/>
          </w:rPr>
          <w:t>六、市场分析、调研</w:t>
        </w:r>
        <w:r>
          <w:tab/>
        </w:r>
        <w:r>
          <w:fldChar w:fldCharType="begin"/>
        </w:r>
        <w:r>
          <w:instrText xml:space="preserve"> PAGEREF _Toc11584 \h </w:instrText>
        </w:r>
        <w:r>
          <w:fldChar w:fldCharType="separate"/>
        </w:r>
        <w:r>
          <w:t>16</w:t>
        </w:r>
        <w:r>
          <w:fldChar w:fldCharType="end"/>
        </w:r>
      </w:hyperlink>
    </w:p>
    <w:p>
      <w:pPr>
        <w:pStyle w:val="TOC2"/>
        <w:tabs>
          <w:tab w:val="right" w:leader="dot" w:pos="8306"/>
        </w:tabs>
      </w:pPr>
      <w:hyperlink w:anchor="_Toc22412" w:history="1">
        <w:r>
          <w:rPr>
            <w:rFonts w:ascii="仿宋" w:eastAsia="仿宋" w:hAnsi="仿宋" w:cs="仿宋" w:hint="eastAsia"/>
            <w:lang w:eastAsia="zh-CN"/>
          </w:rPr>
          <w:t>(一)、太阳能组件生产装备行业分析</w:t>
        </w:r>
        <w:r>
          <w:tab/>
        </w:r>
        <w:r>
          <w:fldChar w:fldCharType="begin"/>
        </w:r>
        <w:r>
          <w:instrText xml:space="preserve"> PAGEREF _Toc22412 \h </w:instrText>
        </w:r>
        <w:r>
          <w:fldChar w:fldCharType="separate"/>
        </w:r>
        <w:r>
          <w:t>16</w:t>
        </w:r>
        <w:r>
          <w:fldChar w:fldCharType="end"/>
        </w:r>
      </w:hyperlink>
    </w:p>
    <w:p>
      <w:pPr>
        <w:pStyle w:val="TOC2"/>
        <w:tabs>
          <w:tab w:val="right" w:leader="dot" w:pos="8306"/>
        </w:tabs>
      </w:pPr>
      <w:hyperlink w:anchor="_Toc2738" w:history="1">
        <w:r>
          <w:rPr>
            <w:rFonts w:ascii="仿宋" w:eastAsia="仿宋" w:hAnsi="仿宋" w:cs="仿宋" w:hint="eastAsia"/>
            <w:lang w:eastAsia="zh-CN"/>
          </w:rPr>
          <w:t>(二)、太阳能组件生产装备市场分析预测</w:t>
        </w:r>
        <w:r>
          <w:tab/>
        </w:r>
        <w:r>
          <w:fldChar w:fldCharType="begin"/>
        </w:r>
        <w:r>
          <w:instrText xml:space="preserve"> PAGEREF _Toc2738 \h </w:instrText>
        </w:r>
        <w:r>
          <w:fldChar w:fldCharType="separate"/>
        </w:r>
        <w:r>
          <w:t>16</w:t>
        </w:r>
        <w:r>
          <w:fldChar w:fldCharType="end"/>
        </w:r>
      </w:hyperlink>
    </w:p>
    <w:p>
      <w:pPr>
        <w:pStyle w:val="TOC1"/>
        <w:tabs>
          <w:tab w:val="right" w:leader="dot" w:pos="8306"/>
        </w:tabs>
      </w:pPr>
      <w:hyperlink w:anchor="_Toc17549" w:history="1">
        <w:r>
          <w:rPr>
            <w:rFonts w:ascii="仿宋" w:eastAsia="仿宋" w:hAnsi="仿宋" w:cs="仿宋" w:hint="eastAsia"/>
            <w:lang w:eastAsia="zh-CN"/>
          </w:rPr>
          <w:t>七、太阳能组件生产装备项目投资规划</w:t>
        </w:r>
        <w:r>
          <w:tab/>
        </w:r>
        <w:r>
          <w:fldChar w:fldCharType="begin"/>
        </w:r>
        <w:r>
          <w:instrText xml:space="preserve"> PAGEREF _Toc17549 \h </w:instrText>
        </w:r>
        <w:r>
          <w:fldChar w:fldCharType="separate"/>
        </w:r>
        <w:r>
          <w:t>17</w:t>
        </w:r>
        <w:r>
          <w:fldChar w:fldCharType="end"/>
        </w:r>
      </w:hyperlink>
    </w:p>
    <w:p>
      <w:pPr>
        <w:pStyle w:val="TOC2"/>
        <w:tabs>
          <w:tab w:val="right" w:leader="dot" w:pos="8306"/>
        </w:tabs>
      </w:pPr>
      <w:hyperlink w:anchor="_Toc8390" w:history="1">
        <w:r>
          <w:rPr>
            <w:rFonts w:ascii="仿宋" w:eastAsia="仿宋" w:hAnsi="仿宋" w:cs="仿宋" w:hint="eastAsia"/>
            <w:lang w:eastAsia="zh-CN"/>
          </w:rPr>
          <w:t>(一)、太阳能组件生产装备项目总投资估算</w:t>
        </w:r>
        <w:r>
          <w:tab/>
        </w:r>
        <w:r>
          <w:fldChar w:fldCharType="begin"/>
        </w:r>
        <w:r>
          <w:instrText xml:space="preserve"> PAGEREF _Toc8390 \h </w:instrText>
        </w:r>
        <w:r>
          <w:fldChar w:fldCharType="separate"/>
        </w:r>
        <w:r>
          <w:t>17</w:t>
        </w:r>
        <w:r>
          <w:fldChar w:fldCharType="end"/>
        </w:r>
      </w:hyperlink>
    </w:p>
    <w:p>
      <w:pPr>
        <w:pStyle w:val="TOC2"/>
        <w:tabs>
          <w:tab w:val="right" w:leader="dot" w:pos="8306"/>
        </w:tabs>
      </w:pPr>
      <w:hyperlink w:anchor="_Toc9137" w:history="1">
        <w:r>
          <w:rPr>
            <w:rFonts w:ascii="仿宋" w:eastAsia="仿宋" w:hAnsi="仿宋" w:cs="仿宋" w:hint="eastAsia"/>
            <w:lang w:eastAsia="zh-CN"/>
          </w:rPr>
          <w:t>(二)、资金筹措</w:t>
        </w:r>
        <w:r>
          <w:tab/>
        </w:r>
        <w:r>
          <w:fldChar w:fldCharType="begin"/>
        </w:r>
        <w:r>
          <w:instrText xml:space="preserve"> PAGEREF _Toc9137 \h </w:instrText>
        </w:r>
        <w:r>
          <w:fldChar w:fldCharType="separate"/>
        </w:r>
        <w:r>
          <w:t>19</w:t>
        </w:r>
        <w:r>
          <w:fldChar w:fldCharType="end"/>
        </w:r>
      </w:hyperlink>
    </w:p>
    <w:p>
      <w:pPr>
        <w:pStyle w:val="TOC1"/>
        <w:tabs>
          <w:tab w:val="right" w:leader="dot" w:pos="8306"/>
        </w:tabs>
      </w:pPr>
      <w:hyperlink w:anchor="_Toc30043" w:history="1">
        <w:r>
          <w:rPr>
            <w:rFonts w:ascii="仿宋" w:eastAsia="仿宋" w:hAnsi="仿宋" w:cs="仿宋" w:hint="eastAsia"/>
            <w:lang w:eastAsia="zh-CN"/>
          </w:rPr>
          <w:t>八、太阳能组件生产装备项目计划安排</w:t>
        </w:r>
        <w:r>
          <w:tab/>
        </w:r>
        <w:r>
          <w:fldChar w:fldCharType="begin"/>
        </w:r>
        <w:r>
          <w:instrText xml:space="preserve"> PAGEREF _Toc30043 \h </w:instrText>
        </w:r>
        <w:r>
          <w:fldChar w:fldCharType="separate"/>
        </w:r>
        <w:r>
          <w:t>19</w:t>
        </w:r>
        <w:r>
          <w:fldChar w:fldCharType="end"/>
        </w:r>
      </w:hyperlink>
    </w:p>
    <w:p>
      <w:pPr>
        <w:pStyle w:val="TOC2"/>
        <w:tabs>
          <w:tab w:val="right" w:leader="dot" w:pos="8306"/>
        </w:tabs>
      </w:pPr>
      <w:hyperlink w:anchor="_Toc19849" w:history="1">
        <w:r>
          <w:rPr>
            <w:rFonts w:ascii="仿宋" w:eastAsia="仿宋" w:hAnsi="仿宋" w:cs="仿宋" w:hint="eastAsia"/>
            <w:lang w:eastAsia="zh-CN"/>
          </w:rPr>
          <w:t>(一)、建设周期</w:t>
        </w:r>
        <w:r>
          <w:tab/>
        </w:r>
        <w:r>
          <w:fldChar w:fldCharType="begin"/>
        </w:r>
        <w:r>
          <w:instrText xml:space="preserve"> PAGEREF _Toc19849 \h </w:instrText>
        </w:r>
        <w:r>
          <w:fldChar w:fldCharType="separate"/>
        </w:r>
        <w:r>
          <w:t>19</w:t>
        </w:r>
        <w:r>
          <w:fldChar w:fldCharType="end"/>
        </w:r>
      </w:hyperlink>
    </w:p>
    <w:p>
      <w:pPr>
        <w:pStyle w:val="TOC2"/>
        <w:tabs>
          <w:tab w:val="right" w:leader="dot" w:pos="8306"/>
        </w:tabs>
      </w:pPr>
      <w:hyperlink w:anchor="_Toc2094" w:history="1">
        <w:r>
          <w:rPr>
            <w:rFonts w:ascii="仿宋" w:eastAsia="仿宋" w:hAnsi="仿宋" w:cs="仿宋" w:hint="eastAsia"/>
            <w:lang w:eastAsia="zh-CN"/>
          </w:rPr>
          <w:t>(二)、建设进度</w:t>
        </w:r>
        <w:r>
          <w:tab/>
        </w:r>
        <w:r>
          <w:fldChar w:fldCharType="begin"/>
        </w:r>
        <w:r>
          <w:instrText xml:space="preserve"> PAGEREF _Toc2094 \h </w:instrText>
        </w:r>
        <w:r>
          <w:fldChar w:fldCharType="separate"/>
        </w:r>
        <w:r>
          <w:t>20</w:t>
        </w:r>
        <w:r>
          <w:fldChar w:fldCharType="end"/>
        </w:r>
      </w:hyperlink>
    </w:p>
    <w:p>
      <w:pPr>
        <w:pStyle w:val="TOC2"/>
        <w:tabs>
          <w:tab w:val="right" w:leader="dot" w:pos="8306"/>
        </w:tabs>
      </w:pPr>
      <w:hyperlink w:anchor="_Toc20130" w:history="1">
        <w:r>
          <w:rPr>
            <w:rFonts w:ascii="仿宋" w:eastAsia="仿宋" w:hAnsi="仿宋" w:cs="仿宋" w:hint="eastAsia"/>
            <w:lang w:eastAsia="zh-CN"/>
          </w:rPr>
          <w:t>(三)、进度安排注意事项</w:t>
        </w:r>
        <w:r>
          <w:tab/>
        </w:r>
        <w:r>
          <w:fldChar w:fldCharType="begin"/>
        </w:r>
        <w:r>
          <w:instrText xml:space="preserve"> PAGEREF _Toc20130 \h </w:instrText>
        </w:r>
        <w:r>
          <w:fldChar w:fldCharType="separate"/>
        </w:r>
        <w:r>
          <w:t>21</w:t>
        </w:r>
        <w:r>
          <w:fldChar w:fldCharType="end"/>
        </w:r>
      </w:hyperlink>
    </w:p>
    <w:p>
      <w:pPr>
        <w:pStyle w:val="TOC2"/>
        <w:tabs>
          <w:tab w:val="right" w:leader="dot" w:pos="8306"/>
        </w:tabs>
      </w:pPr>
      <w:hyperlink w:anchor="_Toc6223" w:history="1">
        <w:r>
          <w:rPr>
            <w:rFonts w:ascii="仿宋" w:eastAsia="仿宋" w:hAnsi="仿宋" w:cs="仿宋" w:hint="eastAsia"/>
            <w:lang w:eastAsia="zh-CN"/>
          </w:rPr>
          <w:t>(四)、人力资源配置</w:t>
        </w:r>
        <w:r>
          <w:tab/>
        </w:r>
        <w:r>
          <w:fldChar w:fldCharType="begin"/>
        </w:r>
        <w:r>
          <w:instrText xml:space="preserve"> PAGEREF _Toc6223 \h </w:instrText>
        </w:r>
        <w:r>
          <w:fldChar w:fldCharType="separate"/>
        </w:r>
        <w:r>
          <w:t>23</w:t>
        </w:r>
        <w:r>
          <w:fldChar w:fldCharType="end"/>
        </w:r>
      </w:hyperlink>
    </w:p>
    <w:p>
      <w:pPr>
        <w:pStyle w:val="TOC1"/>
        <w:tabs>
          <w:tab w:val="right" w:leader="dot" w:pos="8306"/>
        </w:tabs>
      </w:pPr>
      <w:hyperlink w:anchor="_Toc9117" w:history="1">
        <w:r>
          <w:rPr>
            <w:rFonts w:ascii="仿宋" w:eastAsia="仿宋" w:hAnsi="仿宋" w:cs="仿宋" w:hint="eastAsia"/>
            <w:lang w:eastAsia="zh-CN"/>
          </w:rPr>
          <w:t>九、太阳能组件生产装备项目经营效益</w:t>
        </w:r>
        <w:r>
          <w:tab/>
        </w:r>
        <w:r>
          <w:fldChar w:fldCharType="begin"/>
        </w:r>
        <w:r>
          <w:instrText xml:space="preserve"> PAGEREF _Toc9117 \h </w:instrText>
        </w:r>
        <w:r>
          <w:fldChar w:fldCharType="separate"/>
        </w:r>
        <w:r>
          <w:t>24</w:t>
        </w:r>
        <w:r>
          <w:fldChar w:fldCharType="end"/>
        </w:r>
      </w:hyperlink>
    </w:p>
    <w:p>
      <w:pPr>
        <w:pStyle w:val="TOC2"/>
        <w:tabs>
          <w:tab w:val="right" w:leader="dot" w:pos="8306"/>
        </w:tabs>
      </w:pPr>
      <w:hyperlink w:anchor="_Toc19044" w:history="1">
        <w:r>
          <w:rPr>
            <w:rFonts w:ascii="仿宋" w:eastAsia="仿宋" w:hAnsi="仿宋" w:cs="仿宋" w:hint="eastAsia"/>
            <w:lang w:eastAsia="zh-CN"/>
          </w:rPr>
          <w:t>(一)、经济评价财务测算</w:t>
        </w:r>
        <w:r>
          <w:tab/>
        </w:r>
        <w:r>
          <w:fldChar w:fldCharType="begin"/>
        </w:r>
        <w:r>
          <w:instrText xml:space="preserve"> PAGEREF _Toc19044 \h </w:instrText>
        </w:r>
        <w:r>
          <w:fldChar w:fldCharType="separate"/>
        </w:r>
        <w:r>
          <w:t>24</w:t>
        </w:r>
        <w:r>
          <w:fldChar w:fldCharType="end"/>
        </w:r>
      </w:hyperlink>
    </w:p>
    <w:p>
      <w:pPr>
        <w:pStyle w:val="TOC2"/>
        <w:tabs>
          <w:tab w:val="right" w:leader="dot" w:pos="8306"/>
        </w:tabs>
      </w:pPr>
      <w:hyperlink w:anchor="_Toc14056" w:history="1">
        <w:r>
          <w:rPr>
            <w:rFonts w:ascii="仿宋" w:eastAsia="仿宋" w:hAnsi="仿宋" w:cs="仿宋" w:hint="eastAsia"/>
            <w:lang w:eastAsia="zh-CN"/>
          </w:rPr>
          <w:t>(二)、太阳能组件生产装备项目盈利能力分析</w:t>
        </w:r>
        <w:r>
          <w:tab/>
        </w:r>
        <w:r>
          <w:fldChar w:fldCharType="begin"/>
        </w:r>
        <w:r>
          <w:instrText xml:space="preserve"> PAGEREF _Toc14056 \h </w:instrText>
        </w:r>
        <w:r>
          <w:fldChar w:fldCharType="separate"/>
        </w:r>
        <w:r>
          <w:t>25</w:t>
        </w:r>
        <w:r>
          <w:fldChar w:fldCharType="end"/>
        </w:r>
      </w:hyperlink>
    </w:p>
    <w:p>
      <w:pPr>
        <w:pStyle w:val="TOC1"/>
        <w:tabs>
          <w:tab w:val="right" w:leader="dot" w:pos="8306"/>
        </w:tabs>
      </w:pPr>
      <w:hyperlink w:anchor="_Toc24063" w:history="1">
        <w:r>
          <w:rPr>
            <w:rFonts w:ascii="仿宋" w:eastAsia="仿宋" w:hAnsi="仿宋" w:cs="仿宋" w:hint="eastAsia"/>
            <w:lang w:eastAsia="zh-CN"/>
          </w:rPr>
          <w:t>十、太阳能组件生产装备项目人力资源管理</w:t>
        </w:r>
        <w:r>
          <w:tab/>
        </w:r>
        <w:r>
          <w:fldChar w:fldCharType="begin"/>
        </w:r>
        <w:r>
          <w:instrText xml:space="preserve"> PAGEREF _Toc24063 \h </w:instrText>
        </w:r>
        <w:r>
          <w:fldChar w:fldCharType="separate"/>
        </w:r>
        <w:r>
          <w:t>26</w:t>
        </w:r>
        <w:r>
          <w:fldChar w:fldCharType="end"/>
        </w:r>
      </w:hyperlink>
    </w:p>
    <w:p>
      <w:pPr>
        <w:pStyle w:val="TOC2"/>
        <w:tabs>
          <w:tab w:val="right" w:leader="dot" w:pos="8306"/>
        </w:tabs>
      </w:pPr>
      <w:hyperlink w:anchor="_Toc13637" w:history="1">
        <w:r>
          <w:rPr>
            <w:rFonts w:ascii="仿宋" w:eastAsia="仿宋" w:hAnsi="仿宋" w:cs="仿宋" w:hint="eastAsia"/>
            <w:lang w:eastAsia="zh-CN"/>
          </w:rPr>
          <w:t>(一)、建立健全的预算管理制度</w:t>
        </w:r>
        <w:r>
          <w:tab/>
        </w:r>
        <w:r>
          <w:fldChar w:fldCharType="begin"/>
        </w:r>
        <w:r>
          <w:instrText xml:space="preserve"> PAGEREF _Toc13637 \h </w:instrText>
        </w:r>
        <w:r>
          <w:fldChar w:fldCharType="separate"/>
        </w:r>
        <w:r>
          <w:t>26</w:t>
        </w:r>
        <w:r>
          <w:fldChar w:fldCharType="end"/>
        </w:r>
      </w:hyperlink>
    </w:p>
    <w:p>
      <w:pPr>
        <w:pStyle w:val="TOC2"/>
        <w:tabs>
          <w:tab w:val="right" w:leader="dot" w:pos="8306"/>
        </w:tabs>
      </w:pPr>
      <w:hyperlink w:anchor="_Toc21124" w:history="1">
        <w:r>
          <w:rPr>
            <w:rFonts w:ascii="仿宋" w:eastAsia="仿宋" w:hAnsi="仿宋" w:cs="仿宋" w:hint="eastAsia"/>
            <w:lang w:eastAsia="zh-CN"/>
          </w:rPr>
          <w:t>(二)、加强资金流动监控</w:t>
        </w:r>
        <w:r>
          <w:tab/>
        </w:r>
        <w:r>
          <w:fldChar w:fldCharType="begin"/>
        </w:r>
        <w:r>
          <w:instrText xml:space="preserve"> PAGEREF _Toc21124 \h </w:instrText>
        </w:r>
        <w:r>
          <w:fldChar w:fldCharType="separate"/>
        </w:r>
        <w:r>
          <w:t>28</w:t>
        </w:r>
        <w:r>
          <w:fldChar w:fldCharType="end"/>
        </w:r>
      </w:hyperlink>
    </w:p>
    <w:p>
      <w:pPr>
        <w:pStyle w:val="TOC2"/>
        <w:tabs>
          <w:tab w:val="right" w:leader="dot" w:pos="8306"/>
        </w:tabs>
      </w:pPr>
      <w:hyperlink w:anchor="_Toc14211" w:history="1">
        <w:r>
          <w:rPr>
            <w:rFonts w:ascii="仿宋" w:eastAsia="仿宋" w:hAnsi="仿宋" w:cs="仿宋" w:hint="eastAsia"/>
            <w:lang w:eastAsia="zh-CN"/>
          </w:rPr>
          <w:t>(三)、制定完善的风险控制机制</w:t>
        </w:r>
        <w:r>
          <w:tab/>
        </w:r>
        <w:r>
          <w:fldChar w:fldCharType="begin"/>
        </w:r>
        <w:r>
          <w:instrText xml:space="preserve"> PAGEREF _Toc14211 \h </w:instrText>
        </w:r>
        <w:r>
          <w:fldChar w:fldCharType="separate"/>
        </w:r>
        <w:r>
          <w:t>29</w:t>
        </w:r>
        <w:r>
          <w:fldChar w:fldCharType="end"/>
        </w:r>
      </w:hyperlink>
    </w:p>
    <w:p>
      <w:pPr>
        <w:pStyle w:val="TOC2"/>
        <w:tabs>
          <w:tab w:val="right" w:leader="dot" w:pos="8306"/>
        </w:tabs>
      </w:pPr>
      <w:hyperlink w:anchor="_Toc8317" w:history="1">
        <w:r>
          <w:rPr>
            <w:rFonts w:ascii="仿宋" w:eastAsia="仿宋" w:hAnsi="仿宋" w:cs="仿宋" w:hint="eastAsia"/>
            <w:lang w:eastAsia="zh-CN"/>
          </w:rPr>
          <w:t>(四)、优化成本管理</w:t>
        </w:r>
        <w:r>
          <w:tab/>
        </w:r>
        <w:r>
          <w:fldChar w:fldCharType="begin"/>
        </w:r>
        <w:r>
          <w:instrText xml:space="preserve"> PAGEREF _Toc8317 \h </w:instrText>
        </w:r>
        <w:r>
          <w:fldChar w:fldCharType="separate"/>
        </w:r>
        <w:r>
          <w:t>30</w:t>
        </w:r>
        <w:r>
          <w:fldChar w:fldCharType="end"/>
        </w:r>
      </w:hyperlink>
    </w:p>
    <w:p>
      <w:pPr>
        <w:pStyle w:val="TOC1"/>
        <w:tabs>
          <w:tab w:val="right" w:leader="dot" w:pos="8306"/>
        </w:tabs>
      </w:pPr>
      <w:hyperlink w:anchor="_Toc29468" w:history="1">
        <w:r>
          <w:rPr>
            <w:rFonts w:ascii="仿宋" w:eastAsia="仿宋" w:hAnsi="仿宋" w:cs="仿宋" w:hint="eastAsia"/>
            <w:lang w:eastAsia="zh-CN"/>
          </w:rPr>
          <w:t>十一、太阳能组件生产装备项目社会影响</w:t>
        </w:r>
        <w:r>
          <w:tab/>
        </w:r>
        <w:r>
          <w:fldChar w:fldCharType="begin"/>
        </w:r>
        <w:r>
          <w:instrText xml:space="preserve"> PAGEREF _Toc29468 \h </w:instrText>
        </w:r>
        <w:r>
          <w:fldChar w:fldCharType="separate"/>
        </w:r>
        <w:r>
          <w:t>32</w:t>
        </w:r>
        <w:r>
          <w:fldChar w:fldCharType="end"/>
        </w:r>
      </w:hyperlink>
    </w:p>
    <w:p>
      <w:pPr>
        <w:pStyle w:val="TOC2"/>
        <w:tabs>
          <w:tab w:val="right" w:leader="dot" w:pos="8306"/>
        </w:tabs>
      </w:pPr>
      <w:hyperlink w:anchor="_Toc4683" w:history="1">
        <w:r>
          <w:rPr>
            <w:rFonts w:ascii="仿宋" w:eastAsia="仿宋" w:hAnsi="仿宋" w:cs="仿宋" w:hint="eastAsia"/>
            <w:lang w:eastAsia="zh-CN"/>
          </w:rPr>
          <w:t>(一)、社会责任与义务</w:t>
        </w:r>
        <w:r>
          <w:tab/>
        </w:r>
        <w:r>
          <w:fldChar w:fldCharType="begin"/>
        </w:r>
        <w:r>
          <w:instrText xml:space="preserve"> PAGEREF _Toc4683 \h </w:instrText>
        </w:r>
        <w:r>
          <w:fldChar w:fldCharType="separate"/>
        </w:r>
        <w:r>
          <w:t>32</w:t>
        </w:r>
        <w:r>
          <w:fldChar w:fldCharType="end"/>
        </w:r>
      </w:hyperlink>
    </w:p>
    <w:p>
      <w:pPr>
        <w:pStyle w:val="TOC2"/>
        <w:tabs>
          <w:tab w:val="right" w:leader="dot" w:pos="8306"/>
        </w:tabs>
      </w:pPr>
      <w:hyperlink w:anchor="_Toc28812" w:history="1">
        <w:r>
          <w:rPr>
            <w:rFonts w:ascii="仿宋" w:eastAsia="仿宋" w:hAnsi="仿宋" w:cs="仿宋" w:hint="eastAsia"/>
            <w:lang w:eastAsia="zh-CN"/>
          </w:rPr>
          <w:t>(二)、社会参与与沟通</w:t>
        </w:r>
        <w:r>
          <w:tab/>
        </w:r>
        <w:r>
          <w:fldChar w:fldCharType="begin"/>
        </w:r>
        <w:r>
          <w:instrText xml:space="preserve"> PAGEREF _Toc28812 \h </w:instrText>
        </w:r>
        <w:r>
          <w:fldChar w:fldCharType="separate"/>
        </w:r>
        <w:r>
          <w:t>33</w:t>
        </w:r>
        <w:r>
          <w:fldChar w:fldCharType="end"/>
        </w:r>
      </w:hyperlink>
    </w:p>
    <w:p>
      <w:pPr>
        <w:pStyle w:val="TOC1"/>
        <w:tabs>
          <w:tab w:val="right" w:leader="dot" w:pos="8306"/>
        </w:tabs>
      </w:pPr>
      <w:hyperlink w:anchor="_Toc24463" w:history="1">
        <w:r>
          <w:rPr>
            <w:rFonts w:ascii="仿宋" w:eastAsia="仿宋" w:hAnsi="仿宋" w:cs="仿宋" w:hint="eastAsia"/>
            <w:lang w:eastAsia="zh-CN"/>
          </w:rPr>
          <w:t>十二、太阳能组件生产装备项目创新与研发</w:t>
        </w:r>
        <w:r>
          <w:tab/>
        </w:r>
        <w:r>
          <w:fldChar w:fldCharType="begin"/>
        </w:r>
        <w:r>
          <w:instrText xml:space="preserve"> PAGEREF _Toc24463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62" w:history="1">
        <w:r>
          <w:rPr>
            <w:rFonts w:ascii="仿宋" w:eastAsia="仿宋" w:hAnsi="仿宋" w:cs="仿宋" w:hint="eastAsia"/>
            <w:lang w:eastAsia="zh-CN"/>
          </w:rPr>
          <w:t>(一)、创新策略与方向</w:t>
        </w:r>
        <w:r>
          <w:tab/>
        </w:r>
        <w:r>
          <w:fldChar w:fldCharType="begin"/>
        </w:r>
        <w:r>
          <w:instrText xml:space="preserve"> PAGEREF _Toc32162 \h </w:instrText>
        </w:r>
        <w:r>
          <w:fldChar w:fldCharType="separate"/>
        </w:r>
        <w:r>
          <w:t>34</w:t>
        </w:r>
        <w:r>
          <w:fldChar w:fldCharType="end"/>
        </w:r>
      </w:hyperlink>
    </w:p>
    <w:p>
      <w:pPr>
        <w:pStyle w:val="TOC2"/>
        <w:tabs>
          <w:tab w:val="right" w:leader="dot" w:pos="8306"/>
        </w:tabs>
      </w:pPr>
      <w:hyperlink w:anchor="_Toc2251" w:history="1">
        <w:r>
          <w:rPr>
            <w:rFonts w:ascii="仿宋" w:eastAsia="仿宋" w:hAnsi="仿宋" w:cs="仿宋" w:hint="eastAsia"/>
            <w:lang w:eastAsia="zh-CN"/>
          </w:rPr>
          <w:t>(二)、研发规划与投入</w:t>
        </w:r>
        <w:r>
          <w:tab/>
        </w:r>
        <w:r>
          <w:fldChar w:fldCharType="begin"/>
        </w:r>
        <w:r>
          <w:instrText xml:space="preserve"> PAGEREF _Toc2251 \h </w:instrText>
        </w:r>
        <w:r>
          <w:fldChar w:fldCharType="separate"/>
        </w:r>
        <w:r>
          <w:t>35</w:t>
        </w:r>
        <w:r>
          <w:fldChar w:fldCharType="end"/>
        </w:r>
      </w:hyperlink>
    </w:p>
    <w:p>
      <w:pPr>
        <w:pStyle w:val="TOC1"/>
        <w:tabs>
          <w:tab w:val="right" w:leader="dot" w:pos="8306"/>
        </w:tabs>
      </w:pPr>
      <w:hyperlink w:anchor="_Toc793" w:history="1">
        <w:r>
          <w:rPr>
            <w:rFonts w:ascii="仿宋" w:eastAsia="仿宋" w:hAnsi="仿宋" w:cs="仿宋" w:hint="eastAsia"/>
            <w:lang w:eastAsia="zh-CN"/>
          </w:rPr>
          <w:t>十三、利益相关者分析与沟通计划</w:t>
        </w:r>
        <w:r>
          <w:tab/>
        </w:r>
        <w:r>
          <w:fldChar w:fldCharType="begin"/>
        </w:r>
        <w:r>
          <w:instrText xml:space="preserve"> PAGEREF _Toc793 \h </w:instrText>
        </w:r>
        <w:r>
          <w:fldChar w:fldCharType="separate"/>
        </w:r>
        <w:r>
          <w:t>37</w:t>
        </w:r>
        <w:r>
          <w:fldChar w:fldCharType="end"/>
        </w:r>
      </w:hyperlink>
    </w:p>
    <w:p>
      <w:pPr>
        <w:pStyle w:val="TOC2"/>
        <w:tabs>
          <w:tab w:val="right" w:leader="dot" w:pos="8306"/>
        </w:tabs>
      </w:pPr>
      <w:hyperlink w:anchor="_Toc7426" w:history="1">
        <w:r>
          <w:rPr>
            <w:rFonts w:ascii="仿宋" w:eastAsia="仿宋" w:hAnsi="仿宋" w:cs="仿宋" w:hint="eastAsia"/>
            <w:lang w:eastAsia="zh-CN"/>
          </w:rPr>
          <w:t>(一)、利益相关者分析</w:t>
        </w:r>
        <w:r>
          <w:tab/>
        </w:r>
        <w:r>
          <w:fldChar w:fldCharType="begin"/>
        </w:r>
        <w:r>
          <w:instrText xml:space="preserve"> PAGEREF _Toc7426 \h </w:instrText>
        </w:r>
        <w:r>
          <w:fldChar w:fldCharType="separate"/>
        </w:r>
        <w:r>
          <w:t>37</w:t>
        </w:r>
        <w:r>
          <w:fldChar w:fldCharType="end"/>
        </w:r>
      </w:hyperlink>
    </w:p>
    <w:p>
      <w:pPr>
        <w:pStyle w:val="TOC2"/>
        <w:tabs>
          <w:tab w:val="right" w:leader="dot" w:pos="8306"/>
        </w:tabs>
      </w:pPr>
      <w:hyperlink w:anchor="_Toc24636" w:history="1">
        <w:r>
          <w:rPr>
            <w:rFonts w:ascii="仿宋" w:eastAsia="仿宋" w:hAnsi="仿宋" w:cs="仿宋" w:hint="eastAsia"/>
            <w:lang w:eastAsia="zh-CN"/>
          </w:rPr>
          <w:t>(二)、沟通计划</w:t>
        </w:r>
        <w:r>
          <w:tab/>
        </w:r>
        <w:r>
          <w:fldChar w:fldCharType="begin"/>
        </w:r>
        <w:r>
          <w:instrText xml:space="preserve"> PAGEREF _Toc24636 \h </w:instrText>
        </w:r>
        <w:r>
          <w:fldChar w:fldCharType="separate"/>
        </w:r>
        <w:r>
          <w:t>38</w:t>
        </w:r>
        <w:r>
          <w:fldChar w:fldCharType="end"/>
        </w:r>
      </w:hyperlink>
    </w:p>
    <w:p>
      <w:pPr>
        <w:pStyle w:val="TOC1"/>
        <w:tabs>
          <w:tab w:val="right" w:leader="dot" w:pos="8306"/>
        </w:tabs>
      </w:pPr>
      <w:hyperlink w:anchor="_Toc8546" w:history="1">
        <w:r>
          <w:rPr>
            <w:rFonts w:ascii="仿宋" w:eastAsia="仿宋" w:hAnsi="仿宋" w:cs="仿宋" w:hint="eastAsia"/>
            <w:lang w:eastAsia="zh-CN"/>
          </w:rPr>
          <w:t>十四、营销与推广策略</w:t>
        </w:r>
        <w:r>
          <w:tab/>
        </w:r>
        <w:r>
          <w:fldChar w:fldCharType="begin"/>
        </w:r>
        <w:r>
          <w:instrText xml:space="preserve"> PAGEREF _Toc8546 \h </w:instrText>
        </w:r>
        <w:r>
          <w:fldChar w:fldCharType="separate"/>
        </w:r>
        <w:r>
          <w:t>39</w:t>
        </w:r>
        <w:r>
          <w:fldChar w:fldCharType="end"/>
        </w:r>
      </w:hyperlink>
    </w:p>
    <w:p>
      <w:pPr>
        <w:pStyle w:val="TOC2"/>
        <w:tabs>
          <w:tab w:val="right" w:leader="dot" w:pos="8306"/>
        </w:tabs>
      </w:pPr>
      <w:hyperlink w:anchor="_Toc17505" w:history="1">
        <w:r>
          <w:rPr>
            <w:rFonts w:ascii="仿宋" w:eastAsia="仿宋" w:hAnsi="仿宋" w:cs="仿宋" w:hint="eastAsia"/>
            <w:lang w:eastAsia="zh-CN"/>
          </w:rPr>
          <w:t>(一)、产品/服务定位与特点</w:t>
        </w:r>
        <w:r>
          <w:tab/>
        </w:r>
        <w:r>
          <w:fldChar w:fldCharType="begin"/>
        </w:r>
        <w:r>
          <w:instrText xml:space="preserve"> PAGEREF _Toc17505 \h </w:instrText>
        </w:r>
        <w:r>
          <w:fldChar w:fldCharType="separate"/>
        </w:r>
        <w:r>
          <w:t>39</w:t>
        </w:r>
        <w:r>
          <w:fldChar w:fldCharType="end"/>
        </w:r>
      </w:hyperlink>
    </w:p>
    <w:p>
      <w:pPr>
        <w:pStyle w:val="TOC2"/>
        <w:tabs>
          <w:tab w:val="right" w:leader="dot" w:pos="8306"/>
        </w:tabs>
      </w:pPr>
      <w:hyperlink w:anchor="_Toc21312" w:history="1">
        <w:r>
          <w:rPr>
            <w:rFonts w:ascii="仿宋" w:eastAsia="仿宋" w:hAnsi="仿宋" w:cs="仿宋" w:hint="eastAsia"/>
            <w:lang w:eastAsia="zh-CN"/>
          </w:rPr>
          <w:t>(二)、市场定位与竞争分析</w:t>
        </w:r>
        <w:r>
          <w:tab/>
        </w:r>
        <w:r>
          <w:fldChar w:fldCharType="begin"/>
        </w:r>
        <w:r>
          <w:instrText xml:space="preserve"> PAGEREF _Toc21312 \h </w:instrText>
        </w:r>
        <w:r>
          <w:fldChar w:fldCharType="separate"/>
        </w:r>
        <w:r>
          <w:t>40</w:t>
        </w:r>
        <w:r>
          <w:fldChar w:fldCharType="end"/>
        </w:r>
      </w:hyperlink>
    </w:p>
    <w:p>
      <w:pPr>
        <w:pStyle w:val="TOC2"/>
        <w:tabs>
          <w:tab w:val="right" w:leader="dot" w:pos="8306"/>
        </w:tabs>
      </w:pPr>
      <w:hyperlink w:anchor="_Toc32124" w:history="1">
        <w:r>
          <w:rPr>
            <w:rFonts w:ascii="仿宋" w:eastAsia="仿宋" w:hAnsi="仿宋" w:cs="仿宋" w:hint="eastAsia"/>
            <w:lang w:eastAsia="zh-CN"/>
          </w:rPr>
          <w:t>(三)、营销渠道与策略</w:t>
        </w:r>
        <w:r>
          <w:tab/>
        </w:r>
        <w:r>
          <w:fldChar w:fldCharType="begin"/>
        </w:r>
        <w:r>
          <w:instrText xml:space="preserve"> PAGEREF _Toc32124 \h </w:instrText>
        </w:r>
        <w:r>
          <w:fldChar w:fldCharType="separate"/>
        </w:r>
        <w:r>
          <w:t>42</w:t>
        </w:r>
        <w:r>
          <w:fldChar w:fldCharType="end"/>
        </w:r>
      </w:hyperlink>
    </w:p>
    <w:p>
      <w:pPr>
        <w:pStyle w:val="TOC2"/>
        <w:tabs>
          <w:tab w:val="right" w:leader="dot" w:pos="8306"/>
        </w:tabs>
      </w:pPr>
      <w:hyperlink w:anchor="_Toc32492" w:history="1">
        <w:r>
          <w:rPr>
            <w:rFonts w:ascii="仿宋" w:eastAsia="仿宋" w:hAnsi="仿宋" w:cs="仿宋" w:hint="eastAsia"/>
            <w:lang w:eastAsia="zh-CN"/>
          </w:rPr>
          <w:t>(四)、推广与宣传活动</w:t>
        </w:r>
        <w:r>
          <w:tab/>
        </w:r>
        <w:r>
          <w:fldChar w:fldCharType="begin"/>
        </w:r>
        <w:r>
          <w:instrText xml:space="preserve"> PAGEREF _Toc32492 \h </w:instrText>
        </w:r>
        <w:r>
          <w:fldChar w:fldCharType="separate"/>
        </w:r>
        <w:r>
          <w:t>43</w:t>
        </w:r>
        <w:r>
          <w:fldChar w:fldCharType="end"/>
        </w:r>
      </w:hyperlink>
    </w:p>
    <w:p>
      <w:pPr>
        <w:pStyle w:val="TOC1"/>
        <w:tabs>
          <w:tab w:val="right" w:leader="dot" w:pos="8306"/>
        </w:tabs>
      </w:pPr>
      <w:hyperlink w:anchor="_Toc11297" w:history="1">
        <w:r>
          <w:rPr>
            <w:rFonts w:ascii="仿宋" w:eastAsia="仿宋" w:hAnsi="仿宋" w:cs="仿宋" w:hint="eastAsia"/>
            <w:lang w:eastAsia="zh-CN"/>
          </w:rPr>
          <w:t>十五、质量管理体系</w:t>
        </w:r>
        <w:r>
          <w:tab/>
        </w:r>
        <w:r>
          <w:fldChar w:fldCharType="begin"/>
        </w:r>
        <w:r>
          <w:instrText xml:space="preserve"> PAGEREF _Toc11297 \h </w:instrText>
        </w:r>
        <w:r>
          <w:fldChar w:fldCharType="separate"/>
        </w:r>
        <w:r>
          <w:t>48</w:t>
        </w:r>
        <w:r>
          <w:fldChar w:fldCharType="end"/>
        </w:r>
      </w:hyperlink>
    </w:p>
    <w:p>
      <w:pPr>
        <w:pStyle w:val="TOC2"/>
        <w:tabs>
          <w:tab w:val="right" w:leader="dot" w:pos="8306"/>
        </w:tabs>
      </w:pPr>
      <w:hyperlink w:anchor="_Toc14885" w:history="1">
        <w:r>
          <w:rPr>
            <w:rFonts w:ascii="仿宋" w:eastAsia="仿宋" w:hAnsi="仿宋" w:cs="仿宋" w:hint="eastAsia"/>
            <w:lang w:eastAsia="zh-CN"/>
          </w:rPr>
          <w:t>(一)、质量目标与方针</w:t>
        </w:r>
        <w:r>
          <w:tab/>
        </w:r>
        <w:r>
          <w:fldChar w:fldCharType="begin"/>
        </w:r>
        <w:r>
          <w:instrText xml:space="preserve"> PAGEREF _Toc14885 \h </w:instrText>
        </w:r>
        <w:r>
          <w:fldChar w:fldCharType="separate"/>
        </w:r>
        <w:r>
          <w:t>48</w:t>
        </w:r>
        <w:r>
          <w:fldChar w:fldCharType="end"/>
        </w:r>
      </w:hyperlink>
    </w:p>
    <w:p>
      <w:pPr>
        <w:pStyle w:val="TOC2"/>
        <w:tabs>
          <w:tab w:val="right" w:leader="dot" w:pos="8306"/>
        </w:tabs>
      </w:pPr>
      <w:hyperlink w:anchor="_Toc4259" w:history="1">
        <w:r>
          <w:rPr>
            <w:rFonts w:ascii="仿宋" w:eastAsia="仿宋" w:hAnsi="仿宋" w:cs="仿宋" w:hint="eastAsia"/>
            <w:lang w:eastAsia="zh-CN"/>
          </w:rPr>
          <w:t>(二)、质量管理责任</w:t>
        </w:r>
        <w:r>
          <w:tab/>
        </w:r>
        <w:r>
          <w:fldChar w:fldCharType="begin"/>
        </w:r>
        <w:r>
          <w:instrText xml:space="preserve"> PAGEREF _Toc4259 \h </w:instrText>
        </w:r>
        <w:r>
          <w:fldChar w:fldCharType="separate"/>
        </w:r>
        <w:r>
          <w:t>49</w:t>
        </w:r>
        <w:r>
          <w:fldChar w:fldCharType="end"/>
        </w:r>
      </w:hyperlink>
    </w:p>
    <w:p>
      <w:pPr>
        <w:pStyle w:val="TOC2"/>
        <w:tabs>
          <w:tab w:val="right" w:leader="dot" w:pos="8306"/>
        </w:tabs>
      </w:pPr>
      <w:hyperlink w:anchor="_Toc1848" w:history="1">
        <w:r>
          <w:rPr>
            <w:rFonts w:ascii="仿宋" w:eastAsia="仿宋" w:hAnsi="仿宋" w:cs="仿宋" w:hint="eastAsia"/>
            <w:lang w:eastAsia="zh-CN"/>
          </w:rPr>
          <w:t>(三)、质量管理体系文件</w:t>
        </w:r>
        <w:r>
          <w:tab/>
        </w:r>
        <w:r>
          <w:fldChar w:fldCharType="begin"/>
        </w:r>
        <w:r>
          <w:instrText xml:space="preserve"> PAGEREF _Toc1848 \h </w:instrText>
        </w:r>
        <w:r>
          <w:fldChar w:fldCharType="separate"/>
        </w:r>
        <w:r>
          <w:t>51</w:t>
        </w:r>
        <w:r>
          <w:fldChar w:fldCharType="end"/>
        </w:r>
      </w:hyperlink>
    </w:p>
    <w:p>
      <w:pPr>
        <w:pStyle w:val="TOC2"/>
        <w:tabs>
          <w:tab w:val="right" w:leader="dot" w:pos="8306"/>
        </w:tabs>
      </w:pPr>
      <w:hyperlink w:anchor="_Toc574" w:history="1">
        <w:r>
          <w:rPr>
            <w:rFonts w:ascii="仿宋" w:eastAsia="仿宋" w:hAnsi="仿宋" w:cs="仿宋" w:hint="eastAsia"/>
            <w:lang w:eastAsia="zh-CN"/>
          </w:rPr>
          <w:t>(四)、质量培训与教育</w:t>
        </w:r>
        <w:r>
          <w:tab/>
        </w:r>
        <w:r>
          <w:fldChar w:fldCharType="begin"/>
        </w:r>
        <w:r>
          <w:instrText xml:space="preserve"> PAGEREF _Toc574 \h </w:instrText>
        </w:r>
        <w:r>
          <w:fldChar w:fldCharType="separate"/>
        </w:r>
        <w:r>
          <w:t>53</w:t>
        </w:r>
        <w:r>
          <w:fldChar w:fldCharType="end"/>
        </w:r>
      </w:hyperlink>
    </w:p>
    <w:p>
      <w:pPr>
        <w:pStyle w:val="TOC2"/>
        <w:tabs>
          <w:tab w:val="right" w:leader="dot" w:pos="8306"/>
        </w:tabs>
      </w:pPr>
      <w:hyperlink w:anchor="_Toc19983" w:history="1">
        <w:r>
          <w:rPr>
            <w:rFonts w:ascii="仿宋" w:eastAsia="仿宋" w:hAnsi="仿宋" w:cs="仿宋" w:hint="eastAsia"/>
            <w:lang w:eastAsia="zh-CN"/>
          </w:rPr>
          <w:t>(五)、质量审核与评价</w:t>
        </w:r>
        <w:r>
          <w:tab/>
        </w:r>
        <w:r>
          <w:fldChar w:fldCharType="begin"/>
        </w:r>
        <w:r>
          <w:instrText xml:space="preserve"> PAGEREF _Toc19983 \h </w:instrText>
        </w:r>
        <w:r>
          <w:fldChar w:fldCharType="separate"/>
        </w:r>
        <w:r>
          <w:t>54</w:t>
        </w:r>
        <w:r>
          <w:fldChar w:fldCharType="end"/>
        </w:r>
      </w:hyperlink>
    </w:p>
    <w:p>
      <w:pPr>
        <w:pStyle w:val="TOC2"/>
        <w:tabs>
          <w:tab w:val="right" w:leader="dot" w:pos="8306"/>
        </w:tabs>
      </w:pPr>
      <w:hyperlink w:anchor="_Toc26724" w:history="1">
        <w:r>
          <w:rPr>
            <w:rFonts w:ascii="仿宋" w:eastAsia="仿宋" w:hAnsi="仿宋" w:cs="仿宋" w:hint="eastAsia"/>
            <w:lang w:eastAsia="zh-CN"/>
          </w:rPr>
          <w:t>(六)、不符合与纠正措施</w:t>
        </w:r>
        <w:r>
          <w:tab/>
        </w:r>
        <w:r>
          <w:fldChar w:fldCharType="begin"/>
        </w:r>
        <w:r>
          <w:instrText xml:space="preserve"> PAGEREF _Toc26724 \h </w:instrText>
        </w:r>
        <w:r>
          <w:fldChar w:fldCharType="separate"/>
        </w:r>
        <w:r>
          <w:t>55</w:t>
        </w:r>
        <w:r>
          <w:fldChar w:fldCharType="end"/>
        </w:r>
      </w:hyperlink>
    </w:p>
    <w:p>
      <w:pPr>
        <w:pStyle w:val="TOC1"/>
        <w:tabs>
          <w:tab w:val="right" w:leader="dot" w:pos="8306"/>
        </w:tabs>
      </w:pPr>
      <w:hyperlink w:anchor="_Toc17081" w:history="1">
        <w:r>
          <w:rPr>
            <w:rFonts w:ascii="仿宋" w:eastAsia="仿宋" w:hAnsi="仿宋" w:cs="仿宋" w:hint="eastAsia"/>
            <w:lang w:eastAsia="zh-CN"/>
          </w:rPr>
          <w:t>十六、供应链管理</w:t>
        </w:r>
        <w:r>
          <w:tab/>
        </w:r>
        <w:r>
          <w:fldChar w:fldCharType="begin"/>
        </w:r>
        <w:r>
          <w:instrText xml:space="preserve"> PAGEREF _Toc17081 \h </w:instrText>
        </w:r>
        <w:r>
          <w:fldChar w:fldCharType="separate"/>
        </w:r>
        <w:r>
          <w:t>57</w:t>
        </w:r>
        <w:r>
          <w:fldChar w:fldCharType="end"/>
        </w:r>
      </w:hyperlink>
    </w:p>
    <w:p>
      <w:pPr>
        <w:pStyle w:val="TOC2"/>
        <w:tabs>
          <w:tab w:val="right" w:leader="dot" w:pos="8306"/>
        </w:tabs>
      </w:pPr>
      <w:hyperlink w:anchor="_Toc4011" w:history="1">
        <w:r>
          <w:rPr>
            <w:rFonts w:ascii="仿宋" w:eastAsia="仿宋" w:hAnsi="仿宋" w:cs="仿宋" w:hint="eastAsia"/>
            <w:lang w:eastAsia="zh-CN"/>
          </w:rPr>
          <w:t>(一)、供应链战略规划</w:t>
        </w:r>
        <w:r>
          <w:tab/>
        </w:r>
        <w:r>
          <w:fldChar w:fldCharType="begin"/>
        </w:r>
        <w:r>
          <w:instrText xml:space="preserve"> PAGEREF _Toc4011 \h </w:instrText>
        </w:r>
        <w:r>
          <w:fldChar w:fldCharType="separate"/>
        </w:r>
        <w:r>
          <w:t>57</w:t>
        </w:r>
        <w:r>
          <w:fldChar w:fldCharType="end"/>
        </w:r>
      </w:hyperlink>
    </w:p>
    <w:p>
      <w:pPr>
        <w:pStyle w:val="TOC2"/>
        <w:tabs>
          <w:tab w:val="right" w:leader="dot" w:pos="8306"/>
        </w:tabs>
      </w:pPr>
      <w:hyperlink w:anchor="_Toc19764" w:history="1">
        <w:r>
          <w:rPr>
            <w:rFonts w:ascii="仿宋" w:eastAsia="仿宋" w:hAnsi="仿宋" w:cs="仿宋" w:hint="eastAsia"/>
            <w:lang w:eastAsia="zh-CN"/>
          </w:rPr>
          <w:t>(二)、供应商选择与合作</w:t>
        </w:r>
        <w:r>
          <w:tab/>
        </w:r>
        <w:r>
          <w:fldChar w:fldCharType="begin"/>
        </w:r>
        <w:r>
          <w:instrText xml:space="preserve"> PAGEREF _Toc19764 \h </w:instrText>
        </w:r>
        <w:r>
          <w:fldChar w:fldCharType="separate"/>
        </w:r>
        <w:r>
          <w:t>58</w:t>
        </w:r>
        <w:r>
          <w:fldChar w:fldCharType="end"/>
        </w:r>
      </w:hyperlink>
    </w:p>
    <w:p>
      <w:pPr>
        <w:pStyle w:val="TOC2"/>
        <w:tabs>
          <w:tab w:val="right" w:leader="dot" w:pos="8306"/>
        </w:tabs>
      </w:pPr>
      <w:hyperlink w:anchor="_Toc16107" w:history="1">
        <w:r>
          <w:rPr>
            <w:rFonts w:ascii="仿宋" w:eastAsia="仿宋" w:hAnsi="仿宋" w:cs="仿宋" w:hint="eastAsia"/>
            <w:lang w:eastAsia="zh-CN"/>
          </w:rPr>
          <w:t>(三)、物流与库存管理</w:t>
        </w:r>
        <w:r>
          <w:tab/>
        </w:r>
        <w:r>
          <w:fldChar w:fldCharType="begin"/>
        </w:r>
        <w:r>
          <w:instrText xml:space="preserve"> PAGEREF _Toc16107 \h </w:instrText>
        </w:r>
        <w:r>
          <w:fldChar w:fldCharType="separate"/>
        </w:r>
        <w:r>
          <w:t>59</w:t>
        </w:r>
        <w:r>
          <w:fldChar w:fldCharType="end"/>
        </w:r>
      </w:hyperlink>
    </w:p>
    <w:p>
      <w:pPr>
        <w:pStyle w:val="TOC1"/>
        <w:tabs>
          <w:tab w:val="right" w:leader="dot" w:pos="8306"/>
        </w:tabs>
      </w:pPr>
      <w:hyperlink w:anchor="_Toc25726" w:history="1">
        <w:r>
          <w:rPr>
            <w:rFonts w:ascii="仿宋" w:eastAsia="仿宋" w:hAnsi="仿宋" w:cs="仿宋" w:hint="eastAsia"/>
            <w:lang w:eastAsia="zh-CN"/>
          </w:rPr>
          <w:t>十七、太阳能组件生产装备项目变更管理</w:t>
        </w:r>
        <w:r>
          <w:tab/>
        </w:r>
        <w:r>
          <w:fldChar w:fldCharType="begin"/>
        </w:r>
        <w:r>
          <w:instrText xml:space="preserve"> PAGEREF _Toc25726 \h </w:instrText>
        </w:r>
        <w:r>
          <w:fldChar w:fldCharType="separate"/>
        </w:r>
        <w:r>
          <w:t>61</w:t>
        </w:r>
        <w:r>
          <w:fldChar w:fldCharType="end"/>
        </w:r>
      </w:hyperlink>
    </w:p>
    <w:p>
      <w:pPr>
        <w:pStyle w:val="TOC2"/>
        <w:tabs>
          <w:tab w:val="right" w:leader="dot" w:pos="8306"/>
        </w:tabs>
      </w:pPr>
      <w:hyperlink w:anchor="_Toc22157" w:history="1">
        <w:r>
          <w:rPr>
            <w:rFonts w:ascii="仿宋" w:eastAsia="仿宋" w:hAnsi="仿宋" w:cs="仿宋" w:hint="eastAsia"/>
            <w:lang w:eastAsia="zh-CN"/>
          </w:rPr>
          <w:t>(一)、变更申请与评估</w:t>
        </w:r>
        <w:r>
          <w:tab/>
        </w:r>
        <w:r>
          <w:fldChar w:fldCharType="begin"/>
        </w:r>
        <w:r>
          <w:instrText xml:space="preserve"> PAGEREF _Toc22157 \h </w:instrText>
        </w:r>
        <w:r>
          <w:fldChar w:fldCharType="separate"/>
        </w:r>
        <w:r>
          <w:t>61</w:t>
        </w:r>
        <w:r>
          <w:fldChar w:fldCharType="end"/>
        </w:r>
      </w:hyperlink>
    </w:p>
    <w:p>
      <w:pPr>
        <w:pStyle w:val="TOC2"/>
        <w:tabs>
          <w:tab w:val="right" w:leader="dot" w:pos="8306"/>
        </w:tabs>
      </w:pPr>
      <w:hyperlink w:anchor="_Toc7993" w:history="1">
        <w:r>
          <w:rPr>
            <w:rFonts w:ascii="仿宋" w:eastAsia="仿宋" w:hAnsi="仿宋" w:cs="仿宋" w:hint="eastAsia"/>
            <w:lang w:eastAsia="zh-CN"/>
          </w:rPr>
          <w:t>(二)、变更实施与控制</w:t>
        </w:r>
        <w:r>
          <w:tab/>
        </w:r>
        <w:r>
          <w:fldChar w:fldCharType="begin"/>
        </w:r>
        <w:r>
          <w:instrText xml:space="preserve"> PAGEREF _Toc7993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81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60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组件生产装备项目的技术管理特点体现在其创新导向。通过引入最先进的技术趋势和解决方案，太阳能组件生产装备项目致力于提升科技含量、提高质量和效率水平。这意味着我们将采用最新的工具和方法，确保太阳能组件生产装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太阳能组件生产装备项目技术管理的显著特征。通过整合不同领域的技术资源，我们实现了跨学科的协同工作。这有助于优化技术架构，提高整体效能。此外，整合性策略还促进了不同技术团队之间的紧密沟通和高效合作，确保太阳能组件生产装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太阳能组件生产装备项目所采用的技术。通过不断优化技术方案，太阳能组件生产装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太阳能组件生产装备项目团队将在太阳能组件生产装备项目初期识别可能的技术风险，并采取相应的预防和应对措施。通过建立健全的风险评估机制，太阳能组件生产装备项目能够在实施过程中及时发现并解决潜在的技术问题，保障太阳能组件生产装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太阳能组件生产装备项目中，技术将成为太阳能组件生产装备项目成功的有力支持。这一深度剖析揭示了技术管理在太阳能组件生产装备项目实施中的关键作用，为太阳能组件生产装备项目的技术基础奠定了坚实的基础。</w:t>
      </w:r>
    </w:p>
    <w:p>
      <w:pPr>
        <w:pStyle w:val="Heading2"/>
        <w:ind w:firstLine="560" w:firstLineChars="200"/>
        <w:rPr>
          <w:rFonts w:ascii="仿宋" w:eastAsia="仿宋" w:hAnsi="仿宋" w:cs="仿宋" w:hint="eastAsia"/>
          <w:sz w:val="28"/>
          <w:lang w:eastAsia="zh-CN"/>
        </w:rPr>
      </w:pPr>
      <w:bookmarkStart w:id="4" w:name="_Toc18754"/>
      <w:r>
        <w:rPr>
          <w:rFonts w:ascii="仿宋" w:eastAsia="仿宋" w:hAnsi="仿宋" w:cs="仿宋" w:hint="eastAsia"/>
          <w:sz w:val="28"/>
          <w:lang w:eastAsia="zh-CN"/>
        </w:rPr>
        <w:t>(二)、太阳能组件生产装备项目工艺技术设计方案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太阳能组件生产装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太阳能组件生产装备项目将严格按照相关行业规范要求进行组织。通过有效控制产品质量，太阳能组件生产装备项目将致力于为顾客提供优质的太阳能组件生产装备项目产品和良好的服务。这体现了太阳能组件生产装备项目对于生产活动合规性和质量标准的高度重视，为太阳能组件生产装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太阳能组件生产装备项目注重生态效益和清洁生产原则。太阳能组件生产装备项目建设将紧密结合地方特色经济发展，与社会经济发展规划和区域环境保护规划方案相协调一致。通过与当地区域自然生态系统的结合，太阳能组件生产装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太阳能组件生产装备项目产品具有多样化的客户需求和个性化的特点。因此，太阳能组件生产装备项目产品规格品种多样，且单批生产数量较小。为满足这一特点，太阳能组件生产装备项目承办单位将建设先进的柔性制造生产线。通过广泛应用柔性制造技术，太阳能组件生产装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太阳能组件生产装备项目采用的技术具有较高的技术含量和自动化水平，处于国内先进水平。这一技术选用不仅体现了对生产效率、质量和环境友好性的高标准要求，同时为太阳能组件生产装备项目的可持续发展奠定了坚实的基础。</w:t>
      </w:r>
    </w:p>
    <w:p>
      <w:pPr>
        <w:pStyle w:val="Heading2"/>
        <w:ind w:firstLine="560" w:firstLineChars="200"/>
        <w:rPr>
          <w:rFonts w:ascii="仿宋" w:eastAsia="仿宋" w:hAnsi="仿宋" w:cs="仿宋" w:hint="eastAsia"/>
          <w:sz w:val="28"/>
          <w:lang w:eastAsia="zh-CN"/>
        </w:rPr>
      </w:pPr>
      <w:bookmarkStart w:id="5" w:name="_Toc760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为确保太阳能组件生产装备项目的高效生产和技术实施，我们制定了一套精心设计的设备选型方案，以满足太阳能组件生产装备项目生产、质量和环保的要求。该方案的主要特点如下：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太阳能组件生产装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针对太阳能组件生产装备项目产品的多样性和小批量生产的特点，我们将建设柔性制造生产线。通过在设备选型中考虑柔性制造技术，可以灵活应对不同产品规格和生产需求，实现生产线的高度灵活性和适应性。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564"/>
      <w:r>
        <w:rPr>
          <w:rFonts w:ascii="仿宋" w:eastAsia="仿宋" w:hAnsi="仿宋" w:cs="仿宋" w:hint="eastAsia"/>
          <w:sz w:val="28"/>
          <w:lang w:eastAsia="zh-CN"/>
        </w:rPr>
        <w:t>二、太阳能组件生产装备项目建设单位说明</w:t>
      </w:r>
      <w:bookmarkEnd w:id="6"/>
    </w:p>
    <w:p>
      <w:pPr>
        <w:pStyle w:val="Heading2"/>
        <w:rPr>
          <w:rFonts w:ascii="仿宋" w:eastAsia="仿宋" w:hAnsi="仿宋" w:cs="仿宋" w:hint="eastAsia"/>
          <w:lang w:eastAsia="zh-CN"/>
        </w:rPr>
      </w:pPr>
      <w:bookmarkStart w:id="7" w:name="_Toc30445"/>
      <w:r>
        <w:rPr>
          <w:rFonts w:ascii="仿宋" w:eastAsia="仿宋" w:hAnsi="仿宋" w:cs="仿宋" w:hint="eastAsia"/>
          <w:lang w:eastAsia="zh-CN"/>
        </w:rPr>
        <w:t>(一)、太阳能组件生产装备项目承办单位基本情况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6884"/>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太阳能组件生产装备项目承办单位的XXXX，我们着眼于实现可持续的经济效益。通过技术创新和解决方案的提供，公司预计在太阳能组件生产装备项目执行期间将获得可观的收入增长。这一收入来源主要包括太阳能组件生产装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同时，我们注重成本控制和效率提升，以确保太阳能组件生产装备项目的可持续盈利。透过精细的管理和资源优化，公司期望实现太阳能组件生产装备项目利润最大化。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太阳能组件生产装备项目实施进行全面的投资评估，包括太阳能组件生产装备项目启动阶段的资金投入和后续运营成本。通过对太阳能组件生产装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太阳能组件生产装备项目实施过程中具备足够的资金流动性，公司将进行详尽的现金流分析。这包括资金需求的合理预测、太阳能组件生产装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1727"/>
      <w:r>
        <w:rPr>
          <w:rFonts w:ascii="仿宋" w:eastAsia="仿宋" w:hAnsi="仿宋" w:cs="仿宋" w:hint="eastAsia"/>
          <w:sz w:val="28"/>
          <w:lang w:eastAsia="zh-CN"/>
        </w:rPr>
        <w:t>三、太阳能组件生产装备项目绩效评估</w:t>
      </w:r>
      <w:bookmarkEnd w:id="9"/>
    </w:p>
    <w:p>
      <w:pPr>
        <w:pStyle w:val="Heading2"/>
        <w:rPr>
          <w:rFonts w:ascii="仿宋" w:eastAsia="仿宋" w:hAnsi="仿宋" w:cs="仿宋" w:hint="eastAsia"/>
          <w:lang w:eastAsia="zh-CN"/>
        </w:rPr>
      </w:pPr>
      <w:bookmarkStart w:id="10" w:name="_Toc10506"/>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组件生产装备项目中，我们设计了一套全面的绩效评估指标，以确保太阳能组件生产装备项目的可控和成功交付。这些指标跨足太阳能组件生产装备项目目标、成本、进度和质量等多个维度，为我们提供了全面洞察太阳能组件生产装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组件生产装备项目目标达成率是我们关注的首要指标。我们设定了明确的目标，并通过定期监测和评估，迅速发现并应对潜在的目标偏差。这为太阳能组件生产装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成本绩效是另一个核心关注点。通过实际成本与预算成本的对比分析，我们深入了解成本差异的原因，及时调整资源分配，保持太阳能组件生产装备项目在经济效益方面的合理水平。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组件生产装备项目进度作为关键的绩效指标之一，得到了精心的关注。我们制定了详细的太阳能组件生产装备项目进度计划，并设立了进度符合度指标，确保实际进度与计划进度保持一致。这使我们能够快速发现和解决潜在的进度问题，保持太阳能组件生产装备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指标是我们评估太阳能组件生产装备项目绩效的不可或缺的一环。我们引入了一系列的质量标准和客户满意度指标，以确保太阳能组件生产装备项目交付的成果在质量上达到或超越预期水平。通过持续监测这些指标，我们努力提升太阳能组件生产装备项目整体质量水平，为太阳能组件生产装备项目的成功交付提供有力保障。通过这些科学且全面的绩效评估，我们能够更好地引导太阳能组件生产装备项目的持续改进，确保太阳能组件生产装备项目目标的顺利达成。</w:t>
      </w:r>
    </w:p>
    <w:p>
      <w:pPr>
        <w:pStyle w:val="Heading2"/>
        <w:ind w:firstLine="560" w:firstLineChars="200"/>
        <w:rPr>
          <w:rFonts w:ascii="仿宋" w:eastAsia="仿宋" w:hAnsi="仿宋" w:cs="仿宋" w:hint="eastAsia"/>
          <w:sz w:val="28"/>
          <w:lang w:eastAsia="zh-CN"/>
        </w:rPr>
      </w:pPr>
      <w:bookmarkStart w:id="11" w:name="_Toc18966"/>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绩效评估是太阳能组件生产装备项目中的关键环节，为确保太阳能组件生产装备项目达到预期目标，我们采用了多层次、多维度的绩效评估方法。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太阳能组件生产装备项目的战略目标对齐，确保每个决策和行动都与太阳能组件生产装备项目整体目标保持一致。团队会定期召开战略对齐会议，审视当前工作与太阳能组件生产装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太阳能组件生产装备项目进度、质量、成本和风险等方面。这些指标通过数据收集和分析，为太阳能组件生产装备项目管理团队提供了客观的评估依据。例如，我们通过太阳能组件生产装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太阳能组件生产装备项目内部，还考虑了太阳能组件生产装备项目对外部环境的影响。我们定期进行干系人满意度调查，以了解各利益相关方对太阳能组件生产装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这种多层次、多角度的绩效评估方法，使得我们能够全面了解太阳能组件生产装备项目的运行状态，及时做出调整，确保太阳能组件生产装备项目在不断变化的环境中保持稳健前行。</w:t>
      </w:r>
    </w:p>
    <w:p>
      <w:pPr>
        <w:pStyle w:val="Heading2"/>
        <w:ind w:firstLine="560" w:firstLineChars="200"/>
        <w:rPr>
          <w:rFonts w:ascii="仿宋" w:eastAsia="仿宋" w:hAnsi="仿宋" w:cs="仿宋" w:hint="eastAsia"/>
          <w:sz w:val="28"/>
          <w:lang w:eastAsia="zh-CN"/>
        </w:rPr>
      </w:pPr>
      <w:bookmarkStart w:id="12" w:name="_Toc25260"/>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为了确保太阳能组件生产装备项目的有效管理和不断优化，我们采用了精心设计的绩效评估周期。这个周期旨在实现灵活、实时和全面的评估，以适应太阳能组件生产装备项目执行中的各种挑战。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太阳能组件生产装备项目的不同需求，分为短期、中期和长期。短期评估关注每个迭代或工作周期，以及时发现和解决当前任务中的问题。中期评估涵盖几个迭代，深入了解整体太阳能组件生产装备项目的趋势和性能。长期评估则着眼于整个太阳能组件生产装备项目阶段，确保太阳能组件生产装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太阳能组件生产装备项目管理工具和协作平台，团队成员能够随时更新和分享太阳能组件生产装备项目数据。这种实时性的反馈机制使我们能够及时察觉潜在问题，快速调整，保持太阳能组件生产装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太阳能组件生产装备项目的决策制定密不可分。每个周期的太阳能组件生产装备项目回顾会议成为集体总结经验、识别问题深层次原因并找到创新解决方案的平台。这种定期的反思与调整机制使太阳能组件生产装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8919"/>
      <w:r>
        <w:rPr>
          <w:rFonts w:ascii="仿宋" w:eastAsia="仿宋" w:hAnsi="仿宋" w:cs="仿宋" w:hint="eastAsia"/>
          <w:sz w:val="28"/>
          <w:lang w:eastAsia="zh-CN"/>
        </w:rPr>
        <w:t>四、太阳能组件生产装备项目可持续发展</w:t>
      </w:r>
      <w:bookmarkEnd w:id="13"/>
    </w:p>
    <w:p>
      <w:pPr>
        <w:pStyle w:val="Heading2"/>
        <w:rPr>
          <w:rFonts w:ascii="仿宋" w:eastAsia="仿宋" w:hAnsi="仿宋" w:cs="仿宋" w:hint="eastAsia"/>
          <w:lang w:eastAsia="zh-CN"/>
        </w:rPr>
      </w:pPr>
      <w:bookmarkStart w:id="14" w:name="_Toc21677"/>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组件生产装备项目中，太阳能组件生产装备项目团队着眼于未来，明确了可持续发展的战略方向。制定的具体可持续发展目标包括降低资源使用、采用环保技术、最大化社会效益等。这一步骤不仅有助于太阳能组件生产装备项目在环保和社会责任方面达到最高标准，也为未来提供了明确的指引，确保太阳能组件生产装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可持续实践的融入太阳能组件生产装备项目管理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可持续实践已经贯穿于整个太阳能组件生产装备项目管理周期。从太阳能组件生产装备项目规划开始，太阳能组件生产装备项目团队就考虑了环境和社会的因素。在执行阶段，太阳能组件生产装备项目团队积极推动绿色技术的应用，优化资源利用。此外，关注员工的社会责任，通过培训和沟通活动提高员工对可持续发展的认知，使他们能够在日常工作中践行可持续实践。这些举措不仅为太阳能组件生产装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4505"/>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太阳能组件生产装备项目的可持续发展理念，我们深信环保与社会责任是太阳能组件生产装备项目成功的关键支柱。在太阳能组件生产装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组件生产装备项目团队通过引入先进的环保技术、建立高效的废物处理系统以及推动能源节约措施，积极履行环保责任。定期的环保监测和评估确保太阳能组件生产装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组件生产装备项目不仅致力于自身可持续发展，还注重对社会的回馈。通过支持社区太阳能组件生产装备项目、参与慈善事业、提供培训机会等方式，太阳能组件生产装备项目积极履行社会责任。与当地社区建立积极互动，关注员工的工作与生活平衡，以及员工的身心健康，是太阳能组件生产装备项目在社会责任层面的关键举措。这样的实践不仅增强了太阳能组件生产装备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28345"/>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657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太阳能组件生产装备项目的主要产品是XXXX，预计年产值为XXX万元。这一产品在市场中占据着重要的地位，其广泛的应用范围使得该太阳能组件生产装备项目的市场前景非常广阔。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太阳能组件生产装备项目的xxx产品作为重要的原材料之一，将在多个领域发挥关键作用。其在建筑、交通、能源等方面的广泛应用将为整个产业链提供强大的支持，形成产业协同效应。太阳能组件生产装备项目的年产值XXX万XXX万XXX万万元不仅反映了其在市场上的巨大潜力，更预示着它对国民经济的积极贡献。这种关联度高、涉及面广的产业关系，使得该太阳能组件生产装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6087"/>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组件生产装备项目总征地面积为XXXX平方米，相当于约XX.XX亩，其中净用地面积为XXXX平方米，红线范围内相当于约XX.XX亩。这一用地规模充分考虑了太阳能组件生产装备项目的建设需求，保障了太阳能组件生产装备项目在合适的空间内得以充分发展。太阳能组件生产装备项目规划的总建筑面积为XXXX平方米，其中主体工程建设占XXXX平方米，计容建筑面积达XXXX平方米。预计建筑工程的投资将达到XXXX万元，为太阳能组件生产装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组件生产装备项目计划购置的设备共计XXXX台（套），设备购置费用为XXXX万元。这一设备购置计划充分考虑到太阳能组件生产装备项目的生产需求和技术要求，确保了太阳能组件生产装备项目在生产运营中具备先进的技术装备和高效的生产能力。设备的合理配置将为太阳能组件生产装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太阳能组件生产装备项目计划总投资为XXXX万元，预计年实现营业收入为XXXX万元。这一产能规模的设定旨在确保太阳能组件生产装备项目能够在投资与回报之间取得平衡，实现长期可持续的发展。太阳能组件生产装备项目的总投资充分考虑到各个方面的需求，包括用地建设、设备购置等多个环节，以确保太阳能组件生产装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1584"/>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22412"/>
      <w:r>
        <w:rPr>
          <w:rFonts w:ascii="仿宋" w:eastAsia="仿宋" w:hAnsi="仿宋" w:cs="仿宋" w:hint="eastAsia"/>
          <w:lang w:eastAsia="zh-CN"/>
        </w:rPr>
        <w:t>(一)、太阳能组件生产装备行业分析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组件生产装备行业一直以来都是市场的关注焦点。行业内的发展趋势、竞争态势以及潜在机会都对太阳能组件生产装备项目的推进产生深远的影响。通过深入研究行业的整体概貌，我们将更好地理解行业的核心特征，为太阳能组件生产装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组件生产装备行业，技术一直是推动创新和发展的关键因素。我们将对当前技术趋势进行详尽分析，包括但不限于人工智能、大数据应用、先进制造技术等。这有助于太阳能组件生产装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太阳能组件生产装备项目成功的基础。我们将对主要竞争对手进行深入研究，包括其市场份额、产品特点、市场定位等。通过全面了解竞争对手的优势和劣势，太阳能组件生产装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2738"/>
      <w:r>
        <w:rPr>
          <w:rFonts w:ascii="仿宋" w:eastAsia="仿宋" w:hAnsi="仿宋" w:cs="仿宋" w:hint="eastAsia"/>
          <w:sz w:val="28"/>
          <w:lang w:eastAsia="zh-CN"/>
        </w:rPr>
        <w:t>(二)、太阳能组件生产装备市场分析预测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https://d.book118.com/468110066032006030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F12936"/>
    <w:rsid w:val="7DF129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110066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2024-01-20T07:17:00Z</dcterms:created>
  <dcterms:modified xsi:type="dcterms:W3CDTF">2024-01-20T07:18:10Z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33C168C1492B477DA3E634A30E562404_11</vt:lpwstr>
  </property>
  <property fmtid="{D5CDD505-2E9C-101B-9397-08002B2CF9AE}" pid="3" name="KSOProductBuildVer">
    <vt:lpwstr>2052-12.1.0.16120</vt:lpwstr>
  </property>
</Properties>
</file>