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智能压力校验仪项目规划设计方案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8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_Toc30388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43" w:history="1">
        <w:r>
          <w:rPr>
            <w:rFonts w:ascii="仿宋" w:eastAsia="仿宋" w:hAnsi="仿宋" w:cs="仿宋" w:hint="eastAsia"/>
            <w:lang w:eastAsia="zh-CN"/>
          </w:rPr>
          <w:t>一、建设用地征地拆迁及移民安置分析</w:t>
        </w:r>
        <w:r>
          <w:tab/>
        </w:r>
        <w:r>
          <w:fldChar w:fldCharType="begin"/>
        </w:r>
        <w:r>
          <w:instrText xml:space="preserve"> PAGEREF _Toc7443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5" w:history="1">
        <w:r>
          <w:rPr>
            <w:rFonts w:ascii="仿宋" w:eastAsia="仿宋" w:hAnsi="仿宋" w:cs="仿宋" w:hint="eastAsia"/>
            <w:lang w:eastAsia="zh-CN"/>
          </w:rPr>
          <w:t>(一)、智能压力校验仪项目选址及用地方案</w:t>
        </w:r>
        <w:r>
          <w:tab/>
        </w:r>
        <w:r>
          <w:fldChar w:fldCharType="begin"/>
        </w:r>
        <w:r>
          <w:instrText xml:space="preserve"> PAGEREF _Toc23685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3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_Toc4013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3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_Toc17963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1" w:history="1">
        <w:r>
          <w:rPr>
            <w:rFonts w:ascii="仿宋" w:eastAsia="仿宋" w:hAnsi="仿宋" w:cs="仿宋" w:hint="eastAsia"/>
            <w:lang w:eastAsia="zh-CN"/>
          </w:rPr>
          <w:t>二、智能压力校验仪项目文档管理</w:t>
        </w:r>
        <w:r>
          <w:tab/>
        </w:r>
        <w:r>
          <w:fldChar w:fldCharType="begin"/>
        </w:r>
        <w:r>
          <w:instrText xml:space="preserve"> PAGEREF _Toc1411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8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_Toc26358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3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_Toc19543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_Toc1653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67" w:history="1">
        <w:r>
          <w:rPr>
            <w:rFonts w:ascii="仿宋" w:eastAsia="仿宋" w:hAnsi="仿宋" w:cs="仿宋" w:hint="eastAsia"/>
            <w:lang w:eastAsia="zh-CN"/>
          </w:rPr>
          <w:t>三、建筑技术方案说明</w:t>
        </w:r>
        <w:r>
          <w:tab/>
        </w:r>
        <w:r>
          <w:fldChar w:fldCharType="begin"/>
        </w:r>
        <w:r>
          <w:instrText xml:space="preserve"> PAGEREF _Toc17167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4" w:history="1">
        <w:r>
          <w:rPr>
            <w:rFonts w:ascii="仿宋" w:eastAsia="仿宋" w:hAnsi="仿宋" w:cs="仿宋" w:hint="eastAsia"/>
            <w:lang w:eastAsia="zh-CN"/>
          </w:rPr>
          <w:t>(一)、智能压力校验仪项目工程设计总体要求</w:t>
        </w:r>
        <w:r>
          <w:tab/>
        </w:r>
        <w:r>
          <w:fldChar w:fldCharType="begin"/>
        </w:r>
        <w:r>
          <w:instrText xml:space="preserve"> PAGEREF _Toc3924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4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_Toc7034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2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_Toc32412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6" w:history="1">
        <w:r>
          <w:rPr>
            <w:rFonts w:ascii="仿宋" w:eastAsia="仿宋" w:hAnsi="仿宋" w:cs="仿宋" w:hint="eastAsia"/>
            <w:lang w:eastAsia="zh-CN"/>
          </w:rPr>
          <w:t>四、智能压力校验仪项目节能可行性分析</w:t>
        </w:r>
        <w:r>
          <w:tab/>
        </w:r>
        <w:r>
          <w:fldChar w:fldCharType="begin"/>
        </w:r>
        <w:r>
          <w:instrText xml:space="preserve"> PAGEREF _Toc28456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4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_Toc32154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0" w:history="1">
        <w:r>
          <w:rPr>
            <w:rFonts w:ascii="仿宋" w:eastAsia="仿宋" w:hAnsi="仿宋" w:cs="仿宋" w:hint="eastAsia"/>
            <w:lang w:eastAsia="zh-CN"/>
          </w:rPr>
          <w:t>(二)、智能压力校验仪项目所在地能源消费及能源供应条件</w:t>
        </w:r>
        <w:r>
          <w:tab/>
        </w:r>
        <w:r>
          <w:fldChar w:fldCharType="begin"/>
        </w:r>
        <w:r>
          <w:instrText xml:space="preserve"> PAGEREF _Toc26670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_Toc1066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" w:history="1">
        <w:r>
          <w:rPr>
            <w:rFonts w:ascii="仿宋" w:eastAsia="仿宋" w:hAnsi="仿宋" w:cs="仿宋" w:hint="eastAsia"/>
            <w:lang w:eastAsia="zh-CN"/>
          </w:rPr>
          <w:t>(四)、智能压力校验仪项目预期节能综合评价</w:t>
        </w:r>
        <w:r>
          <w:tab/>
        </w:r>
        <w:r>
          <w:fldChar w:fldCharType="begin"/>
        </w:r>
        <w:r>
          <w:instrText xml:space="preserve"> PAGEREF _Toc1218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9" w:history="1">
        <w:r>
          <w:rPr>
            <w:rFonts w:ascii="仿宋" w:eastAsia="仿宋" w:hAnsi="仿宋" w:cs="仿宋" w:hint="eastAsia"/>
            <w:lang w:eastAsia="zh-CN"/>
          </w:rPr>
          <w:t>(五)、智能压力校验仪项目节能设计</w:t>
        </w:r>
        <w:r>
          <w:tab/>
        </w:r>
        <w:r>
          <w:fldChar w:fldCharType="begin"/>
        </w:r>
        <w:r>
          <w:instrText xml:space="preserve"> PAGEREF _Toc3649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2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_Toc29982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2" w:history="1">
        <w:r>
          <w:rPr>
            <w:rFonts w:ascii="仿宋" w:eastAsia="仿宋" w:hAnsi="仿宋" w:cs="仿宋" w:hint="eastAsia"/>
            <w:lang w:eastAsia="zh-CN"/>
          </w:rPr>
          <w:t>五、宏观环境分析</w:t>
        </w:r>
        <w:r>
          <w:tab/>
        </w:r>
        <w:r>
          <w:fldChar w:fldCharType="begin"/>
        </w:r>
        <w:r>
          <w:instrText xml:space="preserve"> PAGEREF _Toc1772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7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_Toc19717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80" w:history="1">
        <w:r>
          <w:rPr>
            <w:rFonts w:ascii="仿宋" w:eastAsia="仿宋" w:hAnsi="仿宋" w:cs="仿宋" w:hint="eastAsia"/>
            <w:lang w:eastAsia="zh-CN"/>
          </w:rPr>
          <w:t>六、风险应对说明</w:t>
        </w:r>
        <w:r>
          <w:tab/>
        </w:r>
        <w:r>
          <w:fldChar w:fldCharType="begin"/>
        </w:r>
        <w:r>
          <w:instrText xml:space="preserve"> PAGEREF _Toc23580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_Toc20190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_Toc2550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_Toc1094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_Toc8577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_Toc14463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_Toc11751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_Toc19253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1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_Toc13481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_Toc18017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8" w:history="1">
        <w:r>
          <w:rPr>
            <w:rFonts w:ascii="仿宋" w:eastAsia="仿宋" w:hAnsi="仿宋" w:cs="仿宋" w:hint="eastAsia"/>
            <w:lang w:eastAsia="zh-CN"/>
          </w:rPr>
          <w:t>七、项目概要</w:t>
        </w:r>
        <w:r>
          <w:tab/>
        </w:r>
        <w:r>
          <w:fldChar w:fldCharType="begin"/>
        </w:r>
        <w:r>
          <w:instrText xml:space="preserve"> PAGEREF _Toc12398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4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_Toc14424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9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_Toc9049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5" w:history="1">
        <w:r>
          <w:rPr>
            <w:rFonts w:ascii="仿宋" w:eastAsia="仿宋" w:hAnsi="仿宋" w:cs="仿宋" w:hint="eastAsia"/>
            <w:lang w:eastAsia="zh-CN"/>
          </w:rPr>
          <w:t>(三)、智能压力校验仪项目定位及建设原因</w:t>
        </w:r>
        <w:r>
          <w:tab/>
        </w:r>
        <w:r>
          <w:fldChar w:fldCharType="begin"/>
        </w:r>
        <w:r>
          <w:instrText xml:space="preserve"> PAGEREF _Toc6985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" w:history="1">
        <w:r>
          <w:rPr>
            <w:rFonts w:ascii="仿宋" w:eastAsia="仿宋" w:hAnsi="仿宋" w:cs="仿宋" w:hint="eastAsia"/>
            <w:lang w:eastAsia="zh-CN"/>
          </w:rPr>
          <w:t>(四)、智能压力校验仪项目选址及背景</w:t>
        </w:r>
        <w:r>
          <w:tab/>
        </w:r>
        <w:r>
          <w:fldChar w:fldCharType="begin"/>
        </w:r>
        <w:r>
          <w:instrText xml:space="preserve"> PAGEREF _Toc1293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8" w:history="1">
        <w:r>
          <w:rPr>
            <w:rFonts w:ascii="仿宋" w:eastAsia="仿宋" w:hAnsi="仿宋" w:cs="仿宋" w:hint="eastAsia"/>
            <w:lang w:eastAsia="zh-CN"/>
          </w:rPr>
          <w:t>(五)、智能压力校验仪项目生产规模概述</w:t>
        </w:r>
        <w:r>
          <w:tab/>
        </w:r>
        <w:r>
          <w:fldChar w:fldCharType="begin"/>
        </w:r>
        <w:r>
          <w:instrText xml:space="preserve"> PAGEREF _Toc7608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8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_Toc12738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7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_Toc31667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1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_Toc27421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234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_Toc22234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1" w:history="1">
        <w:r>
          <w:rPr>
            <w:rFonts w:ascii="仿宋" w:eastAsia="仿宋" w:hAnsi="仿宋" w:cs="仿宋" w:hint="eastAsia"/>
            <w:lang w:eastAsia="zh-CN"/>
          </w:rPr>
          <w:t>(十)、智能压力校验仪项目经济效益预期规划</w:t>
        </w:r>
        <w:r>
          <w:tab/>
        </w:r>
        <w:r>
          <w:fldChar w:fldCharType="begin"/>
        </w:r>
        <w:r>
          <w:instrText xml:space="preserve"> PAGEREF _Toc16551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4" w:history="1">
        <w:r>
          <w:rPr>
            <w:rFonts w:ascii="仿宋" w:eastAsia="仿宋" w:hAnsi="仿宋" w:cs="仿宋" w:hint="eastAsia"/>
            <w:lang w:eastAsia="zh-CN"/>
          </w:rPr>
          <w:t>(十一)、智能压力校验仪项目建设进度计划</w:t>
        </w:r>
        <w:r>
          <w:tab/>
        </w:r>
        <w:r>
          <w:fldChar w:fldCharType="begin"/>
        </w:r>
        <w:r>
          <w:instrText xml:space="preserve"> PAGEREF _Toc11114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91" w:history="1">
        <w:r>
          <w:rPr>
            <w:rFonts w:ascii="仿宋" w:eastAsia="仿宋" w:hAnsi="仿宋" w:cs="仿宋" w:hint="eastAsia"/>
            <w:lang w:eastAsia="zh-CN"/>
          </w:rPr>
          <w:t>八、智能压力校验仪项目合作伙伴与利益相关者</w:t>
        </w:r>
        <w:r>
          <w:tab/>
        </w:r>
        <w:r>
          <w:fldChar w:fldCharType="begin"/>
        </w:r>
        <w:r>
          <w:instrText xml:space="preserve"> PAGEREF _Toc9491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0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_Toc13040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3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_Toc24253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73" w:history="1">
        <w:r>
          <w:rPr>
            <w:rFonts w:ascii="仿宋" w:eastAsia="仿宋" w:hAnsi="仿宋" w:cs="仿宋" w:hint="eastAsia"/>
            <w:lang w:eastAsia="zh-CN"/>
          </w:rPr>
          <w:t>九、风险管理策略和内部控制体系</w:t>
        </w:r>
        <w:r>
          <w:tab/>
        </w:r>
        <w:r>
          <w:fldChar w:fldCharType="begin"/>
        </w:r>
        <w:r>
          <w:instrText xml:space="preserve"> PAGEREF _Toc18773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9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_Toc13569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5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_Toc20305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_Toc2391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72" w:history="1">
        <w:r>
          <w:rPr>
            <w:rFonts w:ascii="仿宋" w:eastAsia="仿宋" w:hAnsi="仿宋" w:cs="仿宋" w:hint="eastAsia"/>
            <w:lang w:eastAsia="zh-CN"/>
          </w:rPr>
          <w:t>十、环境保护措施</w:t>
        </w:r>
        <w:r>
          <w:tab/>
        </w:r>
        <w:r>
          <w:fldChar w:fldCharType="begin"/>
        </w:r>
        <w:r>
          <w:instrText xml:space="preserve"> PAGEREF _Toc7572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2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_Toc16992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7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_Toc30247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2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_Toc24642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0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_Toc3340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63" w:history="1">
        <w:r>
          <w:rPr>
            <w:rFonts w:ascii="仿宋" w:eastAsia="仿宋" w:hAnsi="仿宋" w:cs="仿宋" w:hint="eastAsia"/>
            <w:lang w:eastAsia="zh-CN"/>
          </w:rPr>
          <w:t>十一、资源开发及综合利用分析</w:t>
        </w:r>
        <w:r>
          <w:tab/>
        </w:r>
        <w:r>
          <w:fldChar w:fldCharType="begin"/>
        </w:r>
        <w:r>
          <w:instrText xml:space="preserve"> PAGEREF _Toc21863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8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_Toc20718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8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_Toc11198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_Toc4496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11" w:history="1">
        <w:r>
          <w:rPr>
            <w:rFonts w:ascii="仿宋" w:eastAsia="仿宋" w:hAnsi="仿宋" w:cs="仿宋" w:hint="eastAsia"/>
            <w:lang w:eastAsia="zh-CN"/>
          </w:rPr>
          <w:t>十二、智能压力校验仪项目风险管理</w:t>
        </w:r>
        <w:r>
          <w:tab/>
        </w:r>
        <w:r>
          <w:fldChar w:fldCharType="begin"/>
        </w:r>
        <w:r>
          <w:instrText xml:space="preserve"> PAGEREF _Toc8711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1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_Toc31951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9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_Toc4639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0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_Toc17060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95" w:history="1">
        <w:r>
          <w:rPr>
            <w:rFonts w:ascii="仿宋" w:eastAsia="仿宋" w:hAnsi="仿宋" w:cs="仿宋" w:hint="eastAsia"/>
            <w:lang w:eastAsia="zh-CN"/>
          </w:rPr>
          <w:t>十三、投资方案</w:t>
        </w:r>
        <w:r>
          <w:tab/>
        </w:r>
        <w:r>
          <w:fldChar w:fldCharType="begin"/>
        </w:r>
        <w:r>
          <w:instrText xml:space="preserve"> PAGEREF _Toc31595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3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_Toc24323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_Toc931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_Toc31732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_Toc8992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5" w:history="1">
        <w:r>
          <w:rPr>
            <w:rFonts w:ascii="仿宋" w:eastAsia="仿宋" w:hAnsi="仿宋" w:cs="仿宋" w:hint="eastAsia"/>
            <w:lang w:eastAsia="zh-CN"/>
          </w:rPr>
          <w:t>(五)、智能压力校验仪项目总投资</w:t>
        </w:r>
        <w:r>
          <w:tab/>
        </w:r>
        <w:r>
          <w:fldChar w:fldCharType="begin"/>
        </w:r>
        <w:r>
          <w:instrText xml:space="preserve"> PAGEREF _Toc30005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3" w:history="1">
        <w:r>
          <w:rPr>
            <w:rFonts w:ascii="仿宋" w:eastAsia="仿宋" w:hAnsi="仿宋" w:cs="仿宋" w:hint="eastAsia"/>
            <w:lang w:eastAsia="zh-CN"/>
          </w:rPr>
          <w:t>十四、风险及退出方式</w:t>
        </w:r>
        <w:r>
          <w:tab/>
        </w:r>
        <w:r>
          <w:fldChar w:fldCharType="begin"/>
        </w:r>
        <w:r>
          <w:instrText xml:space="preserve"> PAGEREF _Toc4643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6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_Toc23756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十五、项目技术流程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2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_Toc9232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_Toc2661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5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_Toc11545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55" w:history="1">
        <w:r>
          <w:rPr>
            <w:rFonts w:ascii="仿宋" w:eastAsia="仿宋" w:hAnsi="仿宋" w:cs="仿宋" w:hint="eastAsia"/>
            <w:lang w:eastAsia="zh-CN"/>
          </w:rPr>
          <w:t>十六、招标方案</w:t>
        </w:r>
        <w:r>
          <w:tab/>
        </w:r>
        <w:r>
          <w:fldChar w:fldCharType="begin"/>
        </w:r>
        <w:r>
          <w:instrText xml:space="preserve"> PAGEREF _Toc27155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0" w:history="1">
        <w:r>
          <w:rPr>
            <w:rFonts w:ascii="仿宋" w:eastAsia="仿宋" w:hAnsi="仿宋" w:cs="仿宋" w:hint="eastAsia"/>
            <w:lang w:eastAsia="zh-CN"/>
          </w:rPr>
          <w:t>(一)、智能压力校验仪项目招标依据</w:t>
        </w:r>
        <w:r>
          <w:tab/>
        </w:r>
        <w:r>
          <w:fldChar w:fldCharType="begin"/>
        </w:r>
        <w:r>
          <w:instrText xml:space="preserve"> PAGEREF _Toc4440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0" w:history="1">
        <w:r>
          <w:rPr>
            <w:rFonts w:ascii="仿宋" w:eastAsia="仿宋" w:hAnsi="仿宋" w:cs="仿宋" w:hint="eastAsia"/>
            <w:lang w:eastAsia="zh-CN"/>
          </w:rPr>
          <w:t>(二)、智能压力校验仪项目招标范围</w:t>
        </w:r>
        <w:r>
          <w:tab/>
        </w:r>
        <w:r>
          <w:fldChar w:fldCharType="begin"/>
        </w:r>
        <w:r>
          <w:instrText xml:space="preserve"> PAGEREF _Toc22690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_Toc1127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5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_Toc4445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6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_Toc14876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015" w:history="1">
        <w:r>
          <w:rPr>
            <w:rFonts w:ascii="仿宋" w:eastAsia="仿宋" w:hAnsi="仿宋" w:cs="仿宋" w:hint="eastAsia"/>
            <w:lang w:eastAsia="zh-CN"/>
          </w:rPr>
          <w:t>十七、生产调度</w:t>
        </w:r>
        <w:r>
          <w:tab/>
        </w:r>
        <w:r>
          <w:fldChar w:fldCharType="begin"/>
        </w:r>
        <w:r>
          <w:instrText xml:space="preserve"> PAGEREF _Toc4015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6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_Toc9076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0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_Toc24280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2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_Toc27652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9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_Toc23589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8" w:history="1">
        <w:r>
          <w:rPr>
            <w:rFonts w:ascii="仿宋" w:eastAsia="仿宋" w:hAnsi="仿宋" w:cs="仿宋" w:hint="eastAsia"/>
            <w:lang w:eastAsia="zh-CN"/>
          </w:rPr>
          <w:t>十八、环境和生态影响分析</w:t>
        </w:r>
        <w:r>
          <w:tab/>
        </w:r>
        <w:r>
          <w:fldChar w:fldCharType="begin"/>
        </w:r>
        <w:r>
          <w:instrText xml:space="preserve"> PAGEREF _Toc968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_Toc10234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_Toc8323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_Toc9273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_Toc15123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_Toc4806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5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_Toc28765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_Toc15668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_Toc10955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_Toc5861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_Toc24679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1" w:history="1">
        <w:r>
          <w:rPr>
            <w:rFonts w:ascii="仿宋" w:eastAsia="仿宋" w:hAnsi="仿宋" w:cs="仿宋" w:hint="eastAsia"/>
            <w:lang w:eastAsia="zh-CN"/>
          </w:rPr>
          <w:t>二十、员工离职率分析与降低措施</w:t>
        </w:r>
        <w:r>
          <w:tab/>
        </w:r>
        <w:r>
          <w:fldChar w:fldCharType="begin"/>
        </w:r>
        <w:r>
          <w:instrText xml:space="preserve"> PAGEREF _Toc5411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1" w:history="1">
        <w:r>
          <w:rPr>
            <w:rFonts w:ascii="仿宋" w:eastAsia="仿宋" w:hAnsi="仿宋" w:cs="仿宋" w:hint="eastAsia"/>
            <w:lang w:eastAsia="zh-CN"/>
          </w:rPr>
          <w:t>(一)、离职率分析的方法与工具</w:t>
        </w:r>
        <w:r>
          <w:tab/>
        </w:r>
        <w:r>
          <w:fldChar w:fldCharType="begin"/>
        </w:r>
        <w:r>
          <w:instrText xml:space="preserve"> PAGEREF _Toc21271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7" w:history="1">
        <w:r>
          <w:rPr>
            <w:rFonts w:ascii="仿宋" w:eastAsia="仿宋" w:hAnsi="仿宋" w:cs="仿宋" w:hint="eastAsia"/>
            <w:lang w:eastAsia="zh-CN"/>
          </w:rPr>
          <w:t>(二)、离职原因的调查与对策制定</w:t>
        </w:r>
        <w:r>
          <w:tab/>
        </w:r>
        <w:r>
          <w:fldChar w:fldCharType="begin"/>
        </w:r>
        <w:r>
          <w:instrText xml:space="preserve"> PAGEREF _Toc5367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4" w:history="1">
        <w:r>
          <w:rPr>
            <w:rFonts w:ascii="仿宋" w:eastAsia="仿宋" w:hAnsi="仿宋" w:cs="仿宋" w:hint="eastAsia"/>
            <w:lang w:eastAsia="zh-CN"/>
          </w:rPr>
          <w:t>(三)、降低离职率的策略与实践</w:t>
        </w:r>
        <w:r>
          <w:tab/>
        </w:r>
        <w:r>
          <w:fldChar w:fldCharType="begin"/>
        </w:r>
        <w:r>
          <w:instrText xml:space="preserve"> PAGEREF _Toc27534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23" w:history="1">
        <w:r>
          <w:rPr>
            <w:rFonts w:ascii="仿宋" w:eastAsia="仿宋" w:hAnsi="仿宋" w:cs="仿宋" w:hint="eastAsia"/>
            <w:lang w:eastAsia="zh-CN"/>
          </w:rPr>
          <w:t>二十一、未来展望与增长策略</w:t>
        </w:r>
        <w:r>
          <w:tab/>
        </w:r>
        <w:r>
          <w:fldChar w:fldCharType="begin"/>
        </w:r>
        <w:r>
          <w:instrText xml:space="preserve"> PAGEREF _Toc9423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2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_Toc19692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3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_Toc30763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7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_Toc28187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38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443"/>
      <w:r>
        <w:rPr>
          <w:rFonts w:ascii="仿宋" w:eastAsia="仿宋" w:hAnsi="仿宋" w:cs="仿宋" w:hint="eastAsia"/>
          <w:sz w:val="28"/>
          <w:lang w:eastAsia="zh-CN"/>
        </w:rPr>
        <w:t>一、建设用地征地拆迁及移民安置分析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685"/>
      <w:r>
        <w:rPr>
          <w:rFonts w:ascii="仿宋" w:eastAsia="仿宋" w:hAnsi="仿宋" w:cs="仿宋" w:hint="eastAsia"/>
          <w:lang w:eastAsia="zh-CN"/>
        </w:rPr>
        <w:t>(一)、智能压力校验仪项目选址及用地方案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(A)智能压力校验仪项目选择地理位置的原则如下：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优先考虑交通便利的主干道附近，以保证原材料和成品的顺畅运输，快速获取市场信息。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统筹规划各种设施用地，提高土地综合利用效率。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采用先进工艺技术和设备，实现节约能源和土地资源的目标。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https://d.book118.com/468111123120006042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智能压力校验仪项目规划设计方案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智能压力校验仪项目规划设计方案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智能压力校验仪项目规划设计方案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智能压力校验仪项目规划设计方案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智能压力校验仪项目规划设计方案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2B6C7C"/>
    <w:rsid w:val="432B6C7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68111123120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2024-03-04T11:55:00Z</dcterms:created>
  <dcterms:modified xsi:type="dcterms:W3CDTF">2024-03-04T11:55:13Z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0FCF0FFA11F74344B0A9A87ACAC14AFB_11</vt:lpwstr>
  </property>
  <property fmtid="{D5CDD505-2E9C-101B-9397-08002B2CF9AE}" pid="3" name="KSOProductBuildVer">
    <vt:lpwstr>2052-12.1.0.16399</vt:lpwstr>
  </property>
</Properties>
</file>