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直升机及其动力装置翻修项目建设方案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38" w:history="1">
        <w:r>
          <w:rPr>
            <w:rFonts w:ascii="仿宋" w:eastAsia="仿宋" w:hAnsi="仿宋" w:cs="仿宋" w:hint="eastAsia"/>
            <w:lang w:eastAsia="zh-CN"/>
          </w:rPr>
          <w:t>序言</w:t>
        </w:r>
        <w:r>
          <w:tab/>
        </w:r>
        <w:r>
          <w:fldChar w:fldCharType="begin"/>
        </w:r>
        <w:r>
          <w:instrText xml:space="preserve"> PAGEREF _Toc3738 \h </w:instrText>
        </w:r>
        <w:r>
          <w:fldChar w:fldCharType="separate"/>
        </w:r>
        <w:r>
          <w:t>3</w:t>
        </w:r>
        <w:r>
          <w:fldChar w:fldCharType="end"/>
        </w:r>
      </w:hyperlink>
    </w:p>
    <w:p>
      <w:pPr>
        <w:pStyle w:val="TOC1"/>
        <w:tabs>
          <w:tab w:val="right" w:leader="dot" w:pos="8306"/>
        </w:tabs>
      </w:pPr>
      <w:hyperlink w:anchor="_Toc28242" w:history="1">
        <w:r>
          <w:rPr>
            <w:rFonts w:ascii="仿宋" w:eastAsia="仿宋" w:hAnsi="仿宋" w:cs="仿宋" w:hint="eastAsia"/>
            <w:lang w:eastAsia="zh-CN"/>
          </w:rPr>
          <w:t>一、直升机及其动力装置翻修项目概论</w:t>
        </w:r>
        <w:r>
          <w:tab/>
        </w:r>
        <w:r>
          <w:fldChar w:fldCharType="begin"/>
        </w:r>
        <w:r>
          <w:instrText xml:space="preserve"> PAGEREF _Toc28242 \h </w:instrText>
        </w:r>
        <w:r>
          <w:fldChar w:fldCharType="separate"/>
        </w:r>
        <w:r>
          <w:t>3</w:t>
        </w:r>
        <w:r>
          <w:fldChar w:fldCharType="end"/>
        </w:r>
      </w:hyperlink>
    </w:p>
    <w:p>
      <w:pPr>
        <w:pStyle w:val="TOC2"/>
        <w:tabs>
          <w:tab w:val="right" w:leader="dot" w:pos="8306"/>
        </w:tabs>
      </w:pPr>
      <w:hyperlink w:anchor="_Toc1388" w:history="1">
        <w:r>
          <w:rPr>
            <w:rFonts w:ascii="仿宋" w:eastAsia="仿宋" w:hAnsi="仿宋" w:cs="仿宋" w:hint="eastAsia"/>
            <w:lang w:eastAsia="zh-CN"/>
          </w:rPr>
          <w:t>(一)、项目申报单位概况</w:t>
        </w:r>
        <w:r>
          <w:tab/>
        </w:r>
        <w:r>
          <w:fldChar w:fldCharType="begin"/>
        </w:r>
        <w:r>
          <w:instrText xml:space="preserve"> PAGEREF _Toc1388 \h </w:instrText>
        </w:r>
        <w:r>
          <w:fldChar w:fldCharType="separate"/>
        </w:r>
        <w:r>
          <w:t>3</w:t>
        </w:r>
        <w:r>
          <w:fldChar w:fldCharType="end"/>
        </w:r>
      </w:hyperlink>
    </w:p>
    <w:p>
      <w:pPr>
        <w:pStyle w:val="TOC2"/>
        <w:tabs>
          <w:tab w:val="right" w:leader="dot" w:pos="8306"/>
        </w:tabs>
      </w:pPr>
      <w:hyperlink w:anchor="_Toc2187" w:history="1">
        <w:r>
          <w:rPr>
            <w:rFonts w:ascii="仿宋" w:eastAsia="仿宋" w:hAnsi="仿宋" w:cs="仿宋" w:hint="eastAsia"/>
            <w:lang w:eastAsia="zh-CN"/>
          </w:rPr>
          <w:t>(二)、项目概况</w:t>
        </w:r>
        <w:r>
          <w:tab/>
        </w:r>
        <w:r>
          <w:fldChar w:fldCharType="begin"/>
        </w:r>
        <w:r>
          <w:instrText xml:space="preserve"> PAGEREF _Toc2187 \h </w:instrText>
        </w:r>
        <w:r>
          <w:fldChar w:fldCharType="separate"/>
        </w:r>
        <w:r>
          <w:t>4</w:t>
        </w:r>
        <w:r>
          <w:fldChar w:fldCharType="end"/>
        </w:r>
      </w:hyperlink>
    </w:p>
    <w:p>
      <w:pPr>
        <w:pStyle w:val="TOC1"/>
        <w:tabs>
          <w:tab w:val="right" w:leader="dot" w:pos="8306"/>
        </w:tabs>
      </w:pPr>
      <w:hyperlink w:anchor="_Toc9305" w:history="1">
        <w:r>
          <w:rPr>
            <w:rFonts w:ascii="仿宋" w:eastAsia="仿宋" w:hAnsi="仿宋" w:cs="仿宋" w:hint="eastAsia"/>
            <w:lang w:eastAsia="zh-CN"/>
          </w:rPr>
          <w:t>二、社会影响分析</w:t>
        </w:r>
        <w:r>
          <w:tab/>
        </w:r>
        <w:r>
          <w:fldChar w:fldCharType="begin"/>
        </w:r>
        <w:r>
          <w:instrText xml:space="preserve"> PAGEREF _Toc9305 \h </w:instrText>
        </w:r>
        <w:r>
          <w:fldChar w:fldCharType="separate"/>
        </w:r>
        <w:r>
          <w:t>7</w:t>
        </w:r>
        <w:r>
          <w:fldChar w:fldCharType="end"/>
        </w:r>
      </w:hyperlink>
    </w:p>
    <w:p>
      <w:pPr>
        <w:pStyle w:val="TOC2"/>
        <w:tabs>
          <w:tab w:val="right" w:leader="dot" w:pos="8306"/>
        </w:tabs>
      </w:pPr>
      <w:hyperlink w:anchor="_Toc9763" w:history="1">
        <w:r>
          <w:rPr>
            <w:rFonts w:ascii="仿宋" w:eastAsia="仿宋" w:hAnsi="仿宋" w:cs="仿宋" w:hint="eastAsia"/>
            <w:lang w:eastAsia="zh-CN"/>
          </w:rPr>
          <w:t>(一)、社会影响效果分析</w:t>
        </w:r>
        <w:r>
          <w:tab/>
        </w:r>
        <w:r>
          <w:fldChar w:fldCharType="begin"/>
        </w:r>
        <w:r>
          <w:instrText xml:space="preserve"> PAGEREF _Toc9763 \h </w:instrText>
        </w:r>
        <w:r>
          <w:fldChar w:fldCharType="separate"/>
        </w:r>
        <w:r>
          <w:t>7</w:t>
        </w:r>
        <w:r>
          <w:fldChar w:fldCharType="end"/>
        </w:r>
      </w:hyperlink>
    </w:p>
    <w:p>
      <w:pPr>
        <w:pStyle w:val="TOC2"/>
        <w:tabs>
          <w:tab w:val="right" w:leader="dot" w:pos="8306"/>
        </w:tabs>
      </w:pPr>
      <w:hyperlink w:anchor="_Toc4889" w:history="1">
        <w:r>
          <w:rPr>
            <w:rFonts w:ascii="仿宋" w:eastAsia="仿宋" w:hAnsi="仿宋" w:cs="仿宋" w:hint="eastAsia"/>
            <w:lang w:eastAsia="zh-CN"/>
          </w:rPr>
          <w:t>(二)、社会适应性分析</w:t>
        </w:r>
        <w:r>
          <w:tab/>
        </w:r>
        <w:r>
          <w:fldChar w:fldCharType="begin"/>
        </w:r>
        <w:r>
          <w:instrText xml:space="preserve"> PAGEREF _Toc4889 \h </w:instrText>
        </w:r>
        <w:r>
          <w:fldChar w:fldCharType="separate"/>
        </w:r>
        <w:r>
          <w:t>10</w:t>
        </w:r>
        <w:r>
          <w:fldChar w:fldCharType="end"/>
        </w:r>
      </w:hyperlink>
    </w:p>
    <w:p>
      <w:pPr>
        <w:pStyle w:val="TOC2"/>
        <w:tabs>
          <w:tab w:val="right" w:leader="dot" w:pos="8306"/>
        </w:tabs>
      </w:pPr>
      <w:hyperlink w:anchor="_Toc24423" w:history="1">
        <w:r>
          <w:rPr>
            <w:rFonts w:ascii="仿宋" w:eastAsia="仿宋" w:hAnsi="仿宋" w:cs="仿宋" w:hint="eastAsia"/>
            <w:lang w:eastAsia="zh-CN"/>
          </w:rPr>
          <w:t>(三)、社会风险及对策分析</w:t>
        </w:r>
        <w:r>
          <w:tab/>
        </w:r>
        <w:r>
          <w:fldChar w:fldCharType="begin"/>
        </w:r>
        <w:r>
          <w:instrText xml:space="preserve"> PAGEREF _Toc24423 \h </w:instrText>
        </w:r>
        <w:r>
          <w:fldChar w:fldCharType="separate"/>
        </w:r>
        <w:r>
          <w:t>11</w:t>
        </w:r>
        <w:r>
          <w:fldChar w:fldCharType="end"/>
        </w:r>
      </w:hyperlink>
    </w:p>
    <w:p>
      <w:pPr>
        <w:pStyle w:val="TOC1"/>
        <w:tabs>
          <w:tab w:val="right" w:leader="dot" w:pos="8306"/>
        </w:tabs>
      </w:pPr>
      <w:hyperlink w:anchor="_Toc16984" w:history="1">
        <w:r>
          <w:rPr>
            <w:rFonts w:ascii="仿宋" w:eastAsia="仿宋" w:hAnsi="仿宋" w:cs="仿宋" w:hint="eastAsia"/>
            <w:lang w:eastAsia="zh-CN"/>
          </w:rPr>
          <w:t>三、资源开发及综合利用分析</w:t>
        </w:r>
        <w:r>
          <w:tab/>
        </w:r>
        <w:r>
          <w:fldChar w:fldCharType="begin"/>
        </w:r>
        <w:r>
          <w:instrText xml:space="preserve"> PAGEREF _Toc16984 \h </w:instrText>
        </w:r>
        <w:r>
          <w:fldChar w:fldCharType="separate"/>
        </w:r>
        <w:r>
          <w:t>15</w:t>
        </w:r>
        <w:r>
          <w:fldChar w:fldCharType="end"/>
        </w:r>
      </w:hyperlink>
    </w:p>
    <w:p>
      <w:pPr>
        <w:pStyle w:val="TOC2"/>
        <w:tabs>
          <w:tab w:val="right" w:leader="dot" w:pos="8306"/>
        </w:tabs>
      </w:pPr>
      <w:hyperlink w:anchor="_Toc32164" w:history="1">
        <w:r>
          <w:rPr>
            <w:rFonts w:ascii="仿宋" w:eastAsia="仿宋" w:hAnsi="仿宋" w:cs="仿宋" w:hint="eastAsia"/>
            <w:lang w:eastAsia="zh-CN"/>
          </w:rPr>
          <w:t>(一)、资源开发方案</w:t>
        </w:r>
        <w:r>
          <w:tab/>
        </w:r>
        <w:r>
          <w:fldChar w:fldCharType="begin"/>
        </w:r>
        <w:r>
          <w:instrText xml:space="preserve"> PAGEREF _Toc32164 \h </w:instrText>
        </w:r>
        <w:r>
          <w:fldChar w:fldCharType="separate"/>
        </w:r>
        <w:r>
          <w:t>15</w:t>
        </w:r>
        <w:r>
          <w:fldChar w:fldCharType="end"/>
        </w:r>
      </w:hyperlink>
    </w:p>
    <w:p>
      <w:pPr>
        <w:pStyle w:val="TOC2"/>
        <w:tabs>
          <w:tab w:val="right" w:leader="dot" w:pos="8306"/>
        </w:tabs>
      </w:pPr>
      <w:hyperlink w:anchor="_Toc11351" w:history="1">
        <w:r>
          <w:rPr>
            <w:rFonts w:ascii="仿宋" w:eastAsia="仿宋" w:hAnsi="仿宋" w:cs="仿宋" w:hint="eastAsia"/>
            <w:lang w:eastAsia="zh-CN"/>
          </w:rPr>
          <w:t>(二)、资源利用方案</w:t>
        </w:r>
        <w:r>
          <w:tab/>
        </w:r>
        <w:r>
          <w:fldChar w:fldCharType="begin"/>
        </w:r>
        <w:r>
          <w:instrText xml:space="preserve"> PAGEREF _Toc11351 \h </w:instrText>
        </w:r>
        <w:r>
          <w:fldChar w:fldCharType="separate"/>
        </w:r>
        <w:r>
          <w:t>16</w:t>
        </w:r>
        <w:r>
          <w:fldChar w:fldCharType="end"/>
        </w:r>
      </w:hyperlink>
    </w:p>
    <w:p>
      <w:pPr>
        <w:pStyle w:val="TOC2"/>
        <w:tabs>
          <w:tab w:val="right" w:leader="dot" w:pos="8306"/>
        </w:tabs>
      </w:pPr>
      <w:hyperlink w:anchor="_Toc6064" w:history="1">
        <w:r>
          <w:rPr>
            <w:rFonts w:ascii="仿宋" w:eastAsia="仿宋" w:hAnsi="仿宋" w:cs="仿宋" w:hint="eastAsia"/>
            <w:lang w:eastAsia="zh-CN"/>
          </w:rPr>
          <w:t>(三)、资源节约措施</w:t>
        </w:r>
        <w:r>
          <w:tab/>
        </w:r>
        <w:r>
          <w:fldChar w:fldCharType="begin"/>
        </w:r>
        <w:r>
          <w:instrText xml:space="preserve"> PAGEREF _Toc6064 \h </w:instrText>
        </w:r>
        <w:r>
          <w:fldChar w:fldCharType="separate"/>
        </w:r>
        <w:r>
          <w:t>17</w:t>
        </w:r>
        <w:r>
          <w:fldChar w:fldCharType="end"/>
        </w:r>
      </w:hyperlink>
    </w:p>
    <w:p>
      <w:pPr>
        <w:pStyle w:val="TOC1"/>
        <w:tabs>
          <w:tab w:val="right" w:leader="dot" w:pos="8306"/>
        </w:tabs>
      </w:pPr>
      <w:hyperlink w:anchor="_Toc25534" w:history="1">
        <w:r>
          <w:rPr>
            <w:rFonts w:ascii="仿宋" w:eastAsia="仿宋" w:hAnsi="仿宋" w:cs="仿宋" w:hint="eastAsia"/>
            <w:lang w:eastAsia="zh-CN"/>
          </w:rPr>
          <w:t>四、项目选址研究</w:t>
        </w:r>
        <w:r>
          <w:tab/>
        </w:r>
        <w:r>
          <w:fldChar w:fldCharType="begin"/>
        </w:r>
        <w:r>
          <w:instrText xml:space="preserve"> PAGEREF _Toc25534 \h </w:instrText>
        </w:r>
        <w:r>
          <w:fldChar w:fldCharType="separate"/>
        </w:r>
        <w:r>
          <w:t>18</w:t>
        </w:r>
        <w:r>
          <w:fldChar w:fldCharType="end"/>
        </w:r>
      </w:hyperlink>
    </w:p>
    <w:p>
      <w:pPr>
        <w:pStyle w:val="TOC2"/>
        <w:tabs>
          <w:tab w:val="right" w:leader="dot" w:pos="8306"/>
        </w:tabs>
      </w:pPr>
      <w:hyperlink w:anchor="_Toc14329" w:history="1">
        <w:r>
          <w:rPr>
            <w:rFonts w:ascii="仿宋" w:eastAsia="仿宋" w:hAnsi="仿宋" w:cs="仿宋" w:hint="eastAsia"/>
            <w:lang w:eastAsia="zh-CN"/>
          </w:rPr>
          <w:t>(一)、项目选址原则</w:t>
        </w:r>
        <w:r>
          <w:tab/>
        </w:r>
        <w:r>
          <w:fldChar w:fldCharType="begin"/>
        </w:r>
        <w:r>
          <w:instrText xml:space="preserve"> PAGEREF _Toc14329 \h </w:instrText>
        </w:r>
        <w:r>
          <w:fldChar w:fldCharType="separate"/>
        </w:r>
        <w:r>
          <w:t>18</w:t>
        </w:r>
        <w:r>
          <w:fldChar w:fldCharType="end"/>
        </w:r>
      </w:hyperlink>
    </w:p>
    <w:p>
      <w:pPr>
        <w:pStyle w:val="TOC2"/>
        <w:tabs>
          <w:tab w:val="right" w:leader="dot" w:pos="8306"/>
        </w:tabs>
      </w:pPr>
      <w:hyperlink w:anchor="_Toc10759" w:history="1">
        <w:r>
          <w:rPr>
            <w:rFonts w:ascii="仿宋" w:eastAsia="仿宋" w:hAnsi="仿宋" w:cs="仿宋" w:hint="eastAsia"/>
            <w:lang w:eastAsia="zh-CN"/>
          </w:rPr>
          <w:t>(二)、项目选址</w:t>
        </w:r>
        <w:r>
          <w:tab/>
        </w:r>
        <w:r>
          <w:fldChar w:fldCharType="begin"/>
        </w:r>
        <w:r>
          <w:instrText xml:space="preserve"> PAGEREF _Toc10759 \h </w:instrText>
        </w:r>
        <w:r>
          <w:fldChar w:fldCharType="separate"/>
        </w:r>
        <w:r>
          <w:t>21</w:t>
        </w:r>
        <w:r>
          <w:fldChar w:fldCharType="end"/>
        </w:r>
      </w:hyperlink>
    </w:p>
    <w:p>
      <w:pPr>
        <w:pStyle w:val="TOC2"/>
        <w:tabs>
          <w:tab w:val="right" w:leader="dot" w:pos="8306"/>
        </w:tabs>
      </w:pPr>
      <w:hyperlink w:anchor="_Toc32715" w:history="1">
        <w:r>
          <w:rPr>
            <w:rFonts w:ascii="仿宋" w:eastAsia="仿宋" w:hAnsi="仿宋" w:cs="仿宋" w:hint="eastAsia"/>
            <w:lang w:eastAsia="zh-CN"/>
          </w:rPr>
          <w:t>(三)、建设条件分析</w:t>
        </w:r>
        <w:r>
          <w:tab/>
        </w:r>
        <w:r>
          <w:fldChar w:fldCharType="begin"/>
        </w:r>
        <w:r>
          <w:instrText xml:space="preserve"> PAGEREF _Toc32715 \h </w:instrText>
        </w:r>
        <w:r>
          <w:fldChar w:fldCharType="separate"/>
        </w:r>
        <w:r>
          <w:t>24</w:t>
        </w:r>
        <w:r>
          <w:fldChar w:fldCharType="end"/>
        </w:r>
      </w:hyperlink>
    </w:p>
    <w:p>
      <w:pPr>
        <w:pStyle w:val="TOC2"/>
        <w:tabs>
          <w:tab w:val="right" w:leader="dot" w:pos="8306"/>
        </w:tabs>
      </w:pPr>
      <w:hyperlink w:anchor="_Toc21028" w:history="1">
        <w:r>
          <w:rPr>
            <w:rFonts w:ascii="仿宋" w:eastAsia="仿宋" w:hAnsi="仿宋" w:cs="仿宋" w:hint="eastAsia"/>
            <w:lang w:eastAsia="zh-CN"/>
          </w:rPr>
          <w:t>(四)、用地控制指标</w:t>
        </w:r>
        <w:r>
          <w:tab/>
        </w:r>
        <w:r>
          <w:fldChar w:fldCharType="begin"/>
        </w:r>
        <w:r>
          <w:instrText xml:space="preserve"> PAGEREF _Toc21028 \h </w:instrText>
        </w:r>
        <w:r>
          <w:fldChar w:fldCharType="separate"/>
        </w:r>
        <w:r>
          <w:t>25</w:t>
        </w:r>
        <w:r>
          <w:fldChar w:fldCharType="end"/>
        </w:r>
      </w:hyperlink>
    </w:p>
    <w:p>
      <w:pPr>
        <w:pStyle w:val="TOC2"/>
        <w:tabs>
          <w:tab w:val="right" w:leader="dot" w:pos="8306"/>
        </w:tabs>
      </w:pPr>
      <w:hyperlink w:anchor="_Toc6625" w:history="1">
        <w:r>
          <w:rPr>
            <w:rFonts w:ascii="仿宋" w:eastAsia="仿宋" w:hAnsi="仿宋" w:cs="仿宋" w:hint="eastAsia"/>
            <w:lang w:eastAsia="zh-CN"/>
          </w:rPr>
          <w:t>(五)、地总体要求</w:t>
        </w:r>
        <w:r>
          <w:tab/>
        </w:r>
        <w:r>
          <w:fldChar w:fldCharType="begin"/>
        </w:r>
        <w:r>
          <w:instrText xml:space="preserve"> PAGEREF _Toc6625 \h </w:instrText>
        </w:r>
        <w:r>
          <w:fldChar w:fldCharType="separate"/>
        </w:r>
        <w:r>
          <w:t>26</w:t>
        </w:r>
        <w:r>
          <w:fldChar w:fldCharType="end"/>
        </w:r>
      </w:hyperlink>
    </w:p>
    <w:p>
      <w:pPr>
        <w:pStyle w:val="TOC2"/>
        <w:tabs>
          <w:tab w:val="right" w:leader="dot" w:pos="8306"/>
        </w:tabs>
      </w:pPr>
      <w:hyperlink w:anchor="_Toc6464" w:history="1">
        <w:r>
          <w:rPr>
            <w:rFonts w:ascii="仿宋" w:eastAsia="仿宋" w:hAnsi="仿宋" w:cs="仿宋" w:hint="eastAsia"/>
            <w:lang w:eastAsia="zh-CN"/>
          </w:rPr>
          <w:t>(六)、节约用地措施</w:t>
        </w:r>
        <w:r>
          <w:tab/>
        </w:r>
        <w:r>
          <w:fldChar w:fldCharType="begin"/>
        </w:r>
        <w:r>
          <w:instrText xml:space="preserve"> PAGEREF _Toc6464 \h </w:instrText>
        </w:r>
        <w:r>
          <w:fldChar w:fldCharType="separate"/>
        </w:r>
        <w:r>
          <w:t>27</w:t>
        </w:r>
        <w:r>
          <w:fldChar w:fldCharType="end"/>
        </w:r>
      </w:hyperlink>
    </w:p>
    <w:p>
      <w:pPr>
        <w:pStyle w:val="TOC2"/>
        <w:tabs>
          <w:tab w:val="right" w:leader="dot" w:pos="8306"/>
        </w:tabs>
      </w:pPr>
      <w:hyperlink w:anchor="_Toc7820" w:history="1">
        <w:r>
          <w:rPr>
            <w:rFonts w:ascii="仿宋" w:eastAsia="仿宋" w:hAnsi="仿宋" w:cs="仿宋" w:hint="eastAsia"/>
            <w:lang w:eastAsia="zh-CN"/>
          </w:rPr>
          <w:t>(七)、选址综合评价</w:t>
        </w:r>
        <w:r>
          <w:tab/>
        </w:r>
        <w:r>
          <w:fldChar w:fldCharType="begin"/>
        </w:r>
        <w:r>
          <w:instrText xml:space="preserve"> PAGEREF _Toc7820 \h </w:instrText>
        </w:r>
        <w:r>
          <w:fldChar w:fldCharType="separate"/>
        </w:r>
        <w:r>
          <w:t>29</w:t>
        </w:r>
        <w:r>
          <w:fldChar w:fldCharType="end"/>
        </w:r>
      </w:hyperlink>
    </w:p>
    <w:p>
      <w:pPr>
        <w:pStyle w:val="TOC1"/>
        <w:tabs>
          <w:tab w:val="right" w:leader="dot" w:pos="8306"/>
        </w:tabs>
      </w:pPr>
      <w:hyperlink w:anchor="_Toc12000" w:history="1">
        <w:r>
          <w:rPr>
            <w:rFonts w:ascii="仿宋" w:eastAsia="仿宋" w:hAnsi="仿宋" w:cs="仿宋" w:hint="eastAsia"/>
            <w:lang w:eastAsia="zh-CN"/>
          </w:rPr>
          <w:t>五、背景、必要性分析</w:t>
        </w:r>
        <w:r>
          <w:tab/>
        </w:r>
        <w:r>
          <w:fldChar w:fldCharType="begin"/>
        </w:r>
        <w:r>
          <w:instrText xml:space="preserve"> PAGEREF _Toc12000 \h </w:instrText>
        </w:r>
        <w:r>
          <w:fldChar w:fldCharType="separate"/>
        </w:r>
        <w:r>
          <w:t>30</w:t>
        </w:r>
        <w:r>
          <w:fldChar w:fldCharType="end"/>
        </w:r>
      </w:hyperlink>
    </w:p>
    <w:p>
      <w:pPr>
        <w:pStyle w:val="TOC2"/>
        <w:tabs>
          <w:tab w:val="right" w:leader="dot" w:pos="8306"/>
        </w:tabs>
      </w:pPr>
      <w:hyperlink w:anchor="_Toc24042" w:history="1">
        <w:r>
          <w:rPr>
            <w:rFonts w:ascii="仿宋" w:eastAsia="仿宋" w:hAnsi="仿宋" w:cs="仿宋" w:hint="eastAsia"/>
            <w:lang w:eastAsia="zh-CN"/>
          </w:rPr>
          <w:t>(一)、项目建设背景</w:t>
        </w:r>
        <w:r>
          <w:tab/>
        </w:r>
        <w:r>
          <w:fldChar w:fldCharType="begin"/>
        </w:r>
        <w:r>
          <w:instrText xml:space="preserve"> PAGEREF _Toc24042 \h </w:instrText>
        </w:r>
        <w:r>
          <w:fldChar w:fldCharType="separate"/>
        </w:r>
        <w:r>
          <w:t>30</w:t>
        </w:r>
        <w:r>
          <w:fldChar w:fldCharType="end"/>
        </w:r>
      </w:hyperlink>
    </w:p>
    <w:p>
      <w:pPr>
        <w:pStyle w:val="TOC2"/>
        <w:tabs>
          <w:tab w:val="right" w:leader="dot" w:pos="8306"/>
        </w:tabs>
      </w:pPr>
      <w:hyperlink w:anchor="_Toc11946" w:history="1">
        <w:r>
          <w:rPr>
            <w:rFonts w:ascii="仿宋" w:eastAsia="仿宋" w:hAnsi="仿宋" w:cs="仿宋" w:hint="eastAsia"/>
            <w:lang w:eastAsia="zh-CN"/>
          </w:rPr>
          <w:t>(二)、必要性分析</w:t>
        </w:r>
        <w:r>
          <w:tab/>
        </w:r>
        <w:r>
          <w:fldChar w:fldCharType="begin"/>
        </w:r>
        <w:r>
          <w:instrText xml:space="preserve"> PAGEREF _Toc11946 \h </w:instrText>
        </w:r>
        <w:r>
          <w:fldChar w:fldCharType="separate"/>
        </w:r>
        <w:r>
          <w:t>31</w:t>
        </w:r>
        <w:r>
          <w:fldChar w:fldCharType="end"/>
        </w:r>
      </w:hyperlink>
    </w:p>
    <w:p>
      <w:pPr>
        <w:pStyle w:val="TOC2"/>
        <w:tabs>
          <w:tab w:val="right" w:leader="dot" w:pos="8306"/>
        </w:tabs>
      </w:pPr>
      <w:hyperlink w:anchor="_Toc26887" w:history="1">
        <w:r>
          <w:rPr>
            <w:rFonts w:ascii="仿宋" w:eastAsia="仿宋" w:hAnsi="仿宋" w:cs="仿宋" w:hint="eastAsia"/>
            <w:lang w:eastAsia="zh-CN"/>
          </w:rPr>
          <w:t>(三)、项目建设有利条件</w:t>
        </w:r>
        <w:r>
          <w:tab/>
        </w:r>
        <w:r>
          <w:fldChar w:fldCharType="begin"/>
        </w:r>
        <w:r>
          <w:instrText xml:space="preserve"> PAGEREF _Toc26887 \h </w:instrText>
        </w:r>
        <w:r>
          <w:fldChar w:fldCharType="separate"/>
        </w:r>
        <w:r>
          <w:t>32</w:t>
        </w:r>
        <w:r>
          <w:fldChar w:fldCharType="end"/>
        </w:r>
      </w:hyperlink>
    </w:p>
    <w:p>
      <w:pPr>
        <w:pStyle w:val="TOC1"/>
        <w:tabs>
          <w:tab w:val="right" w:leader="dot" w:pos="8306"/>
        </w:tabs>
      </w:pPr>
      <w:hyperlink w:anchor="_Toc8586" w:history="1">
        <w:r>
          <w:rPr>
            <w:rFonts w:ascii="仿宋" w:eastAsia="仿宋" w:hAnsi="仿宋" w:cs="仿宋" w:hint="eastAsia"/>
            <w:lang w:eastAsia="zh-CN"/>
          </w:rPr>
          <w:t>六、财务管理与成本控制</w:t>
        </w:r>
        <w:r>
          <w:tab/>
        </w:r>
        <w:r>
          <w:fldChar w:fldCharType="begin"/>
        </w:r>
        <w:r>
          <w:instrText xml:space="preserve"> PAGEREF _Toc8586 \h </w:instrText>
        </w:r>
        <w:r>
          <w:fldChar w:fldCharType="separate"/>
        </w:r>
        <w:r>
          <w:t>34</w:t>
        </w:r>
        <w:r>
          <w:fldChar w:fldCharType="end"/>
        </w:r>
      </w:hyperlink>
    </w:p>
    <w:p>
      <w:pPr>
        <w:pStyle w:val="TOC2"/>
        <w:tabs>
          <w:tab w:val="right" w:leader="dot" w:pos="8306"/>
        </w:tabs>
      </w:pPr>
      <w:hyperlink w:anchor="_Toc14561" w:history="1">
        <w:r>
          <w:rPr>
            <w:rFonts w:ascii="仿宋" w:eastAsia="仿宋" w:hAnsi="仿宋" w:cs="仿宋" w:hint="eastAsia"/>
            <w:lang w:eastAsia="zh-CN"/>
          </w:rPr>
          <w:t>(一)、财务管理体系建设</w:t>
        </w:r>
        <w:r>
          <w:tab/>
        </w:r>
        <w:r>
          <w:fldChar w:fldCharType="begin"/>
        </w:r>
        <w:r>
          <w:instrText xml:space="preserve"> PAGEREF _Toc14561 \h </w:instrText>
        </w:r>
        <w:r>
          <w:fldChar w:fldCharType="separate"/>
        </w:r>
        <w:r>
          <w:t>34</w:t>
        </w:r>
        <w:r>
          <w:fldChar w:fldCharType="end"/>
        </w:r>
      </w:hyperlink>
    </w:p>
    <w:p>
      <w:pPr>
        <w:pStyle w:val="TOC2"/>
        <w:tabs>
          <w:tab w:val="right" w:leader="dot" w:pos="8306"/>
        </w:tabs>
      </w:pPr>
      <w:hyperlink w:anchor="_Toc2343" w:history="1">
        <w:r>
          <w:rPr>
            <w:rFonts w:ascii="仿宋" w:eastAsia="仿宋" w:hAnsi="仿宋" w:cs="仿宋" w:hint="eastAsia"/>
            <w:lang w:eastAsia="zh-CN"/>
          </w:rPr>
          <w:t>(二)、成本控制措施</w:t>
        </w:r>
        <w:r>
          <w:tab/>
        </w:r>
        <w:r>
          <w:fldChar w:fldCharType="begin"/>
        </w:r>
        <w:r>
          <w:instrText xml:space="preserve"> PAGEREF _Toc2343 \h </w:instrText>
        </w:r>
        <w:r>
          <w:fldChar w:fldCharType="separate"/>
        </w:r>
        <w:r>
          <w:t>35</w:t>
        </w:r>
        <w:r>
          <w:fldChar w:fldCharType="end"/>
        </w:r>
      </w:hyperlink>
    </w:p>
    <w:p>
      <w:pPr>
        <w:pStyle w:val="TOC1"/>
        <w:tabs>
          <w:tab w:val="right" w:leader="dot" w:pos="8306"/>
        </w:tabs>
      </w:pPr>
      <w:hyperlink w:anchor="_Toc2722" w:history="1">
        <w:r>
          <w:rPr>
            <w:rFonts w:ascii="仿宋" w:eastAsia="仿宋" w:hAnsi="仿宋" w:cs="仿宋" w:hint="eastAsia"/>
            <w:lang w:eastAsia="zh-CN"/>
          </w:rPr>
          <w:t>七、安全与应急管理</w:t>
        </w:r>
        <w:r>
          <w:tab/>
        </w:r>
        <w:r>
          <w:fldChar w:fldCharType="begin"/>
        </w:r>
        <w:r>
          <w:instrText xml:space="preserve"> PAGEREF _Toc2722 \h </w:instrText>
        </w:r>
        <w:r>
          <w:fldChar w:fldCharType="separate"/>
        </w:r>
        <w:r>
          <w:t>36</w:t>
        </w:r>
        <w:r>
          <w:fldChar w:fldCharType="end"/>
        </w:r>
      </w:hyperlink>
    </w:p>
    <w:p>
      <w:pPr>
        <w:pStyle w:val="TOC2"/>
        <w:tabs>
          <w:tab w:val="right" w:leader="dot" w:pos="8306"/>
        </w:tabs>
      </w:pPr>
      <w:hyperlink w:anchor="_Toc20409" w:history="1">
        <w:r>
          <w:rPr>
            <w:rFonts w:ascii="仿宋" w:eastAsia="仿宋" w:hAnsi="仿宋" w:cs="仿宋" w:hint="eastAsia"/>
            <w:lang w:eastAsia="zh-CN"/>
          </w:rPr>
          <w:t>(一)、安全生产管理</w:t>
        </w:r>
        <w:r>
          <w:tab/>
        </w:r>
        <w:r>
          <w:fldChar w:fldCharType="begin"/>
        </w:r>
        <w:r>
          <w:instrText xml:space="preserve"> PAGEREF _Toc20409 \h </w:instrText>
        </w:r>
        <w:r>
          <w:fldChar w:fldCharType="separate"/>
        </w:r>
        <w:r>
          <w:t>36</w:t>
        </w:r>
        <w:r>
          <w:fldChar w:fldCharType="end"/>
        </w:r>
      </w:hyperlink>
    </w:p>
    <w:p>
      <w:pPr>
        <w:pStyle w:val="TOC2"/>
        <w:tabs>
          <w:tab w:val="right" w:leader="dot" w:pos="8306"/>
        </w:tabs>
      </w:pPr>
      <w:hyperlink w:anchor="_Toc653" w:history="1">
        <w:r>
          <w:rPr>
            <w:rFonts w:ascii="仿宋" w:eastAsia="仿宋" w:hAnsi="仿宋" w:cs="仿宋" w:hint="eastAsia"/>
            <w:lang w:eastAsia="zh-CN"/>
          </w:rPr>
          <w:t>(二)、应急预案与响应</w:t>
        </w:r>
        <w:r>
          <w:tab/>
        </w:r>
        <w:r>
          <w:fldChar w:fldCharType="begin"/>
        </w:r>
        <w:r>
          <w:instrText xml:space="preserve"> PAGEREF _Toc653 \h </w:instrText>
        </w:r>
        <w:r>
          <w:fldChar w:fldCharType="separate"/>
        </w:r>
        <w:r>
          <w:t>38</w:t>
        </w:r>
        <w:r>
          <w:fldChar w:fldCharType="end"/>
        </w:r>
      </w:hyperlink>
    </w:p>
    <w:p>
      <w:pPr>
        <w:pStyle w:val="TOC1"/>
        <w:tabs>
          <w:tab w:val="right" w:leader="dot" w:pos="8306"/>
        </w:tabs>
      </w:pPr>
      <w:hyperlink w:anchor="_Toc1977" w:history="1">
        <w:r>
          <w:rPr>
            <w:rFonts w:ascii="仿宋" w:eastAsia="仿宋" w:hAnsi="仿宋" w:cs="仿宋" w:hint="eastAsia"/>
            <w:lang w:eastAsia="zh-CN"/>
          </w:rPr>
          <w:t>八、客户关系管理与市场拓展</w:t>
        </w:r>
        <w:r>
          <w:tab/>
        </w:r>
        <w:r>
          <w:fldChar w:fldCharType="begin"/>
        </w:r>
        <w:r>
          <w:instrText xml:space="preserve"> PAGEREF _Toc1977 \h </w:instrText>
        </w:r>
        <w:r>
          <w:fldChar w:fldCharType="separate"/>
        </w:r>
        <w:r>
          <w:t>40</w:t>
        </w:r>
        <w:r>
          <w:fldChar w:fldCharType="end"/>
        </w:r>
      </w:hyperlink>
    </w:p>
    <w:p>
      <w:pPr>
        <w:pStyle w:val="TOC2"/>
        <w:tabs>
          <w:tab w:val="right" w:leader="dot" w:pos="8306"/>
        </w:tabs>
      </w:pPr>
      <w:hyperlink w:anchor="_Toc29551" w:history="1">
        <w:r>
          <w:rPr>
            <w:rFonts w:ascii="仿宋" w:eastAsia="仿宋" w:hAnsi="仿宋" w:cs="仿宋" w:hint="eastAsia"/>
            <w:lang w:eastAsia="zh-CN"/>
          </w:rPr>
          <w:t>(一)、客户关系管理策略</w:t>
        </w:r>
        <w:r>
          <w:tab/>
        </w:r>
        <w:r>
          <w:fldChar w:fldCharType="begin"/>
        </w:r>
        <w:r>
          <w:instrText xml:space="preserve"> PAGEREF _Toc29551 \h </w:instrText>
        </w:r>
        <w:r>
          <w:fldChar w:fldCharType="separate"/>
        </w:r>
        <w:r>
          <w:t>40</w:t>
        </w:r>
        <w:r>
          <w:fldChar w:fldCharType="end"/>
        </w:r>
      </w:hyperlink>
    </w:p>
    <w:p>
      <w:pPr>
        <w:pStyle w:val="TOC2"/>
        <w:tabs>
          <w:tab w:val="right" w:leader="dot" w:pos="8306"/>
        </w:tabs>
      </w:pPr>
      <w:hyperlink w:anchor="_Toc526" w:history="1">
        <w:r>
          <w:rPr>
            <w:rFonts w:ascii="仿宋" w:eastAsia="仿宋" w:hAnsi="仿宋" w:cs="仿宋" w:hint="eastAsia"/>
            <w:lang w:eastAsia="zh-CN"/>
          </w:rPr>
          <w:t>(二)、市场拓展方案</w:t>
        </w:r>
        <w:r>
          <w:tab/>
        </w:r>
        <w:r>
          <w:fldChar w:fldCharType="begin"/>
        </w:r>
        <w:r>
          <w:instrText xml:space="preserve"> PAGEREF _Toc526 \h </w:instrText>
        </w:r>
        <w:r>
          <w:fldChar w:fldCharType="separate"/>
        </w:r>
        <w:r>
          <w:t>41</w:t>
        </w:r>
        <w:r>
          <w:fldChar w:fldCharType="end"/>
        </w:r>
      </w:hyperlink>
    </w:p>
    <w:p>
      <w:pPr>
        <w:pStyle w:val="TOC1"/>
        <w:tabs>
          <w:tab w:val="right" w:leader="dot" w:pos="8306"/>
        </w:tabs>
      </w:pPr>
      <w:hyperlink w:anchor="_Toc22173" w:history="1">
        <w:r>
          <w:rPr>
            <w:rFonts w:ascii="仿宋" w:eastAsia="仿宋" w:hAnsi="仿宋" w:cs="仿宋" w:hint="eastAsia"/>
            <w:lang w:eastAsia="zh-CN"/>
          </w:rPr>
          <w:t>九、资金管理与财务规划</w:t>
        </w:r>
        <w:r>
          <w:tab/>
        </w:r>
        <w:r>
          <w:fldChar w:fldCharType="begin"/>
        </w:r>
        <w:r>
          <w:instrText xml:space="preserve"> PAGEREF _Toc22173 \h </w:instrText>
        </w:r>
        <w:r>
          <w:fldChar w:fldCharType="separate"/>
        </w:r>
        <w:r>
          <w:t>42</w:t>
        </w:r>
        <w:r>
          <w:fldChar w:fldCharType="end"/>
        </w:r>
      </w:hyperlink>
    </w:p>
    <w:p>
      <w:pPr>
        <w:pStyle w:val="TOC2"/>
        <w:tabs>
          <w:tab w:val="right" w:leader="dot" w:pos="8306"/>
        </w:tabs>
      </w:pPr>
      <w:hyperlink w:anchor="_Toc13984" w:history="1">
        <w:r>
          <w:rPr>
            <w:rFonts w:ascii="仿宋" w:eastAsia="仿宋" w:hAnsi="仿宋" w:cs="仿宋" w:hint="eastAsia"/>
            <w:lang w:eastAsia="zh-CN"/>
          </w:rPr>
          <w:t>(一)、项目资金来源与筹措</w:t>
        </w:r>
        <w:r>
          <w:tab/>
        </w:r>
        <w:r>
          <w:fldChar w:fldCharType="begin"/>
        </w:r>
        <w:r>
          <w:instrText xml:space="preserve"> PAGEREF _Toc13984 \h </w:instrText>
        </w:r>
        <w:r>
          <w:fldChar w:fldCharType="separate"/>
        </w:r>
        <w:r>
          <w:t>42</w:t>
        </w:r>
        <w:r>
          <w:fldChar w:fldCharType="end"/>
        </w:r>
      </w:hyperlink>
    </w:p>
    <w:p>
      <w:pPr>
        <w:pStyle w:val="TOC2"/>
        <w:tabs>
          <w:tab w:val="right" w:leader="dot" w:pos="8306"/>
        </w:tabs>
      </w:pPr>
      <w:hyperlink w:anchor="_Toc8377" w:history="1">
        <w:r>
          <w:rPr>
            <w:rFonts w:ascii="仿宋" w:eastAsia="仿宋" w:hAnsi="仿宋" w:cs="仿宋" w:hint="eastAsia"/>
            <w:lang w:eastAsia="zh-CN"/>
          </w:rPr>
          <w:t>(二)、资金使用与监管</w:t>
        </w:r>
        <w:r>
          <w:tab/>
        </w:r>
        <w:r>
          <w:fldChar w:fldCharType="begin"/>
        </w:r>
        <w:r>
          <w:instrText xml:space="preserve"> PAGEREF _Toc8377 \h </w:instrText>
        </w:r>
        <w:r>
          <w:fldChar w:fldCharType="separate"/>
        </w:r>
        <w:r>
          <w:t>43</w:t>
        </w:r>
        <w:r>
          <w:fldChar w:fldCharType="end"/>
        </w:r>
      </w:hyperlink>
    </w:p>
    <w:p>
      <w:pPr>
        <w:pStyle w:val="TOC2"/>
        <w:tabs>
          <w:tab w:val="right" w:leader="dot" w:pos="8306"/>
        </w:tabs>
      </w:pPr>
      <w:hyperlink w:anchor="_Toc6772" w:history="1">
        <w:r>
          <w:rPr>
            <w:rFonts w:ascii="仿宋" w:eastAsia="仿宋" w:hAnsi="仿宋" w:cs="仿宋" w:hint="eastAsia"/>
            <w:lang w:eastAsia="zh-CN"/>
          </w:rPr>
          <w:t>(三)、财务规划与预测</w:t>
        </w:r>
        <w:r>
          <w:tab/>
        </w:r>
        <w:r>
          <w:fldChar w:fldCharType="begin"/>
        </w:r>
        <w:r>
          <w:instrText xml:space="preserve"> PAGEREF _Toc6772 \h </w:instrText>
        </w:r>
        <w:r>
          <w:fldChar w:fldCharType="separate"/>
        </w:r>
        <w:r>
          <w:t>45</w:t>
        </w:r>
        <w:r>
          <w:fldChar w:fldCharType="end"/>
        </w:r>
      </w:hyperlink>
    </w:p>
    <w:p>
      <w:pPr>
        <w:pStyle w:val="TOC1"/>
        <w:tabs>
          <w:tab w:val="right" w:leader="dot" w:pos="8306"/>
        </w:tabs>
      </w:pPr>
      <w:hyperlink w:anchor="_Toc16862" w:history="1">
        <w:r>
          <w:rPr>
            <w:rFonts w:ascii="仿宋" w:eastAsia="仿宋" w:hAnsi="仿宋" w:cs="仿宋" w:hint="eastAsia"/>
            <w:lang w:eastAsia="zh-CN"/>
          </w:rPr>
          <w:t>十、经济效益与社会效益优化</w:t>
        </w:r>
        <w:r>
          <w:tab/>
        </w:r>
        <w:r>
          <w:fldChar w:fldCharType="begin"/>
        </w:r>
        <w:r>
          <w:instrText xml:space="preserve"> PAGEREF _Toc16862 \h </w:instrText>
        </w:r>
        <w:r>
          <w:fldChar w:fldCharType="separate"/>
        </w:r>
        <w:r>
          <w:t>46</w:t>
        </w:r>
        <w:r>
          <w:fldChar w:fldCharType="end"/>
        </w:r>
      </w:hyperlink>
    </w:p>
    <w:p>
      <w:pPr>
        <w:pStyle w:val="TOC2"/>
        <w:tabs>
          <w:tab w:val="right" w:leader="dot" w:pos="8306"/>
        </w:tabs>
      </w:pPr>
      <w:hyperlink w:anchor="_Toc6082" w:history="1">
        <w:r>
          <w:rPr>
            <w:rFonts w:ascii="仿宋" w:eastAsia="仿宋" w:hAnsi="仿宋" w:cs="仿宋" w:hint="eastAsia"/>
            <w:lang w:eastAsia="zh-CN"/>
          </w:rPr>
          <w:t>(一)、经济效益提升策略</w:t>
        </w:r>
        <w:r>
          <w:tab/>
        </w:r>
        <w:r>
          <w:fldChar w:fldCharType="begin"/>
        </w:r>
        <w:r>
          <w:instrText xml:space="preserve"> PAGEREF _Toc6082 \h </w:instrText>
        </w:r>
        <w:r>
          <w:fldChar w:fldCharType="separate"/>
        </w:r>
        <w:r>
          <w:t>46</w:t>
        </w:r>
        <w:r>
          <w:fldChar w:fldCharType="end"/>
        </w:r>
      </w:hyperlink>
    </w:p>
    <w:p>
      <w:pPr>
        <w:pStyle w:val="TOC2"/>
        <w:tabs>
          <w:tab w:val="right" w:leader="dot" w:pos="8306"/>
        </w:tabs>
      </w:pPr>
      <w:hyperlink w:anchor="_Toc21469" w:history="1">
        <w:r>
          <w:rPr>
            <w:rFonts w:ascii="仿宋" w:eastAsia="仿宋" w:hAnsi="仿宋" w:cs="仿宋" w:hint="eastAsia"/>
            <w:lang w:eastAsia="zh-CN"/>
          </w:rPr>
          <w:t>(二)、社会效益增强方案</w:t>
        </w:r>
        <w:r>
          <w:tab/>
        </w:r>
        <w:r>
          <w:fldChar w:fldCharType="begin"/>
        </w:r>
        <w:r>
          <w:instrText xml:space="preserve"> PAGEREF _Toc21469 \h </w:instrText>
        </w:r>
        <w:r>
          <w:fldChar w:fldCharType="separate"/>
        </w:r>
        <w:r>
          <w:t>47</w:t>
        </w:r>
        <w:r>
          <w:fldChar w:fldCharType="end"/>
        </w:r>
      </w:hyperlink>
    </w:p>
    <w:p>
      <w:pPr>
        <w:pStyle w:val="TOC1"/>
        <w:tabs>
          <w:tab w:val="right" w:leader="dot" w:pos="8306"/>
        </w:tabs>
      </w:pPr>
      <w:hyperlink w:anchor="_Toc16293" w:history="1">
        <w:r>
          <w:rPr>
            <w:rFonts w:ascii="仿宋" w:eastAsia="仿宋" w:hAnsi="仿宋" w:cs="仿宋" w:hint="eastAsia"/>
            <w:lang w:eastAsia="zh-CN"/>
          </w:rPr>
          <w:t>十一、项目变更管理</w:t>
        </w:r>
        <w:r>
          <w:tab/>
        </w:r>
        <w:r>
          <w:fldChar w:fldCharType="begin"/>
        </w:r>
        <w:r>
          <w:instrText xml:space="preserve"> PAGEREF _Toc16293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01" w:history="1">
        <w:r>
          <w:rPr>
            <w:rFonts w:ascii="仿宋" w:eastAsia="仿宋" w:hAnsi="仿宋" w:cs="仿宋" w:hint="eastAsia"/>
            <w:lang w:eastAsia="zh-CN"/>
          </w:rPr>
          <w:t>(一)、变更控制流程</w:t>
        </w:r>
        <w:r>
          <w:tab/>
        </w:r>
        <w:r>
          <w:fldChar w:fldCharType="begin"/>
        </w:r>
        <w:r>
          <w:instrText xml:space="preserve"> PAGEREF _Toc20401 \h </w:instrText>
        </w:r>
        <w:r>
          <w:fldChar w:fldCharType="separate"/>
        </w:r>
        <w:r>
          <w:t>48</w:t>
        </w:r>
        <w:r>
          <w:fldChar w:fldCharType="end"/>
        </w:r>
      </w:hyperlink>
    </w:p>
    <w:p>
      <w:pPr>
        <w:pStyle w:val="TOC2"/>
        <w:tabs>
          <w:tab w:val="right" w:leader="dot" w:pos="8306"/>
        </w:tabs>
      </w:pPr>
      <w:hyperlink w:anchor="_Toc19024" w:history="1">
        <w:r>
          <w:rPr>
            <w:rFonts w:ascii="仿宋" w:eastAsia="仿宋" w:hAnsi="仿宋" w:cs="仿宋" w:hint="eastAsia"/>
            <w:lang w:eastAsia="zh-CN"/>
          </w:rPr>
          <w:t>(二)、影响评估与处理</w:t>
        </w:r>
        <w:r>
          <w:tab/>
        </w:r>
        <w:r>
          <w:fldChar w:fldCharType="begin"/>
        </w:r>
        <w:r>
          <w:instrText xml:space="preserve"> PAGEREF _Toc19024 \h </w:instrText>
        </w:r>
        <w:r>
          <w:fldChar w:fldCharType="separate"/>
        </w:r>
        <w:r>
          <w:t>49</w:t>
        </w:r>
        <w:r>
          <w:fldChar w:fldCharType="end"/>
        </w:r>
      </w:hyperlink>
    </w:p>
    <w:p>
      <w:pPr>
        <w:pStyle w:val="TOC2"/>
        <w:tabs>
          <w:tab w:val="right" w:leader="dot" w:pos="8306"/>
        </w:tabs>
      </w:pPr>
      <w:hyperlink w:anchor="_Toc11099" w:history="1">
        <w:r>
          <w:rPr>
            <w:rFonts w:ascii="仿宋" w:eastAsia="仿宋" w:hAnsi="仿宋" w:cs="仿宋" w:hint="eastAsia"/>
            <w:lang w:eastAsia="zh-CN"/>
          </w:rPr>
          <w:t>(三)、变更记录与追踪</w:t>
        </w:r>
        <w:r>
          <w:tab/>
        </w:r>
        <w:r>
          <w:fldChar w:fldCharType="begin"/>
        </w:r>
        <w:r>
          <w:instrText xml:space="preserve"> PAGEREF _Toc11099 \h </w:instrText>
        </w:r>
        <w:r>
          <w:fldChar w:fldCharType="separate"/>
        </w:r>
        <w:r>
          <w:t>50</w:t>
        </w:r>
        <w:r>
          <w:fldChar w:fldCharType="end"/>
        </w:r>
      </w:hyperlink>
    </w:p>
    <w:p>
      <w:pPr>
        <w:pStyle w:val="TOC2"/>
        <w:tabs>
          <w:tab w:val="right" w:leader="dot" w:pos="8306"/>
        </w:tabs>
      </w:pPr>
      <w:hyperlink w:anchor="_Toc25073" w:history="1">
        <w:r>
          <w:rPr>
            <w:rFonts w:ascii="仿宋" w:eastAsia="仿宋" w:hAnsi="仿宋" w:cs="仿宋" w:hint="eastAsia"/>
            <w:lang w:eastAsia="zh-CN"/>
          </w:rPr>
          <w:t>(四)、变更管理策略</w:t>
        </w:r>
        <w:r>
          <w:tab/>
        </w:r>
        <w:r>
          <w:fldChar w:fldCharType="begin"/>
        </w:r>
        <w:r>
          <w:instrText xml:space="preserve"> PAGEREF _Toc25073 \h </w:instrText>
        </w:r>
        <w:r>
          <w:fldChar w:fldCharType="separate"/>
        </w:r>
        <w:r>
          <w:t>52</w:t>
        </w:r>
        <w:r>
          <w:fldChar w:fldCharType="end"/>
        </w:r>
      </w:hyperlink>
    </w:p>
    <w:p>
      <w:pPr>
        <w:pStyle w:val="TOC1"/>
        <w:tabs>
          <w:tab w:val="right" w:leader="dot" w:pos="8306"/>
        </w:tabs>
      </w:pPr>
      <w:hyperlink w:anchor="_Toc3005" w:history="1">
        <w:r>
          <w:rPr>
            <w:rFonts w:ascii="仿宋" w:eastAsia="仿宋" w:hAnsi="仿宋" w:cs="仿宋" w:hint="eastAsia"/>
            <w:lang w:eastAsia="zh-CN"/>
          </w:rPr>
          <w:t>十二、项目质量与标准</w:t>
        </w:r>
        <w:r>
          <w:tab/>
        </w:r>
        <w:r>
          <w:fldChar w:fldCharType="begin"/>
        </w:r>
        <w:r>
          <w:instrText xml:space="preserve"> PAGEREF _Toc3005 \h </w:instrText>
        </w:r>
        <w:r>
          <w:fldChar w:fldCharType="separate"/>
        </w:r>
        <w:r>
          <w:t>54</w:t>
        </w:r>
        <w:r>
          <w:fldChar w:fldCharType="end"/>
        </w:r>
      </w:hyperlink>
    </w:p>
    <w:p>
      <w:pPr>
        <w:pStyle w:val="TOC2"/>
        <w:tabs>
          <w:tab w:val="right" w:leader="dot" w:pos="8306"/>
        </w:tabs>
      </w:pPr>
      <w:hyperlink w:anchor="_Toc21927" w:history="1">
        <w:r>
          <w:rPr>
            <w:rFonts w:ascii="仿宋" w:eastAsia="仿宋" w:hAnsi="仿宋" w:cs="仿宋" w:hint="eastAsia"/>
            <w:lang w:eastAsia="zh-CN"/>
          </w:rPr>
          <w:t>(一)、质量保障体系</w:t>
        </w:r>
        <w:r>
          <w:tab/>
        </w:r>
        <w:r>
          <w:fldChar w:fldCharType="begin"/>
        </w:r>
        <w:r>
          <w:instrText xml:space="preserve"> PAGEREF _Toc21927 \h </w:instrText>
        </w:r>
        <w:r>
          <w:fldChar w:fldCharType="separate"/>
        </w:r>
        <w:r>
          <w:t>54</w:t>
        </w:r>
        <w:r>
          <w:fldChar w:fldCharType="end"/>
        </w:r>
      </w:hyperlink>
    </w:p>
    <w:p>
      <w:pPr>
        <w:pStyle w:val="TOC2"/>
        <w:tabs>
          <w:tab w:val="right" w:leader="dot" w:pos="8306"/>
        </w:tabs>
      </w:pPr>
      <w:hyperlink w:anchor="_Toc21037" w:history="1">
        <w:r>
          <w:rPr>
            <w:rFonts w:ascii="仿宋" w:eastAsia="仿宋" w:hAnsi="仿宋" w:cs="仿宋" w:hint="eastAsia"/>
            <w:lang w:eastAsia="zh-CN"/>
          </w:rPr>
          <w:t>(二)、标准化作业流程</w:t>
        </w:r>
        <w:r>
          <w:tab/>
        </w:r>
        <w:r>
          <w:fldChar w:fldCharType="begin"/>
        </w:r>
        <w:r>
          <w:instrText xml:space="preserve"> PAGEREF _Toc21037 \h </w:instrText>
        </w:r>
        <w:r>
          <w:fldChar w:fldCharType="separate"/>
        </w:r>
        <w:r>
          <w:t>55</w:t>
        </w:r>
        <w:r>
          <w:fldChar w:fldCharType="end"/>
        </w:r>
      </w:hyperlink>
    </w:p>
    <w:p>
      <w:pPr>
        <w:pStyle w:val="TOC2"/>
        <w:tabs>
          <w:tab w:val="right" w:leader="dot" w:pos="8306"/>
        </w:tabs>
      </w:pPr>
      <w:hyperlink w:anchor="_Toc32059" w:history="1">
        <w:r>
          <w:rPr>
            <w:rFonts w:ascii="仿宋" w:eastAsia="仿宋" w:hAnsi="仿宋" w:cs="仿宋" w:hint="eastAsia"/>
            <w:lang w:eastAsia="zh-CN"/>
          </w:rPr>
          <w:t>(三)、质量监控与评估</w:t>
        </w:r>
        <w:r>
          <w:tab/>
        </w:r>
        <w:r>
          <w:fldChar w:fldCharType="begin"/>
        </w:r>
        <w:r>
          <w:instrText xml:space="preserve"> PAGEREF _Toc32059 \h </w:instrText>
        </w:r>
        <w:r>
          <w:fldChar w:fldCharType="separate"/>
        </w:r>
        <w:r>
          <w:t>57</w:t>
        </w:r>
        <w:r>
          <w:fldChar w:fldCharType="end"/>
        </w:r>
      </w:hyperlink>
    </w:p>
    <w:p>
      <w:pPr>
        <w:pStyle w:val="TOC2"/>
        <w:tabs>
          <w:tab w:val="right" w:leader="dot" w:pos="8306"/>
        </w:tabs>
      </w:pPr>
      <w:hyperlink w:anchor="_Toc19425" w:history="1">
        <w:r>
          <w:rPr>
            <w:rFonts w:ascii="仿宋" w:eastAsia="仿宋" w:hAnsi="仿宋" w:cs="仿宋" w:hint="eastAsia"/>
            <w:lang w:eastAsia="zh-CN"/>
          </w:rPr>
          <w:t>(四)、质量改进计划</w:t>
        </w:r>
        <w:r>
          <w:tab/>
        </w:r>
        <w:r>
          <w:fldChar w:fldCharType="begin"/>
        </w:r>
        <w:r>
          <w:instrText xml:space="preserve"> PAGEREF _Toc19425 \h </w:instrText>
        </w:r>
        <w:r>
          <w:fldChar w:fldCharType="separate"/>
        </w:r>
        <w:r>
          <w:t>58</w:t>
        </w:r>
        <w:r>
          <w:fldChar w:fldCharType="end"/>
        </w:r>
      </w:hyperlink>
    </w:p>
    <w:p>
      <w:pPr>
        <w:pStyle w:val="TOC1"/>
        <w:tabs>
          <w:tab w:val="right" w:leader="dot" w:pos="8306"/>
        </w:tabs>
      </w:pPr>
      <w:hyperlink w:anchor="_Toc7028" w:history="1">
        <w:r>
          <w:rPr>
            <w:rFonts w:ascii="仿宋" w:eastAsia="仿宋" w:hAnsi="仿宋" w:cs="仿宋" w:hint="eastAsia"/>
            <w:lang w:eastAsia="zh-CN"/>
          </w:rPr>
          <w:t>十三、法律法规与政策遵循</w:t>
        </w:r>
        <w:r>
          <w:tab/>
        </w:r>
        <w:r>
          <w:fldChar w:fldCharType="begin"/>
        </w:r>
        <w:r>
          <w:instrText xml:space="preserve"> PAGEREF _Toc7028 \h </w:instrText>
        </w:r>
        <w:r>
          <w:fldChar w:fldCharType="separate"/>
        </w:r>
        <w:r>
          <w:t>59</w:t>
        </w:r>
        <w:r>
          <w:fldChar w:fldCharType="end"/>
        </w:r>
      </w:hyperlink>
    </w:p>
    <w:p>
      <w:pPr>
        <w:pStyle w:val="TOC2"/>
        <w:tabs>
          <w:tab w:val="right" w:leader="dot" w:pos="8306"/>
        </w:tabs>
      </w:pPr>
      <w:hyperlink w:anchor="_Toc14680" w:history="1">
        <w:r>
          <w:rPr>
            <w:rFonts w:ascii="仿宋" w:eastAsia="仿宋" w:hAnsi="仿宋" w:cs="仿宋" w:hint="eastAsia"/>
            <w:lang w:eastAsia="zh-CN"/>
          </w:rPr>
          <w:t>(一)、法律法规遵守</w:t>
        </w:r>
        <w:r>
          <w:tab/>
        </w:r>
        <w:r>
          <w:fldChar w:fldCharType="begin"/>
        </w:r>
        <w:r>
          <w:instrText xml:space="preserve"> PAGEREF _Toc14680 \h </w:instrText>
        </w:r>
        <w:r>
          <w:fldChar w:fldCharType="separate"/>
        </w:r>
        <w:r>
          <w:t>59</w:t>
        </w:r>
        <w:r>
          <w:fldChar w:fldCharType="end"/>
        </w:r>
      </w:hyperlink>
    </w:p>
    <w:p>
      <w:pPr>
        <w:pStyle w:val="TOC2"/>
        <w:tabs>
          <w:tab w:val="right" w:leader="dot" w:pos="8306"/>
        </w:tabs>
      </w:pPr>
      <w:hyperlink w:anchor="_Toc15428" w:history="1">
        <w:r>
          <w:rPr>
            <w:rFonts w:ascii="仿宋" w:eastAsia="仿宋" w:hAnsi="仿宋" w:cs="仿宋" w:hint="eastAsia"/>
            <w:lang w:eastAsia="zh-CN"/>
          </w:rPr>
          <w:t>(二)、政策导向与利用</w:t>
        </w:r>
        <w:r>
          <w:tab/>
        </w:r>
        <w:r>
          <w:fldChar w:fldCharType="begin"/>
        </w:r>
        <w:r>
          <w:instrText xml:space="preserve"> PAGEREF _Toc15428 \h </w:instrText>
        </w:r>
        <w:r>
          <w:fldChar w:fldCharType="separate"/>
        </w:r>
        <w:r>
          <w:t>60</w:t>
        </w:r>
        <w:r>
          <w:fldChar w:fldCharType="end"/>
        </w:r>
      </w:hyperlink>
    </w:p>
    <w:p>
      <w:pPr>
        <w:pStyle w:val="TOC1"/>
        <w:tabs>
          <w:tab w:val="right" w:leader="dot" w:pos="8306"/>
        </w:tabs>
      </w:pPr>
      <w:hyperlink w:anchor="_Toc22124" w:history="1">
        <w:r>
          <w:rPr>
            <w:rFonts w:ascii="仿宋" w:eastAsia="仿宋" w:hAnsi="仿宋" w:cs="仿宋" w:hint="eastAsia"/>
            <w:lang w:eastAsia="zh-CN"/>
          </w:rPr>
          <w:t>十四、成果转化与推广应用</w:t>
        </w:r>
        <w:r>
          <w:tab/>
        </w:r>
        <w:r>
          <w:fldChar w:fldCharType="begin"/>
        </w:r>
        <w:r>
          <w:instrText xml:space="preserve"> PAGEREF _Toc22124 \h </w:instrText>
        </w:r>
        <w:r>
          <w:fldChar w:fldCharType="separate"/>
        </w:r>
        <w:r>
          <w:t>61</w:t>
        </w:r>
        <w:r>
          <w:fldChar w:fldCharType="end"/>
        </w:r>
      </w:hyperlink>
    </w:p>
    <w:p>
      <w:pPr>
        <w:pStyle w:val="TOC2"/>
        <w:tabs>
          <w:tab w:val="right" w:leader="dot" w:pos="8306"/>
        </w:tabs>
      </w:pPr>
      <w:hyperlink w:anchor="_Toc13596" w:history="1">
        <w:r>
          <w:rPr>
            <w:rFonts w:ascii="仿宋" w:eastAsia="仿宋" w:hAnsi="仿宋" w:cs="仿宋" w:hint="eastAsia"/>
            <w:lang w:eastAsia="zh-CN"/>
          </w:rPr>
          <w:t>(一)、成果转化策略制定</w:t>
        </w:r>
        <w:r>
          <w:tab/>
        </w:r>
        <w:r>
          <w:fldChar w:fldCharType="begin"/>
        </w:r>
        <w:r>
          <w:instrText xml:space="preserve"> PAGEREF _Toc13596 \h </w:instrText>
        </w:r>
        <w:r>
          <w:fldChar w:fldCharType="separate"/>
        </w:r>
        <w:r>
          <w:t>61</w:t>
        </w:r>
        <w:r>
          <w:fldChar w:fldCharType="end"/>
        </w:r>
      </w:hyperlink>
    </w:p>
    <w:p>
      <w:pPr>
        <w:pStyle w:val="TOC2"/>
        <w:tabs>
          <w:tab w:val="right" w:leader="dot" w:pos="8306"/>
        </w:tabs>
      </w:pPr>
      <w:hyperlink w:anchor="_Toc4032" w:history="1">
        <w:r>
          <w:rPr>
            <w:rFonts w:ascii="仿宋" w:eastAsia="仿宋" w:hAnsi="仿宋" w:cs="仿宋" w:hint="eastAsia"/>
            <w:lang w:eastAsia="zh-CN"/>
          </w:rPr>
          <w:t>(二)、成果推广应用方案</w:t>
        </w:r>
        <w:r>
          <w:tab/>
        </w:r>
        <w:r>
          <w:fldChar w:fldCharType="begin"/>
        </w:r>
        <w:r>
          <w:instrText xml:space="preserve"> PAGEREF _Toc4032 \h </w:instrText>
        </w:r>
        <w:r>
          <w:fldChar w:fldCharType="separate"/>
        </w:r>
        <w:r>
          <w:t>62</w:t>
        </w:r>
        <w:r>
          <w:fldChar w:fldCharType="end"/>
        </w:r>
      </w:hyperlink>
    </w:p>
    <w:p>
      <w:pPr>
        <w:pStyle w:val="TOC1"/>
        <w:tabs>
          <w:tab w:val="right" w:leader="dot" w:pos="8306"/>
        </w:tabs>
      </w:pPr>
      <w:hyperlink w:anchor="_Toc24876" w:history="1">
        <w:r>
          <w:rPr>
            <w:rFonts w:ascii="仿宋" w:eastAsia="仿宋" w:hAnsi="仿宋" w:cs="仿宋" w:hint="eastAsia"/>
            <w:lang w:eastAsia="zh-CN"/>
          </w:rPr>
          <w:t>十五、产业协同与集群发展</w:t>
        </w:r>
        <w:r>
          <w:tab/>
        </w:r>
        <w:r>
          <w:fldChar w:fldCharType="begin"/>
        </w:r>
        <w:r>
          <w:instrText xml:space="preserve"> PAGEREF _Toc24876 \h </w:instrText>
        </w:r>
        <w:r>
          <w:fldChar w:fldCharType="separate"/>
        </w:r>
        <w:r>
          <w:t>64</w:t>
        </w:r>
        <w:r>
          <w:fldChar w:fldCharType="end"/>
        </w:r>
      </w:hyperlink>
    </w:p>
    <w:p>
      <w:pPr>
        <w:pStyle w:val="TOC2"/>
        <w:tabs>
          <w:tab w:val="right" w:leader="dot" w:pos="8306"/>
        </w:tabs>
      </w:pPr>
      <w:hyperlink w:anchor="_Toc14481" w:history="1">
        <w:r>
          <w:rPr>
            <w:rFonts w:ascii="仿宋" w:eastAsia="仿宋" w:hAnsi="仿宋" w:cs="仿宋" w:hint="eastAsia"/>
            <w:lang w:eastAsia="zh-CN"/>
          </w:rPr>
          <w:t>(一)、产业协同机制建设</w:t>
        </w:r>
        <w:r>
          <w:tab/>
        </w:r>
        <w:r>
          <w:fldChar w:fldCharType="begin"/>
        </w:r>
        <w:r>
          <w:instrText xml:space="preserve"> PAGEREF _Toc14481 \h </w:instrText>
        </w:r>
        <w:r>
          <w:fldChar w:fldCharType="separate"/>
        </w:r>
        <w:r>
          <w:t>64</w:t>
        </w:r>
        <w:r>
          <w:fldChar w:fldCharType="end"/>
        </w:r>
      </w:hyperlink>
    </w:p>
    <w:p>
      <w:pPr>
        <w:pStyle w:val="TOC2"/>
        <w:tabs>
          <w:tab w:val="right" w:leader="dot" w:pos="8306"/>
        </w:tabs>
      </w:pPr>
      <w:hyperlink w:anchor="_Toc16475" w:history="1">
        <w:r>
          <w:rPr>
            <w:rFonts w:ascii="仿宋" w:eastAsia="仿宋" w:hAnsi="仿宋" w:cs="仿宋" w:hint="eastAsia"/>
            <w:lang w:eastAsia="zh-CN"/>
          </w:rPr>
          <w:t>(二)、产业集群培育与发展</w:t>
        </w:r>
        <w:r>
          <w:tab/>
        </w:r>
        <w:r>
          <w:fldChar w:fldCharType="begin"/>
        </w:r>
        <w:r>
          <w:instrText xml:space="preserve"> PAGEREF _Toc16475 \h </w:instrText>
        </w:r>
        <w:r>
          <w:fldChar w:fldCharType="separate"/>
        </w:r>
        <w:r>
          <w:t>65</w:t>
        </w:r>
        <w:r>
          <w:fldChar w:fldCharType="end"/>
        </w:r>
      </w:hyperlink>
    </w:p>
    <w:p>
      <w:pPr>
        <w:pStyle w:val="TOC1"/>
        <w:tabs>
          <w:tab w:val="right" w:leader="dot" w:pos="8306"/>
        </w:tabs>
      </w:pPr>
      <w:hyperlink w:anchor="_Toc27712" w:history="1">
        <w:r>
          <w:rPr>
            <w:rFonts w:ascii="仿宋" w:eastAsia="仿宋" w:hAnsi="仿宋" w:cs="仿宋" w:hint="eastAsia"/>
            <w:lang w:eastAsia="zh-CN"/>
          </w:rPr>
          <w:t>十六、合作与交流机制建立</w:t>
        </w:r>
        <w:r>
          <w:tab/>
        </w:r>
        <w:r>
          <w:fldChar w:fldCharType="begin"/>
        </w:r>
        <w:r>
          <w:instrText xml:space="preserve"> PAGEREF _Toc27712 \h </w:instrText>
        </w:r>
        <w:r>
          <w:fldChar w:fldCharType="separate"/>
        </w:r>
        <w:r>
          <w:t>66</w:t>
        </w:r>
        <w:r>
          <w:fldChar w:fldCharType="end"/>
        </w:r>
      </w:hyperlink>
    </w:p>
    <w:p>
      <w:pPr>
        <w:pStyle w:val="TOC2"/>
        <w:tabs>
          <w:tab w:val="right" w:leader="dot" w:pos="8306"/>
        </w:tabs>
      </w:pPr>
      <w:hyperlink w:anchor="_Toc5941" w:history="1">
        <w:r>
          <w:rPr>
            <w:rFonts w:ascii="仿宋" w:eastAsia="仿宋" w:hAnsi="仿宋" w:cs="仿宋" w:hint="eastAsia"/>
            <w:lang w:eastAsia="zh-CN"/>
          </w:rPr>
          <w:t>(一)、合作伙伴选择与合作方式</w:t>
        </w:r>
        <w:r>
          <w:tab/>
        </w:r>
        <w:r>
          <w:fldChar w:fldCharType="begin"/>
        </w:r>
        <w:r>
          <w:instrText xml:space="preserve"> PAGEREF _Toc5941 \h </w:instrText>
        </w:r>
        <w:r>
          <w:fldChar w:fldCharType="separate"/>
        </w:r>
        <w:r>
          <w:t>66</w:t>
        </w:r>
        <w:r>
          <w:fldChar w:fldCharType="end"/>
        </w:r>
      </w:hyperlink>
    </w:p>
    <w:p>
      <w:pPr>
        <w:pStyle w:val="TOC2"/>
        <w:tabs>
          <w:tab w:val="right" w:leader="dot" w:pos="8306"/>
        </w:tabs>
      </w:pPr>
      <w:hyperlink w:anchor="_Toc24853" w:history="1">
        <w:r>
          <w:rPr>
            <w:rFonts w:ascii="仿宋" w:eastAsia="仿宋" w:hAnsi="仿宋" w:cs="仿宋" w:hint="eastAsia"/>
            <w:lang w:eastAsia="zh-CN"/>
          </w:rPr>
          <w:t>(二)、交流与合作平台搭建</w:t>
        </w:r>
        <w:r>
          <w:tab/>
        </w:r>
        <w:r>
          <w:fldChar w:fldCharType="begin"/>
        </w:r>
        <w:r>
          <w:instrText xml:space="preserve"> PAGEREF _Toc24853 \h </w:instrText>
        </w:r>
        <w:r>
          <w:fldChar w:fldCharType="separate"/>
        </w:r>
        <w:r>
          <w:t>67</w:t>
        </w:r>
        <w:r>
          <w:fldChar w:fldCharType="end"/>
        </w:r>
      </w:hyperlink>
    </w:p>
    <w:p>
      <w:pPr>
        <w:pStyle w:val="TOC1"/>
        <w:tabs>
          <w:tab w:val="right" w:leader="dot" w:pos="8306"/>
        </w:tabs>
      </w:pPr>
      <w:hyperlink w:anchor="_Toc24363" w:history="1">
        <w:r>
          <w:rPr>
            <w:rFonts w:ascii="仿宋" w:eastAsia="仿宋" w:hAnsi="仿宋" w:cs="仿宋" w:hint="eastAsia"/>
            <w:lang w:eastAsia="zh-CN"/>
          </w:rPr>
          <w:t>十七、人力资源管理与开发</w:t>
        </w:r>
        <w:r>
          <w:tab/>
        </w:r>
        <w:r>
          <w:fldChar w:fldCharType="begin"/>
        </w:r>
        <w:r>
          <w:instrText xml:space="preserve"> PAGEREF _Toc24363 \h </w:instrText>
        </w:r>
        <w:r>
          <w:fldChar w:fldCharType="separate"/>
        </w:r>
        <w:r>
          <w:t>69</w:t>
        </w:r>
        <w:r>
          <w:fldChar w:fldCharType="end"/>
        </w:r>
      </w:hyperlink>
    </w:p>
    <w:p>
      <w:pPr>
        <w:pStyle w:val="TOC2"/>
        <w:tabs>
          <w:tab w:val="right" w:leader="dot" w:pos="8306"/>
        </w:tabs>
      </w:pPr>
      <w:hyperlink w:anchor="_Toc24058" w:history="1">
        <w:r>
          <w:rPr>
            <w:rFonts w:ascii="仿宋" w:eastAsia="仿宋" w:hAnsi="仿宋" w:cs="仿宋" w:hint="eastAsia"/>
            <w:lang w:eastAsia="zh-CN"/>
          </w:rPr>
          <w:t>(一)、人力资源规划</w:t>
        </w:r>
        <w:r>
          <w:tab/>
        </w:r>
        <w:r>
          <w:fldChar w:fldCharType="begin"/>
        </w:r>
        <w:r>
          <w:instrText xml:space="preserve"> PAGEREF _Toc24058 \h </w:instrText>
        </w:r>
        <w:r>
          <w:fldChar w:fldCharType="separate"/>
        </w:r>
        <w:r>
          <w:t>69</w:t>
        </w:r>
        <w:r>
          <w:fldChar w:fldCharType="end"/>
        </w:r>
      </w:hyperlink>
    </w:p>
    <w:p>
      <w:pPr>
        <w:pStyle w:val="TOC2"/>
        <w:tabs>
          <w:tab w:val="right" w:leader="dot" w:pos="8306"/>
        </w:tabs>
      </w:pPr>
      <w:hyperlink w:anchor="_Toc4555" w:history="1">
        <w:r>
          <w:rPr>
            <w:rFonts w:ascii="仿宋" w:eastAsia="仿宋" w:hAnsi="仿宋" w:cs="仿宋" w:hint="eastAsia"/>
            <w:lang w:eastAsia="zh-CN"/>
          </w:rPr>
          <w:t>(二)、人力资源开发与培训</w:t>
        </w:r>
        <w:r>
          <w:tab/>
        </w:r>
        <w:r>
          <w:fldChar w:fldCharType="begin"/>
        </w:r>
        <w:r>
          <w:instrText xml:space="preserve"> PAGEREF _Toc4555 \h </w:instrText>
        </w:r>
        <w:r>
          <w:fldChar w:fldCharType="separate"/>
        </w:r>
        <w:r>
          <w:t>71</w:t>
        </w:r>
        <w:r>
          <w:fldChar w:fldCharType="end"/>
        </w:r>
      </w:hyperlink>
    </w:p>
    <w:p>
      <w:pPr>
        <w:pStyle w:val="TOC1"/>
        <w:tabs>
          <w:tab w:val="right" w:leader="dot" w:pos="8306"/>
        </w:tabs>
      </w:pPr>
      <w:hyperlink w:anchor="_Toc21323" w:history="1">
        <w:r>
          <w:rPr>
            <w:rFonts w:ascii="仿宋" w:eastAsia="仿宋" w:hAnsi="仿宋" w:cs="仿宋" w:hint="eastAsia"/>
            <w:lang w:eastAsia="zh-CN"/>
          </w:rPr>
          <w:t>十八、企业合规与伦理</w:t>
        </w:r>
        <w:r>
          <w:tab/>
        </w:r>
        <w:r>
          <w:fldChar w:fldCharType="begin"/>
        </w:r>
        <w:r>
          <w:instrText xml:space="preserve"> PAGEREF _Toc21323 \h </w:instrText>
        </w:r>
        <w:r>
          <w:fldChar w:fldCharType="separate"/>
        </w:r>
        <w:r>
          <w:t>73</w:t>
        </w:r>
        <w:r>
          <w:fldChar w:fldCharType="end"/>
        </w:r>
      </w:hyperlink>
    </w:p>
    <w:p>
      <w:pPr>
        <w:pStyle w:val="TOC2"/>
        <w:tabs>
          <w:tab w:val="right" w:leader="dot" w:pos="8306"/>
        </w:tabs>
      </w:pPr>
      <w:hyperlink w:anchor="_Toc28391" w:history="1">
        <w:r>
          <w:rPr>
            <w:rFonts w:ascii="仿宋" w:eastAsia="仿宋" w:hAnsi="仿宋" w:cs="仿宋" w:hint="eastAsia"/>
            <w:lang w:eastAsia="zh-CN"/>
          </w:rPr>
          <w:t>(一)、合规政策与程序</w:t>
        </w:r>
        <w:r>
          <w:tab/>
        </w:r>
        <w:r>
          <w:fldChar w:fldCharType="begin"/>
        </w:r>
        <w:r>
          <w:instrText xml:space="preserve"> PAGEREF _Toc28391 \h </w:instrText>
        </w:r>
        <w:r>
          <w:fldChar w:fldCharType="separate"/>
        </w:r>
        <w:r>
          <w:t>73</w:t>
        </w:r>
        <w:r>
          <w:fldChar w:fldCharType="end"/>
        </w:r>
      </w:hyperlink>
    </w:p>
    <w:p>
      <w:pPr>
        <w:pStyle w:val="TOC2"/>
        <w:tabs>
          <w:tab w:val="right" w:leader="dot" w:pos="8306"/>
        </w:tabs>
      </w:pPr>
      <w:hyperlink w:anchor="_Toc22252" w:history="1">
        <w:r>
          <w:rPr>
            <w:rFonts w:ascii="仿宋" w:eastAsia="仿宋" w:hAnsi="仿宋" w:cs="仿宋" w:hint="eastAsia"/>
            <w:lang w:eastAsia="zh-CN"/>
          </w:rPr>
          <w:t>(二)、伦理规范与培训</w:t>
        </w:r>
        <w:r>
          <w:tab/>
        </w:r>
        <w:r>
          <w:fldChar w:fldCharType="begin"/>
        </w:r>
        <w:r>
          <w:instrText xml:space="preserve"> PAGEREF _Toc22252 \h </w:instrText>
        </w:r>
        <w:r>
          <w:fldChar w:fldCharType="separate"/>
        </w:r>
        <w:r>
          <w:t>74</w:t>
        </w:r>
        <w:r>
          <w:fldChar w:fldCharType="end"/>
        </w:r>
      </w:hyperlink>
    </w:p>
    <w:p>
      <w:pPr>
        <w:pStyle w:val="TOC2"/>
        <w:tabs>
          <w:tab w:val="right" w:leader="dot" w:pos="8306"/>
        </w:tabs>
      </w:pPr>
      <w:hyperlink w:anchor="_Toc7361" w:history="1">
        <w:r>
          <w:rPr>
            <w:rFonts w:ascii="仿宋" w:eastAsia="仿宋" w:hAnsi="仿宋" w:cs="仿宋" w:hint="eastAsia"/>
            <w:lang w:eastAsia="zh-CN"/>
          </w:rPr>
          <w:t>(三)、合规风险评估</w:t>
        </w:r>
        <w:r>
          <w:tab/>
        </w:r>
        <w:r>
          <w:fldChar w:fldCharType="begin"/>
        </w:r>
        <w:r>
          <w:instrText xml:space="preserve"> PAGEREF _Toc7361 \h </w:instrText>
        </w:r>
        <w:r>
          <w:fldChar w:fldCharType="separate"/>
        </w:r>
        <w:r>
          <w:t>75</w:t>
        </w:r>
        <w:r>
          <w:fldChar w:fldCharType="end"/>
        </w:r>
      </w:hyperlink>
    </w:p>
    <w:p>
      <w:pPr>
        <w:pStyle w:val="TOC2"/>
        <w:tabs>
          <w:tab w:val="right" w:leader="dot" w:pos="8306"/>
        </w:tabs>
      </w:pPr>
      <w:hyperlink w:anchor="_Toc1602" w:history="1">
        <w:r>
          <w:rPr>
            <w:rFonts w:ascii="仿宋" w:eastAsia="仿宋" w:hAnsi="仿宋" w:cs="仿宋" w:hint="eastAsia"/>
            <w:lang w:eastAsia="zh-CN"/>
          </w:rPr>
          <w:t>(四)、合规监督与执行</w:t>
        </w:r>
        <w:r>
          <w:tab/>
        </w:r>
        <w:r>
          <w:fldChar w:fldCharType="begin"/>
        </w:r>
        <w:r>
          <w:instrText xml:space="preserve"> PAGEREF _Toc1602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42"/>
      <w:r>
        <w:rPr>
          <w:rFonts w:ascii="仿宋" w:eastAsia="仿宋" w:hAnsi="仿宋" w:cs="仿宋" w:hint="eastAsia"/>
          <w:sz w:val="28"/>
          <w:lang w:eastAsia="zh-CN"/>
        </w:rPr>
        <w:t>一、直升机及其动力装置翻修项目概论</w:t>
      </w:r>
      <w:bookmarkEnd w:id="2"/>
    </w:p>
    <w:p>
      <w:pPr>
        <w:pStyle w:val="Heading2"/>
        <w:rPr>
          <w:rFonts w:ascii="仿宋" w:eastAsia="仿宋" w:hAnsi="仿宋" w:cs="仿宋" w:hint="eastAsia"/>
          <w:lang w:eastAsia="zh-CN"/>
        </w:rPr>
      </w:pPr>
      <w:bookmarkStart w:id="3" w:name="_Toc138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的申报单位是“XXX实业发展公司”，这是一家在其所处行业内备受尊敬的企业。公司自成立以来，通过其在直升机及其动力装置翻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直升机及其动力装置翻修项目及其他多个行业领域中都有着显著的贡献。秦XX以其出色的领导才能和敏锐的商业洞察力，带领公司在直升机及其动力装置翻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直升机及其动力装置翻修项目的重要合作伙伴。公司专注于[行业名称]领域，以创新作为驱动力，不断推动技术进步和市场扩张。在直升机及其动力装置翻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直升机及其动力装置翻修项目中展现了强劲的增长和稳定的财务表现。公司通过有效的策略，在直升机及其动力装置翻修项目中扩大了其市场份额并增强了盈利能力。同时，公司积极承担社会责任，参与各类社会公益项目，增强了其在直升机及其动力装置翻修项目中的品牌形象和社会影响力。</w:t>
      </w:r>
    </w:p>
    <w:p>
      <w:pPr>
        <w:pStyle w:val="Heading2"/>
        <w:ind w:firstLine="560" w:firstLineChars="200"/>
        <w:rPr>
          <w:rFonts w:ascii="仿宋" w:eastAsia="仿宋" w:hAnsi="仿宋" w:cs="仿宋" w:hint="eastAsia"/>
          <w:sz w:val="28"/>
          <w:lang w:eastAsia="zh-CN"/>
        </w:rPr>
      </w:pPr>
      <w:bookmarkStart w:id="4" w:name="_Toc218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升机及其动力装置翻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直升机及其动力装置翻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9305"/>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9763"/>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直升机及其动力装置翻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直升机及其动力装置翻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直升机及其动力装置翻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升机及其动力装置翻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总体来说，直升机及其动力装置翻修项目的社会影响是全面而深远的。从提供就业机会和提升公共服务，到促进社会结构和劳动市场的多元化，再到推动社会责任和伦理标准的提高，项目对于提升社区的经济、文化和社会福祉有着重要作用。通过这些正面影响，直升机及其动力装置翻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4889"/>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为了融入当地社区，直升机及其动力装置翻修项目需深入理解当地的文化特色和社会习俗。例如，项目在设计广告和市场推广活动时，应考虑使用当地语言和符合地方文化的表达方式。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4423"/>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为了确保直升机及其动力装置翻修项目的成功并最大限度地减轻潜在的社会风险，详细的风险分析和具体的应对策略至关重要。以下是针对项目可能面临的具体社会风险及相应对策的分析：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风险描述：直升机及其动力装置翻修项目可能遭遇社区抵制，尤其如果社区成员认为项目会破坏他们的生活环境或忽略他们的意见。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https://d.book118.com/468114116011006026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CC2B4B"/>
    <w:rsid w:val="5DCC2B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114116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2023-12-27T08:16:00Z</dcterms:created>
  <dcterms:modified xsi:type="dcterms:W3CDTF">2023-12-27T08:17:04Z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84A33308A478448190D2E5285C33AF8C_11</vt:lpwstr>
  </property>
  <property fmtid="{D5CDD505-2E9C-101B-9397-08002B2CF9AE}" pid="3" name="KSOProductBuildVer">
    <vt:lpwstr>2052-12.1.0.16120</vt:lpwstr>
  </property>
</Properties>
</file>