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header73.xml" ContentType="application/vnd.openxmlformats-officedocument.wordprocessingml.header+xml"/>
  <Override PartName="/word/header74.xml" ContentType="application/vnd.openxmlformats-officedocument.wordprocessingml.header+xml"/>
  <Override PartName="/word/header75.xml" ContentType="application/vnd.openxmlformats-officedocument.wordprocessingml.header+xml"/>
  <Override PartName="/word/header76.xml" ContentType="application/vnd.openxmlformats-officedocument.wordprocessingml.header+xml"/>
  <Override PartName="/word/header77.xml" ContentType="application/vnd.openxmlformats-officedocument.wordprocessingml.header+xml"/>
  <Override PartName="/word/header78.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198B" w:rsidRPr="0047198B" w:rsidP="0047198B">
      <w:pPr>
        <w:spacing w:after="500" w:line="288" w:lineRule="auto"/>
        <w:jc w:val="center"/>
        <w:rPr>
          <w:rFonts w:ascii="微软雅黑" w:eastAsia="微软雅黑" w:hAnsi="微软雅黑" w:hint="eastAsia"/>
          <w:sz w:val="27"/>
          <w:szCs w:val="32"/>
        </w:rPr>
      </w:pPr>
      <w:r w:rsidRPr="0047198B" w:rsidR="007336AD">
        <w:rPr>
          <w:rFonts w:ascii="微软雅黑" w:eastAsia="微软雅黑" w:hAnsi="微软雅黑" w:hint="eastAsia"/>
          <w:b/>
          <w:sz w:val="27"/>
          <w:szCs w:val="32"/>
        </w:rPr>
        <w:t>第七章  19世纪中期欧美文学  试题库</w:t>
      </w:r>
    </w:p>
    <w:p w:rsidR="0047198B" w:rsidRPr="0047198B" w:rsidP="0047198B">
      <w:pPr>
        <w:spacing w:after="500" w:line="288" w:lineRule="auto"/>
        <w:ind w:firstLine="540" w:firstLineChars="200"/>
        <w:rPr>
          <w:rFonts w:ascii="微软雅黑" w:eastAsia="微软雅黑" w:hAnsi="微软雅黑" w:hint="eastAsia"/>
          <w:b/>
          <w:bCs/>
          <w:sz w:val="27"/>
        </w:rPr>
      </w:pPr>
      <w:r w:rsidRPr="0047198B" w:rsidR="007336AD">
        <w:rPr>
          <w:rFonts w:ascii="微软雅黑" w:eastAsia="微软雅黑" w:hAnsi="微软雅黑" w:hint="eastAsia"/>
          <w:b/>
          <w:bCs/>
          <w:sz w:val="27"/>
        </w:rPr>
        <w:t>一、填空题</w:t>
      </w:r>
    </w:p>
    <w:p w:rsidR="0047198B" w:rsidRPr="0047198B" w:rsidP="0047198B">
      <w:pPr>
        <w:spacing w:after="500" w:line="288" w:lineRule="auto"/>
        <w:ind w:firstLine="540" w:firstLineChars="200"/>
        <w:rPr>
          <w:rFonts w:ascii="微软雅黑" w:eastAsia="微软雅黑" w:hAnsi="微软雅黑" w:hint="eastAsia"/>
          <w:color w:val="000000"/>
          <w:sz w:val="27"/>
          <w:szCs w:val="21"/>
        </w:rPr>
      </w:pPr>
      <w:r w:rsidRPr="0047198B" w:rsidR="007336AD">
        <w:rPr>
          <w:rFonts w:ascii="微软雅黑" w:eastAsia="微软雅黑" w:hAnsi="微软雅黑" w:hint="eastAsia"/>
          <w:color w:val="000000"/>
          <w:sz w:val="27"/>
          <w:szCs w:val="21"/>
        </w:rPr>
        <w:t>1、英国批判现实主义文学中，直接以劳资矛盾为题材的著名作品有狄更斯的</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b/>
          <w:bCs/>
          <w:sz w:val="27"/>
          <w:szCs w:val="21"/>
        </w:rPr>
        <w:t>艰难时世</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color w:val="000000"/>
          <w:sz w:val="27"/>
          <w:szCs w:val="21"/>
        </w:rPr>
        <w:t>，盖斯凯尔夫人的</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b/>
          <w:bCs/>
          <w:sz w:val="27"/>
          <w:szCs w:val="21"/>
        </w:rPr>
        <w:t>玛丽</w:t>
      </w:r>
      <w:r w:rsidRPr="0047198B" w:rsidR="007336AD">
        <w:rPr>
          <w:rFonts w:ascii="微软雅黑" w:eastAsia="微软雅黑" w:hAnsi="微软雅黑" w:hint="eastAsia"/>
          <w:b/>
          <w:bCs/>
          <w:sz w:val="27"/>
          <w:szCs w:val="21"/>
        </w:rPr>
        <w:t>·</w:t>
      </w:r>
      <w:r w:rsidRPr="0047198B" w:rsidR="007336AD">
        <w:rPr>
          <w:rFonts w:ascii="微软雅黑" w:eastAsia="微软雅黑" w:hAnsi="微软雅黑" w:hint="eastAsia"/>
          <w:b/>
          <w:bCs/>
          <w:sz w:val="27"/>
          <w:szCs w:val="21"/>
        </w:rPr>
        <w:t>巴顿</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color w:val="000000"/>
          <w:sz w:val="27"/>
          <w:szCs w:val="21"/>
        </w:rPr>
        <w:t>。</w:t>
      </w:r>
    </w:p>
    <w:p w:rsidR="0047198B" w:rsidRPr="0047198B" w:rsidP="0047198B">
      <w:pPr>
        <w:spacing w:after="500" w:line="288" w:lineRule="auto"/>
        <w:ind w:firstLine="540" w:firstLineChars="200"/>
        <w:rPr>
          <w:rFonts w:ascii="微软雅黑" w:eastAsia="微软雅黑" w:hAnsi="微软雅黑" w:hint="eastAsia"/>
          <w:color w:val="000000"/>
          <w:sz w:val="27"/>
          <w:szCs w:val="21"/>
        </w:rPr>
      </w:pPr>
      <w:r w:rsidRPr="0047198B" w:rsidR="007336AD">
        <w:rPr>
          <w:rFonts w:ascii="微软雅黑" w:eastAsia="微软雅黑" w:hAnsi="微软雅黑" w:hint="eastAsia"/>
          <w:color w:val="000000"/>
          <w:sz w:val="27"/>
          <w:szCs w:val="21"/>
        </w:rPr>
        <w:t>2、普希金在</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b/>
          <w:bCs/>
          <w:sz w:val="27"/>
          <w:szCs w:val="21"/>
        </w:rPr>
        <w:t>驿站长</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color w:val="000000"/>
          <w:sz w:val="27"/>
          <w:szCs w:val="21"/>
        </w:rPr>
        <w:t>中塑造了</w:t>
      </w:r>
      <w:r w:rsidRPr="0047198B" w:rsidR="007336AD">
        <w:rPr>
          <w:rFonts w:ascii="微软雅黑" w:eastAsia="微软雅黑" w:hAnsi="微软雅黑" w:hint="eastAsia"/>
          <w:color w:val="000000"/>
          <w:sz w:val="27"/>
          <w:szCs w:val="21"/>
        </w:rPr>
        <w:t>“</w:t>
      </w:r>
      <w:r w:rsidRPr="0047198B" w:rsidR="007336AD">
        <w:rPr>
          <w:rFonts w:ascii="微软雅黑" w:eastAsia="微软雅黑" w:hAnsi="微软雅黑" w:hint="eastAsia"/>
          <w:color w:val="000000"/>
          <w:sz w:val="27"/>
          <w:szCs w:val="21"/>
        </w:rPr>
        <w:t>小人物</w:t>
      </w:r>
      <w:r w:rsidRPr="0047198B" w:rsidR="007336AD">
        <w:rPr>
          <w:rFonts w:ascii="微软雅黑" w:eastAsia="微软雅黑" w:hAnsi="微软雅黑" w:hint="eastAsia"/>
          <w:color w:val="000000"/>
          <w:sz w:val="27"/>
          <w:szCs w:val="21"/>
        </w:rPr>
        <w:t>”</w:t>
      </w:r>
      <w:r w:rsidRPr="0047198B" w:rsidR="007336AD">
        <w:rPr>
          <w:rFonts w:ascii="微软雅黑" w:eastAsia="微软雅黑" w:hAnsi="微软雅黑" w:hint="eastAsia"/>
          <w:color w:val="000000"/>
          <w:sz w:val="27"/>
          <w:szCs w:val="21"/>
        </w:rPr>
        <w:t>维林的形象，开创了俄国小说描写</w:t>
      </w:r>
      <w:r w:rsidRPr="0047198B" w:rsidR="007336AD">
        <w:rPr>
          <w:rFonts w:ascii="微软雅黑" w:eastAsia="微软雅黑" w:hAnsi="微软雅黑" w:hint="eastAsia"/>
          <w:color w:val="000000"/>
          <w:sz w:val="27"/>
          <w:szCs w:val="21"/>
        </w:rPr>
        <w:t>“</w:t>
      </w:r>
      <w:r w:rsidRPr="0047198B" w:rsidR="007336AD">
        <w:rPr>
          <w:rFonts w:ascii="微软雅黑" w:eastAsia="微软雅黑" w:hAnsi="微软雅黑" w:hint="eastAsia"/>
          <w:color w:val="000000"/>
          <w:sz w:val="27"/>
          <w:szCs w:val="21"/>
        </w:rPr>
        <w:t>小人物</w:t>
      </w:r>
      <w:r w:rsidRPr="0047198B" w:rsidR="007336AD">
        <w:rPr>
          <w:rFonts w:ascii="微软雅黑" w:eastAsia="微软雅黑" w:hAnsi="微软雅黑" w:hint="eastAsia"/>
          <w:color w:val="000000"/>
          <w:sz w:val="27"/>
          <w:szCs w:val="21"/>
        </w:rPr>
        <w:t>”</w:t>
      </w:r>
      <w:r w:rsidRPr="0047198B" w:rsidR="007336AD">
        <w:rPr>
          <w:rFonts w:ascii="微软雅黑" w:eastAsia="微软雅黑" w:hAnsi="微软雅黑" w:hint="eastAsia"/>
          <w:color w:val="000000"/>
          <w:sz w:val="27"/>
          <w:szCs w:val="21"/>
        </w:rPr>
        <w:t>的传统。其后，果戈理在</w:t>
      </w:r>
      <w:r w:rsidRPr="0047198B" w:rsidR="007336AD">
        <w:rPr>
          <w:rFonts w:ascii="微软雅黑" w:eastAsia="微软雅黑" w:hAnsi="微软雅黑" w:hint="eastAsia"/>
          <w:b/>
          <w:bCs/>
          <w:color w:val="000000"/>
          <w:sz w:val="27"/>
          <w:szCs w:val="21"/>
        </w:rPr>
        <w:t>《外套》</w:t>
      </w:r>
      <w:r w:rsidRPr="0047198B" w:rsidR="007336AD">
        <w:rPr>
          <w:rFonts w:ascii="微软雅黑" w:eastAsia="微软雅黑" w:hAnsi="微软雅黑" w:hint="eastAsia"/>
          <w:color w:val="000000"/>
          <w:sz w:val="27"/>
          <w:szCs w:val="21"/>
        </w:rPr>
        <w:t>和《狂人日记》中分别塑造了阿卡基</w:t>
      </w:r>
      <w:r w:rsidRPr="0047198B" w:rsidR="007336AD">
        <w:rPr>
          <w:rFonts w:ascii="微软雅黑" w:eastAsia="微软雅黑" w:hAnsi="微软雅黑" w:hint="eastAsia"/>
          <w:color w:val="000000"/>
          <w:sz w:val="27"/>
          <w:szCs w:val="21"/>
        </w:rPr>
        <w:t>·</w:t>
      </w:r>
      <w:r w:rsidRPr="0047198B" w:rsidR="007336AD">
        <w:rPr>
          <w:rFonts w:ascii="微软雅黑" w:eastAsia="微软雅黑" w:hAnsi="微软雅黑" w:hint="eastAsia"/>
          <w:color w:val="000000"/>
          <w:sz w:val="27"/>
          <w:szCs w:val="21"/>
        </w:rPr>
        <w:t>阿卡基维奇和</w:t>
      </w:r>
      <w:r w:rsidRPr="0047198B" w:rsidR="007336AD">
        <w:rPr>
          <w:rFonts w:ascii="微软雅黑" w:eastAsia="微软雅黑" w:hAnsi="微软雅黑" w:hint="eastAsia"/>
          <w:color w:val="000000"/>
          <w:sz w:val="27"/>
          <w:szCs w:val="21"/>
        </w:rPr>
        <w:t>“</w:t>
      </w:r>
      <w:r w:rsidRPr="0047198B" w:rsidR="007336AD">
        <w:rPr>
          <w:rFonts w:ascii="微软雅黑" w:eastAsia="微软雅黑" w:hAnsi="微软雅黑" w:hint="eastAsia"/>
          <w:color w:val="000000"/>
          <w:sz w:val="27"/>
          <w:szCs w:val="21"/>
        </w:rPr>
        <w:t>狂人</w:t>
      </w:r>
      <w:r w:rsidRPr="0047198B" w:rsidR="007336AD">
        <w:rPr>
          <w:rFonts w:ascii="微软雅黑" w:eastAsia="微软雅黑" w:hAnsi="微软雅黑" w:hint="eastAsia"/>
          <w:color w:val="000000"/>
          <w:sz w:val="27"/>
          <w:szCs w:val="21"/>
        </w:rPr>
        <w:t>”</w:t>
      </w:r>
      <w:r w:rsidRPr="0047198B" w:rsidR="007336AD">
        <w:rPr>
          <w:rFonts w:ascii="微软雅黑" w:eastAsia="微软雅黑" w:hAnsi="微软雅黑" w:hint="eastAsia"/>
          <w:color w:val="000000"/>
          <w:sz w:val="27"/>
          <w:szCs w:val="21"/>
        </w:rPr>
        <w:t>的形象，陀思妥耶夫斯基在</w:t>
      </w:r>
      <w:r w:rsidRPr="0047198B" w:rsidR="007336AD">
        <w:rPr>
          <w:rFonts w:ascii="微软雅黑" w:eastAsia="微软雅黑" w:hAnsi="微软雅黑" w:hint="eastAsia"/>
          <w:b/>
          <w:bCs/>
          <w:color w:val="000000"/>
          <w:sz w:val="27"/>
          <w:szCs w:val="21"/>
        </w:rPr>
        <w:t>《穷人》</w:t>
      </w:r>
      <w:r w:rsidRPr="0047198B" w:rsidR="007336AD">
        <w:rPr>
          <w:rFonts w:ascii="微软雅黑" w:eastAsia="微软雅黑" w:hAnsi="微软雅黑" w:hint="eastAsia"/>
          <w:color w:val="000000"/>
          <w:sz w:val="27"/>
          <w:szCs w:val="21"/>
        </w:rPr>
        <w:t>中塑造了杰符什金的形象，在《一个小公务员之死》中塑造了小公务员的形象，完成了这组系列人物形象的塑造。</w:t>
      </w:r>
    </w:p>
    <w:p w:rsidR="0047198B" w:rsidRPr="0047198B" w:rsidP="0047198B">
      <w:pPr>
        <w:spacing w:after="500" w:line="288" w:lineRule="auto"/>
        <w:ind w:firstLine="540" w:firstLineChars="200"/>
        <w:rPr>
          <w:rFonts w:ascii="微软雅黑" w:eastAsia="微软雅黑" w:hAnsi="微软雅黑" w:hint="eastAsia"/>
          <w:color w:val="000000"/>
          <w:sz w:val="27"/>
          <w:szCs w:val="21"/>
        </w:rPr>
      </w:pPr>
      <w:r w:rsidRPr="0047198B" w:rsidR="007336AD">
        <w:rPr>
          <w:rFonts w:ascii="微软雅黑" w:eastAsia="微软雅黑" w:hAnsi="微软雅黑" w:hint="eastAsia"/>
          <w:color w:val="000000"/>
          <w:sz w:val="27"/>
          <w:szCs w:val="21"/>
        </w:rPr>
        <w:t>3、车尔尼雪夫斯基的小说《怎么办》，以</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b/>
          <w:bCs/>
          <w:sz w:val="27"/>
          <w:szCs w:val="21"/>
        </w:rPr>
        <w:t>新人的故事</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color w:val="000000"/>
          <w:sz w:val="27"/>
          <w:szCs w:val="21"/>
        </w:rPr>
        <w:t>为副题，小说中</w:t>
      </w:r>
      <w:r w:rsidRPr="0047198B" w:rsidR="007336AD">
        <w:rPr>
          <w:rFonts w:ascii="微软雅黑" w:eastAsia="微软雅黑" w:hAnsi="微软雅黑" w:hint="eastAsia"/>
          <w:b/>
          <w:bCs/>
          <w:color w:val="000000"/>
          <w:sz w:val="27"/>
          <w:szCs w:val="21"/>
        </w:rPr>
        <w:t xml:space="preserve"> 赫拉美托夫 </w:t>
      </w:r>
      <w:r w:rsidRPr="0047198B" w:rsidR="007336AD">
        <w:rPr>
          <w:rFonts w:ascii="微软雅黑" w:eastAsia="微软雅黑" w:hAnsi="微软雅黑" w:hint="eastAsia"/>
          <w:color w:val="000000"/>
          <w:sz w:val="27"/>
          <w:szCs w:val="21"/>
        </w:rPr>
        <w:t>这一人物是俄国文学中一个职业革命家的形象。</w:t>
      </w:r>
    </w:p>
    <w:p w:rsidR="0047198B" w:rsidRPr="0047198B" w:rsidP="0047198B">
      <w:pPr>
        <w:spacing w:after="500" w:line="288" w:lineRule="auto"/>
        <w:ind w:firstLine="540" w:firstLineChars="200"/>
        <w:rPr>
          <w:rFonts w:ascii="微软雅黑" w:eastAsia="微软雅黑" w:hAnsi="微软雅黑" w:hint="eastAsia"/>
          <w:color w:val="000000"/>
          <w:sz w:val="27"/>
          <w:szCs w:val="21"/>
        </w:rPr>
      </w:pPr>
      <w:r w:rsidRPr="0047198B" w:rsidR="007336AD">
        <w:rPr>
          <w:rFonts w:ascii="微软雅黑" w:eastAsia="微软雅黑" w:hAnsi="微软雅黑" w:hint="eastAsia"/>
          <w:color w:val="000000"/>
          <w:sz w:val="27"/>
          <w:szCs w:val="21"/>
        </w:rPr>
        <w:t>4、19世纪俄国批判现实主义文学的奠基作品是</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b/>
          <w:bCs/>
          <w:sz w:val="27"/>
          <w:szCs w:val="21"/>
        </w:rPr>
        <w:t>叶甫盖尼</w:t>
      </w:r>
      <w:r w:rsidRPr="0047198B" w:rsidR="007336AD">
        <w:rPr>
          <w:rFonts w:ascii="微软雅黑" w:eastAsia="微软雅黑" w:hAnsi="微软雅黑" w:hint="eastAsia"/>
          <w:b/>
          <w:bCs/>
          <w:sz w:val="27"/>
          <w:szCs w:val="21"/>
        </w:rPr>
        <w:t>·</w:t>
      </w:r>
      <w:r w:rsidRPr="0047198B" w:rsidR="007336AD">
        <w:rPr>
          <w:rFonts w:ascii="微软雅黑" w:eastAsia="微软雅黑" w:hAnsi="微软雅黑" w:hint="eastAsia"/>
          <w:b/>
          <w:bCs/>
          <w:sz w:val="27"/>
          <w:szCs w:val="21"/>
        </w:rPr>
        <w:t>奥涅金</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color w:val="000000"/>
          <w:sz w:val="27"/>
          <w:szCs w:val="21"/>
        </w:rPr>
        <w:t>。</w:t>
      </w:r>
    </w:p>
    <w:p w:rsidR="0047198B" w:rsidRPr="0047198B" w:rsidP="0047198B">
      <w:pPr>
        <w:spacing w:after="500" w:line="288" w:lineRule="auto"/>
        <w:ind w:firstLine="540" w:firstLineChars="200"/>
        <w:rPr>
          <w:rFonts w:ascii="微软雅黑" w:eastAsia="微软雅黑" w:hAnsi="微软雅黑" w:hint="eastAsia"/>
          <w:color w:val="000000"/>
          <w:sz w:val="27"/>
          <w:szCs w:val="21"/>
        </w:rPr>
      </w:pPr>
      <w:r w:rsidRPr="0047198B" w:rsidR="007336AD">
        <w:rPr>
          <w:rFonts w:ascii="微软雅黑" w:eastAsia="微软雅黑" w:hAnsi="微软雅黑" w:hint="eastAsia"/>
          <w:color w:val="000000"/>
          <w:sz w:val="27"/>
          <w:szCs w:val="21"/>
        </w:rPr>
        <w:t>5、奥斯特罗夫斯基享负盛名的揭露</w:t>
      </w:r>
      <w:r w:rsidRPr="0047198B" w:rsidR="007336AD">
        <w:rPr>
          <w:rFonts w:ascii="微软雅黑" w:eastAsia="微软雅黑" w:hAnsi="微软雅黑" w:hint="eastAsia"/>
          <w:color w:val="000000"/>
          <w:sz w:val="27"/>
          <w:szCs w:val="21"/>
        </w:rPr>
        <w:t>“</w:t>
      </w:r>
      <w:r w:rsidRPr="0047198B" w:rsidR="007336AD">
        <w:rPr>
          <w:rFonts w:ascii="微软雅黑" w:eastAsia="微软雅黑" w:hAnsi="微软雅黑" w:hint="eastAsia"/>
          <w:color w:val="000000"/>
          <w:sz w:val="27"/>
          <w:szCs w:val="21"/>
        </w:rPr>
        <w:t>黑暗帝国</w:t>
      </w:r>
      <w:r w:rsidRPr="0047198B" w:rsidR="007336AD">
        <w:rPr>
          <w:rFonts w:ascii="微软雅黑" w:eastAsia="微软雅黑" w:hAnsi="微软雅黑" w:hint="eastAsia"/>
          <w:color w:val="000000"/>
          <w:sz w:val="27"/>
          <w:szCs w:val="21"/>
        </w:rPr>
        <w:t>”</w:t>
      </w:r>
      <w:r w:rsidRPr="0047198B" w:rsidR="007336AD">
        <w:rPr>
          <w:rFonts w:ascii="微软雅黑" w:eastAsia="微软雅黑" w:hAnsi="微软雅黑" w:hint="eastAsia"/>
          <w:color w:val="000000"/>
          <w:sz w:val="27"/>
          <w:szCs w:val="21"/>
        </w:rPr>
        <w:t>的现实主义戏剧作品是</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b/>
          <w:bCs/>
          <w:sz w:val="27"/>
          <w:szCs w:val="21"/>
        </w:rPr>
        <w:t>大雷雨</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color w:val="000000"/>
          <w:sz w:val="27"/>
          <w:szCs w:val="21"/>
        </w:rPr>
        <w:t>。</w:t>
      </w:r>
    </w:p>
    <w:p w:rsidR="0047198B" w:rsidRPr="0047198B" w:rsidP="0047198B">
      <w:pPr>
        <w:spacing w:after="500" w:line="288" w:lineRule="auto"/>
        <w:ind w:firstLine="540" w:firstLineChars="200"/>
        <w:rPr>
          <w:rFonts w:ascii="微软雅黑" w:eastAsia="微软雅黑" w:hAnsi="微软雅黑" w:hint="eastAsia"/>
          <w:color w:val="000000"/>
          <w:sz w:val="27"/>
          <w:szCs w:val="21"/>
        </w:rPr>
      </w:pPr>
      <w:r w:rsidRPr="0047198B" w:rsidR="007336AD">
        <w:rPr>
          <w:rFonts w:ascii="微软雅黑" w:eastAsia="微软雅黑" w:hAnsi="微软雅黑" w:hint="eastAsia"/>
          <w:color w:val="000000"/>
          <w:sz w:val="27"/>
          <w:szCs w:val="21"/>
        </w:rPr>
        <w:t>6、</w:t>
      </w:r>
      <w:r w:rsidRPr="0047198B" w:rsidR="007336AD">
        <w:rPr>
          <w:rFonts w:ascii="微软雅黑" w:eastAsia="微软雅黑" w:hAnsi="微软雅黑" w:hint="eastAsia"/>
          <w:color w:val="000000"/>
          <w:sz w:val="27"/>
          <w:szCs w:val="21"/>
        </w:rPr>
        <w:t>“</w:t>
      </w:r>
      <w:r w:rsidRPr="0047198B" w:rsidR="007336AD">
        <w:rPr>
          <w:rFonts w:ascii="微软雅黑" w:eastAsia="微软雅黑" w:hAnsi="微软雅黑" w:hint="eastAsia"/>
          <w:color w:val="000000"/>
          <w:sz w:val="27"/>
          <w:szCs w:val="21"/>
        </w:rPr>
        <w:t>除细节的真实外，还要真实地再现典型环境中的典型人物</w:t>
      </w:r>
      <w:r w:rsidRPr="0047198B" w:rsidR="007336AD">
        <w:rPr>
          <w:rFonts w:ascii="微软雅黑" w:eastAsia="微软雅黑" w:hAnsi="微软雅黑" w:hint="eastAsia"/>
          <w:color w:val="000000"/>
          <w:sz w:val="27"/>
          <w:szCs w:val="21"/>
        </w:rPr>
        <w:t>”</w:t>
      </w:r>
      <w:r w:rsidRPr="0047198B" w:rsidR="007336AD">
        <w:rPr>
          <w:rFonts w:ascii="微软雅黑" w:eastAsia="微软雅黑" w:hAnsi="微软雅黑" w:hint="eastAsia"/>
          <w:color w:val="000000"/>
          <w:sz w:val="27"/>
          <w:szCs w:val="21"/>
        </w:rPr>
        <w:t xml:space="preserve">，是恩格斯对 </w:t>
      </w:r>
      <w:r w:rsidRPr="0047198B" w:rsidR="007336AD">
        <w:rPr>
          <w:rFonts w:ascii="微软雅黑" w:eastAsia="微软雅黑" w:hAnsi="微软雅黑" w:hint="eastAsia"/>
          <w:b/>
          <w:sz w:val="27"/>
          <w:szCs w:val="21"/>
        </w:rPr>
        <w:t xml:space="preserve">现实主义 </w:t>
      </w:r>
      <w:r w:rsidRPr="0047198B" w:rsidR="007336AD">
        <w:rPr>
          <w:rFonts w:ascii="微软雅黑" w:eastAsia="微软雅黑" w:hAnsi="微软雅黑" w:hint="eastAsia"/>
          <w:color w:val="000000"/>
          <w:sz w:val="27"/>
          <w:szCs w:val="21"/>
        </w:rPr>
        <w:t>创作方法的经典性概括。</w:t>
      </w:r>
    </w:p>
    <w:p w:rsidR="0047198B" w:rsidRPr="0047198B" w:rsidP="0047198B">
      <w:pPr>
        <w:spacing w:after="500" w:line="288" w:lineRule="auto"/>
        <w:ind w:firstLine="540" w:firstLineChars="200"/>
        <w:rPr>
          <w:rFonts w:ascii="微软雅黑" w:eastAsia="微软雅黑" w:hAnsi="微软雅黑" w:hint="eastAsia"/>
          <w:color w:val="000000"/>
          <w:sz w:val="27"/>
          <w:szCs w:val="21"/>
        </w:rPr>
      </w:pPr>
      <w:r w:rsidRPr="0047198B" w:rsidR="007336AD">
        <w:rPr>
          <w:rFonts w:ascii="微软雅黑" w:eastAsia="微软雅黑" w:hAnsi="微软雅黑" w:hint="eastAsia"/>
          <w:color w:val="000000"/>
          <w:sz w:val="27"/>
          <w:szCs w:val="21"/>
        </w:rPr>
        <w:t xml:space="preserve">7、《麦琪的礼物》是美国短篇小说家 </w:t>
      </w:r>
      <w:r w:rsidRPr="0047198B" w:rsidR="007336AD">
        <w:rPr>
          <w:rFonts w:ascii="微软雅黑" w:eastAsia="微软雅黑" w:hAnsi="微软雅黑" w:hint="eastAsia"/>
          <w:b/>
          <w:sz w:val="27"/>
          <w:szCs w:val="21"/>
        </w:rPr>
        <w:t>欧</w:t>
      </w:r>
      <w:r w:rsidRPr="0047198B" w:rsidR="007336AD">
        <w:rPr>
          <w:rFonts w:ascii="微软雅黑" w:eastAsia="微软雅黑" w:hAnsi="微软雅黑" w:hint="eastAsia"/>
          <w:b/>
          <w:sz w:val="27"/>
          <w:szCs w:val="21"/>
        </w:rPr>
        <w:t>·</w:t>
      </w:r>
      <w:r w:rsidRPr="0047198B" w:rsidR="007336AD">
        <w:rPr>
          <w:rFonts w:ascii="微软雅黑" w:eastAsia="微软雅黑" w:hAnsi="微软雅黑" w:hint="eastAsia"/>
          <w:b/>
          <w:sz w:val="27"/>
          <w:szCs w:val="21"/>
        </w:rPr>
        <w:t xml:space="preserve">亨利 </w:t>
      </w:r>
      <w:r w:rsidRPr="0047198B" w:rsidR="007336AD">
        <w:rPr>
          <w:rFonts w:ascii="微软雅黑" w:eastAsia="微软雅黑" w:hAnsi="微软雅黑" w:hint="eastAsia"/>
          <w:color w:val="000000"/>
          <w:sz w:val="27"/>
          <w:szCs w:val="21"/>
        </w:rPr>
        <w:t>的杰作。</w:t>
      </w:r>
    </w:p>
    <w:p w:rsidR="0047198B" w:rsidRPr="0047198B" w:rsidP="0047198B">
      <w:pPr>
        <w:spacing w:after="500" w:line="288" w:lineRule="auto"/>
        <w:ind w:firstLine="540" w:firstLineChars="200"/>
        <w:rPr>
          <w:rFonts w:ascii="微软雅黑" w:eastAsia="微软雅黑" w:hAnsi="微软雅黑" w:hint="eastAsia"/>
          <w:color w:val="000000"/>
          <w:sz w:val="27"/>
          <w:szCs w:val="21"/>
        </w:rPr>
        <w:sectPr w:rsidSect="0047198B">
          <w:headerReference w:type="even" r:id="rId4"/>
          <w:headerReference w:type="default" r:id="rId5"/>
          <w:footerReference w:type="even" r:id="rId6"/>
          <w:footerReference w:type="default" r:id="rId7"/>
          <w:headerReference w:type="first" r:id="rId8"/>
          <w:footerReference w:type="first" r:id="rId9"/>
          <w:pgSz w:w="14175" w:h="16838"/>
          <w:pgMar w:top="1418" w:right="1418" w:bottom="1418" w:left="1418" w:header="851" w:footer="992" w:gutter="0"/>
          <w:cols w:space="720"/>
          <w:docGrid w:linePitch="312"/>
        </w:sectPr>
      </w:pPr>
      <w:r w:rsidRPr="0047198B" w:rsidR="007336AD">
        <w:rPr>
          <w:rFonts w:ascii="微软雅黑" w:eastAsia="微软雅黑" w:hAnsi="微软雅黑" w:hint="eastAsia"/>
          <w:color w:val="000000"/>
          <w:sz w:val="27"/>
          <w:szCs w:val="21"/>
        </w:rPr>
        <w:t>8、在《高老头》和</w:t>
      </w:r>
      <w:r w:rsidRPr="0047198B" w:rsidR="007336AD">
        <w:rPr>
          <w:rFonts w:ascii="微软雅黑" w:eastAsia="微软雅黑" w:hAnsi="微软雅黑" w:hint="eastAsia"/>
          <w:b/>
          <w:bCs/>
          <w:color w:val="000000"/>
          <w:sz w:val="27"/>
          <w:szCs w:val="21"/>
        </w:rPr>
        <w:t>《弃妇》</w:t>
      </w:r>
      <w:r w:rsidRPr="0047198B" w:rsidR="007336AD">
        <w:rPr>
          <w:rFonts w:ascii="微软雅黑" w:eastAsia="微软雅黑" w:hAnsi="微软雅黑" w:hint="eastAsia"/>
          <w:color w:val="000000"/>
          <w:sz w:val="27"/>
          <w:szCs w:val="21"/>
        </w:rPr>
        <w:t>中，巴尔扎克写出了鲍赛昂夫人的盛衰史。</w:t>
      </w:r>
    </w:p>
    <w:p w:rsidR="0047198B" w:rsidRPr="0047198B" w:rsidP="0047198B">
      <w:pPr>
        <w:spacing w:after="500" w:line="288" w:lineRule="auto"/>
        <w:ind w:firstLine="540" w:firstLineChars="200"/>
        <w:rPr>
          <w:rFonts w:ascii="微软雅黑" w:eastAsia="微软雅黑" w:hAnsi="微软雅黑" w:hint="eastAsia"/>
          <w:color w:val="000000"/>
          <w:sz w:val="27"/>
          <w:szCs w:val="21"/>
        </w:rPr>
      </w:pPr>
      <w:r w:rsidRPr="0047198B" w:rsidR="007336AD">
        <w:rPr>
          <w:rFonts w:ascii="微软雅黑" w:eastAsia="微软雅黑" w:hAnsi="微软雅黑" w:hint="eastAsia"/>
          <w:color w:val="000000"/>
          <w:sz w:val="27"/>
          <w:szCs w:val="21"/>
        </w:rPr>
        <w:t>9、</w:t>
      </w:r>
      <w:r w:rsidRPr="0047198B" w:rsidR="007336AD">
        <w:rPr>
          <w:rFonts w:ascii="微软雅黑" w:eastAsia="微软雅黑" w:hAnsi="微软雅黑" w:hint="eastAsia"/>
          <w:color w:val="000000"/>
          <w:sz w:val="27"/>
          <w:szCs w:val="21"/>
        </w:rPr>
        <w:t>“</w:t>
      </w:r>
      <w:r w:rsidRPr="0047198B" w:rsidR="007336AD">
        <w:rPr>
          <w:rFonts w:ascii="微软雅黑" w:eastAsia="微软雅黑" w:hAnsi="微软雅黑" w:hint="eastAsia"/>
          <w:color w:val="000000"/>
          <w:sz w:val="27"/>
          <w:szCs w:val="21"/>
        </w:rPr>
        <w:t>从来小说家就是自己同时代的秘书</w:t>
      </w:r>
      <w:r w:rsidRPr="0047198B" w:rsidR="007336AD">
        <w:rPr>
          <w:rFonts w:ascii="微软雅黑" w:eastAsia="微软雅黑" w:hAnsi="微软雅黑" w:hint="eastAsia"/>
          <w:color w:val="000000"/>
          <w:sz w:val="27"/>
          <w:szCs w:val="21"/>
        </w:rPr>
        <w:t>”</w:t>
      </w:r>
      <w:r w:rsidRPr="0047198B" w:rsidR="007336AD">
        <w:rPr>
          <w:rFonts w:ascii="微软雅黑" w:eastAsia="微软雅黑" w:hAnsi="微软雅黑" w:hint="eastAsia"/>
          <w:color w:val="000000"/>
          <w:sz w:val="27"/>
          <w:szCs w:val="21"/>
        </w:rPr>
        <w:t xml:space="preserve">是 </w:t>
      </w:r>
      <w:r w:rsidRPr="0047198B" w:rsidR="007336AD">
        <w:rPr>
          <w:rFonts w:ascii="微软雅黑" w:eastAsia="微软雅黑" w:hAnsi="微软雅黑" w:hint="eastAsia"/>
          <w:b/>
          <w:sz w:val="27"/>
          <w:szCs w:val="21"/>
        </w:rPr>
        <w:t xml:space="preserve">巴尔扎克 </w:t>
      </w:r>
      <w:r w:rsidRPr="0047198B" w:rsidR="007336AD">
        <w:rPr>
          <w:rFonts w:ascii="微软雅黑" w:eastAsia="微软雅黑" w:hAnsi="微软雅黑" w:hint="eastAsia"/>
          <w:color w:val="000000"/>
          <w:sz w:val="27"/>
          <w:szCs w:val="21"/>
        </w:rPr>
        <w:t>的创造性名言。</w:t>
      </w:r>
    </w:p>
    <w:p w:rsidR="0047198B" w:rsidRPr="0047198B" w:rsidP="0047198B">
      <w:pPr>
        <w:spacing w:after="500" w:line="288" w:lineRule="auto"/>
        <w:ind w:firstLine="540" w:firstLineChars="200"/>
        <w:rPr>
          <w:rFonts w:ascii="微软雅黑" w:eastAsia="微软雅黑" w:hAnsi="微软雅黑" w:hint="eastAsia"/>
          <w:color w:val="000000"/>
          <w:sz w:val="27"/>
          <w:szCs w:val="21"/>
        </w:rPr>
      </w:pPr>
      <w:r w:rsidRPr="0047198B" w:rsidR="007336AD">
        <w:rPr>
          <w:rFonts w:ascii="微软雅黑" w:eastAsia="微软雅黑" w:hAnsi="微软雅黑" w:hint="eastAsia"/>
          <w:color w:val="000000"/>
          <w:sz w:val="27"/>
          <w:szCs w:val="21"/>
        </w:rPr>
        <w:t>10、美国作家杰克</w:t>
      </w:r>
      <w:r w:rsidRPr="0047198B" w:rsidR="007336AD">
        <w:rPr>
          <w:rFonts w:ascii="微软雅黑" w:eastAsia="微软雅黑" w:hAnsi="微软雅黑" w:hint="eastAsia"/>
          <w:color w:val="000000"/>
          <w:sz w:val="27"/>
          <w:szCs w:val="21"/>
        </w:rPr>
        <w:t>•</w:t>
      </w:r>
      <w:r w:rsidRPr="0047198B" w:rsidR="007336AD">
        <w:rPr>
          <w:rFonts w:ascii="微软雅黑" w:eastAsia="微软雅黑" w:hAnsi="微软雅黑" w:hint="eastAsia"/>
          <w:color w:val="000000"/>
          <w:sz w:val="27"/>
          <w:szCs w:val="21"/>
        </w:rPr>
        <w:t>伦敦的代表作是自传体小说</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b/>
          <w:bCs/>
          <w:sz w:val="27"/>
          <w:szCs w:val="21"/>
        </w:rPr>
        <w:t>马丁</w:t>
      </w:r>
      <w:r w:rsidRPr="0047198B" w:rsidR="007336AD">
        <w:rPr>
          <w:rFonts w:ascii="微软雅黑" w:eastAsia="微软雅黑" w:hAnsi="微软雅黑" w:hint="eastAsia"/>
          <w:b/>
          <w:bCs/>
          <w:sz w:val="27"/>
          <w:szCs w:val="21"/>
        </w:rPr>
        <w:t>·</w:t>
      </w:r>
      <w:r w:rsidRPr="0047198B" w:rsidR="007336AD">
        <w:rPr>
          <w:rFonts w:ascii="微软雅黑" w:eastAsia="微软雅黑" w:hAnsi="微软雅黑" w:hint="eastAsia"/>
          <w:b/>
          <w:bCs/>
          <w:sz w:val="27"/>
          <w:szCs w:val="21"/>
        </w:rPr>
        <w:t>伊登</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color w:val="000000"/>
          <w:sz w:val="27"/>
          <w:szCs w:val="21"/>
        </w:rPr>
        <w:t>。</w:t>
      </w:r>
    </w:p>
    <w:p w:rsidR="0047198B" w:rsidRPr="0047198B" w:rsidP="0047198B">
      <w:pPr>
        <w:spacing w:after="500" w:line="288" w:lineRule="auto"/>
        <w:ind w:firstLine="540" w:firstLineChars="200"/>
        <w:rPr>
          <w:rFonts w:ascii="微软雅黑" w:eastAsia="微软雅黑" w:hAnsi="微软雅黑" w:hint="eastAsia"/>
          <w:color w:val="000000"/>
          <w:sz w:val="27"/>
          <w:szCs w:val="21"/>
        </w:rPr>
      </w:pPr>
      <w:r w:rsidRPr="0047198B" w:rsidR="007336AD">
        <w:rPr>
          <w:rFonts w:ascii="微软雅黑" w:eastAsia="微软雅黑" w:hAnsi="微软雅黑" w:hint="eastAsia"/>
          <w:color w:val="000000"/>
          <w:sz w:val="27"/>
          <w:szCs w:val="21"/>
        </w:rPr>
        <w:t>11、长诗</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b/>
          <w:bCs/>
          <w:sz w:val="27"/>
          <w:szCs w:val="21"/>
        </w:rPr>
        <w:t>茨冈</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color w:val="000000"/>
          <w:sz w:val="27"/>
          <w:szCs w:val="21"/>
        </w:rPr>
        <w:t>是普希金的创作从浪漫主义向现实主义过渡的最后一部作品，</w:t>
      </w:r>
      <w:r w:rsidRPr="0047198B" w:rsidR="007336AD">
        <w:rPr>
          <w:rFonts w:ascii="微软雅黑" w:eastAsia="微软雅黑" w:hAnsi="微软雅黑" w:hint="eastAsia"/>
          <w:b/>
          <w:sz w:val="27"/>
          <w:szCs w:val="21"/>
        </w:rPr>
        <w:t>叶甫盖尼</w:t>
      </w:r>
      <w:r w:rsidRPr="0047198B" w:rsidR="007336AD">
        <w:rPr>
          <w:rFonts w:ascii="微软雅黑" w:eastAsia="微软雅黑" w:hAnsi="微软雅黑" w:hint="eastAsia"/>
          <w:b/>
          <w:sz w:val="27"/>
          <w:szCs w:val="21"/>
        </w:rPr>
        <w:t>·</w:t>
      </w:r>
      <w:r w:rsidRPr="0047198B" w:rsidR="007336AD">
        <w:rPr>
          <w:rFonts w:ascii="微软雅黑" w:eastAsia="微软雅黑" w:hAnsi="微软雅黑" w:hint="eastAsia"/>
          <w:b/>
          <w:sz w:val="27"/>
          <w:szCs w:val="21"/>
        </w:rPr>
        <w:t>奥涅金</w:t>
      </w:r>
      <w:r w:rsidRPr="0047198B" w:rsidR="007336AD">
        <w:rPr>
          <w:rFonts w:ascii="微软雅黑" w:eastAsia="微软雅黑" w:hAnsi="微软雅黑" w:hint="eastAsia"/>
          <w:color w:val="000000"/>
          <w:sz w:val="27"/>
          <w:szCs w:val="21"/>
        </w:rPr>
        <w:t>被称为俄国现实主义文学的奠基作品。</w:t>
      </w:r>
    </w:p>
    <w:p w:rsidR="0047198B" w:rsidRPr="0047198B" w:rsidP="0047198B">
      <w:pPr>
        <w:spacing w:after="500" w:line="288" w:lineRule="auto"/>
        <w:ind w:firstLine="540" w:firstLineChars="200"/>
        <w:rPr>
          <w:rFonts w:ascii="微软雅黑" w:eastAsia="微软雅黑" w:hAnsi="微软雅黑" w:hint="eastAsia"/>
          <w:color w:val="000000"/>
          <w:sz w:val="27"/>
          <w:szCs w:val="21"/>
        </w:rPr>
      </w:pPr>
      <w:r w:rsidRPr="0047198B" w:rsidR="007336AD">
        <w:rPr>
          <w:rFonts w:ascii="微软雅黑" w:eastAsia="微软雅黑" w:hAnsi="微软雅黑" w:hint="eastAsia"/>
          <w:color w:val="000000"/>
          <w:sz w:val="27"/>
          <w:szCs w:val="21"/>
        </w:rPr>
        <w:t>12、普希金的短篇小说</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b/>
          <w:bCs/>
          <w:sz w:val="27"/>
          <w:szCs w:val="21"/>
        </w:rPr>
        <w:t>驿站长</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color w:val="000000"/>
          <w:sz w:val="27"/>
          <w:szCs w:val="21"/>
        </w:rPr>
        <w:t>开了俄国文学描写</w:t>
      </w:r>
      <w:r w:rsidRPr="0047198B" w:rsidR="007336AD">
        <w:rPr>
          <w:rFonts w:ascii="微软雅黑" w:eastAsia="微软雅黑" w:hAnsi="微软雅黑" w:hint="eastAsia"/>
          <w:color w:val="000000"/>
          <w:sz w:val="27"/>
          <w:szCs w:val="21"/>
        </w:rPr>
        <w:t>“</w:t>
      </w:r>
      <w:r w:rsidRPr="0047198B" w:rsidR="007336AD">
        <w:rPr>
          <w:rFonts w:ascii="微软雅黑" w:eastAsia="微软雅黑" w:hAnsi="微软雅黑" w:hint="eastAsia"/>
          <w:color w:val="000000"/>
          <w:sz w:val="27"/>
          <w:szCs w:val="21"/>
        </w:rPr>
        <w:t>小人物</w:t>
      </w:r>
      <w:r w:rsidRPr="0047198B" w:rsidR="007336AD">
        <w:rPr>
          <w:rFonts w:ascii="微软雅黑" w:eastAsia="微软雅黑" w:hAnsi="微软雅黑" w:hint="eastAsia"/>
          <w:color w:val="000000"/>
          <w:sz w:val="27"/>
          <w:szCs w:val="21"/>
        </w:rPr>
        <w:t>”</w:t>
      </w:r>
      <w:r w:rsidRPr="0047198B" w:rsidR="007336AD">
        <w:rPr>
          <w:rFonts w:ascii="微软雅黑" w:eastAsia="微软雅黑" w:hAnsi="微软雅黑" w:hint="eastAsia"/>
          <w:color w:val="000000"/>
          <w:sz w:val="27"/>
          <w:szCs w:val="21"/>
        </w:rPr>
        <w:t>的先河。</w:t>
      </w:r>
    </w:p>
    <w:p w:rsidR="0047198B" w:rsidRPr="0047198B" w:rsidP="0047198B">
      <w:pPr>
        <w:spacing w:after="500" w:line="288" w:lineRule="auto"/>
        <w:ind w:firstLine="540" w:firstLineChars="200"/>
        <w:rPr>
          <w:rFonts w:ascii="微软雅黑" w:eastAsia="微软雅黑" w:hAnsi="微软雅黑"/>
          <w:color w:val="000000"/>
          <w:sz w:val="27"/>
          <w:szCs w:val="21"/>
        </w:rPr>
      </w:pPr>
      <w:r w:rsidRPr="0047198B" w:rsidR="007336AD">
        <w:rPr>
          <w:rFonts w:ascii="微软雅黑" w:eastAsia="微软雅黑" w:hAnsi="微软雅黑" w:hint="eastAsia"/>
          <w:color w:val="000000"/>
          <w:sz w:val="27"/>
          <w:szCs w:val="21"/>
        </w:rPr>
        <w:t>13、</w:t>
      </w:r>
      <w:r w:rsidRPr="0047198B" w:rsidR="007336AD">
        <w:rPr>
          <w:rFonts w:ascii="微软雅黑" w:eastAsia="微软雅黑" w:hAnsi="微软雅黑" w:hint="eastAsia"/>
          <w:b/>
          <w:sz w:val="27"/>
          <w:szCs w:val="21"/>
        </w:rPr>
        <w:t>叶甫盖尼</w:t>
      </w:r>
      <w:r w:rsidRPr="0047198B" w:rsidR="007336AD">
        <w:rPr>
          <w:rFonts w:ascii="微软雅黑" w:eastAsia="微软雅黑" w:hAnsi="微软雅黑" w:hint="eastAsia"/>
          <w:b/>
          <w:sz w:val="27"/>
          <w:szCs w:val="21"/>
        </w:rPr>
        <w:t>·</w:t>
      </w:r>
      <w:r w:rsidRPr="0047198B" w:rsidR="007336AD">
        <w:rPr>
          <w:rFonts w:ascii="微软雅黑" w:eastAsia="微软雅黑" w:hAnsi="微软雅黑" w:hint="eastAsia"/>
          <w:b/>
          <w:sz w:val="27"/>
          <w:szCs w:val="21"/>
        </w:rPr>
        <w:t>奥涅金</w:t>
      </w:r>
      <w:r w:rsidRPr="0047198B" w:rsidR="007336AD">
        <w:rPr>
          <w:rFonts w:ascii="微软雅黑" w:eastAsia="微软雅黑" w:hAnsi="微软雅黑" w:hint="eastAsia"/>
          <w:color w:val="000000"/>
          <w:sz w:val="27"/>
          <w:szCs w:val="21"/>
        </w:rPr>
        <w:t>是俄国文学中第一个</w:t>
      </w:r>
      <w:r w:rsidRPr="0047198B" w:rsidR="007336AD">
        <w:rPr>
          <w:rFonts w:ascii="微软雅黑" w:eastAsia="微软雅黑" w:hAnsi="微软雅黑" w:hint="eastAsia"/>
          <w:color w:val="000000"/>
          <w:sz w:val="27"/>
          <w:szCs w:val="21"/>
        </w:rPr>
        <w:t>“</w:t>
      </w:r>
      <w:r w:rsidRPr="0047198B" w:rsidR="007336AD">
        <w:rPr>
          <w:rFonts w:ascii="微软雅黑" w:eastAsia="微软雅黑" w:hAnsi="微软雅黑" w:hint="eastAsia"/>
          <w:color w:val="000000"/>
          <w:sz w:val="27"/>
          <w:szCs w:val="21"/>
        </w:rPr>
        <w:t>多余人</w:t>
      </w:r>
      <w:r w:rsidRPr="0047198B" w:rsidR="007336AD">
        <w:rPr>
          <w:rFonts w:ascii="微软雅黑" w:eastAsia="微软雅黑" w:hAnsi="微软雅黑" w:hint="eastAsia"/>
          <w:color w:val="000000"/>
          <w:sz w:val="27"/>
          <w:szCs w:val="21"/>
        </w:rPr>
        <w:t>”</w:t>
      </w:r>
      <w:r w:rsidRPr="0047198B" w:rsidR="007336AD">
        <w:rPr>
          <w:rFonts w:ascii="微软雅黑" w:eastAsia="微软雅黑" w:hAnsi="微软雅黑" w:hint="eastAsia"/>
          <w:color w:val="000000"/>
          <w:sz w:val="27"/>
          <w:szCs w:val="21"/>
        </w:rPr>
        <w:t>形象。</w:t>
      </w:r>
    </w:p>
    <w:p w:rsidR="0047198B" w:rsidRPr="0047198B" w:rsidP="0047198B">
      <w:pPr>
        <w:spacing w:after="500" w:line="288" w:lineRule="auto"/>
        <w:ind w:firstLine="540" w:firstLineChars="200"/>
        <w:rPr>
          <w:rFonts w:ascii="微软雅黑" w:eastAsia="微软雅黑" w:hAnsi="微软雅黑" w:hint="eastAsia"/>
          <w:color w:val="000000"/>
          <w:sz w:val="27"/>
          <w:szCs w:val="21"/>
        </w:rPr>
      </w:pPr>
      <w:r w:rsidRPr="0047198B" w:rsidR="007336AD">
        <w:rPr>
          <w:rFonts w:ascii="微软雅黑" w:eastAsia="微软雅黑" w:hAnsi="微软雅黑" w:hint="eastAsia"/>
          <w:color w:val="000000"/>
          <w:sz w:val="27"/>
          <w:szCs w:val="21"/>
        </w:rPr>
        <w:t>14、别林斯基认为：</w:t>
      </w:r>
      <w:r w:rsidRPr="0047198B" w:rsidR="007336AD">
        <w:rPr>
          <w:rFonts w:ascii="微软雅黑" w:eastAsia="微软雅黑" w:hAnsi="微软雅黑" w:hint="eastAsia"/>
          <w:b/>
          <w:sz w:val="27"/>
          <w:szCs w:val="21"/>
        </w:rPr>
        <w:t>叶甫盖尼</w:t>
      </w:r>
      <w:r w:rsidRPr="0047198B" w:rsidR="007336AD">
        <w:rPr>
          <w:rFonts w:ascii="微软雅黑" w:eastAsia="微软雅黑" w:hAnsi="微软雅黑" w:hint="eastAsia"/>
          <w:b/>
          <w:sz w:val="27"/>
          <w:szCs w:val="21"/>
        </w:rPr>
        <w:t>·</w:t>
      </w:r>
      <w:r w:rsidRPr="0047198B" w:rsidR="007336AD">
        <w:rPr>
          <w:rFonts w:ascii="微软雅黑" w:eastAsia="微软雅黑" w:hAnsi="微软雅黑" w:hint="eastAsia"/>
          <w:b/>
          <w:sz w:val="27"/>
          <w:szCs w:val="21"/>
        </w:rPr>
        <w:t>奥涅金</w:t>
      </w:r>
      <w:r w:rsidRPr="0047198B" w:rsidR="007336AD">
        <w:rPr>
          <w:rFonts w:ascii="微软雅黑" w:eastAsia="微软雅黑" w:hAnsi="微软雅黑" w:hint="eastAsia"/>
          <w:color w:val="000000"/>
          <w:sz w:val="27"/>
          <w:szCs w:val="21"/>
        </w:rPr>
        <w:t>可以称为俄罗斯生活的百科全书和最富有人民性的作品。</w:t>
      </w:r>
    </w:p>
    <w:p w:rsidR="0047198B" w:rsidRPr="0047198B" w:rsidP="0047198B">
      <w:pPr>
        <w:spacing w:after="500" w:line="288" w:lineRule="auto"/>
        <w:ind w:firstLine="540" w:firstLineChars="200"/>
        <w:rPr>
          <w:rFonts w:ascii="微软雅黑" w:eastAsia="微软雅黑" w:hAnsi="微软雅黑" w:hint="eastAsia"/>
          <w:color w:val="000000"/>
          <w:sz w:val="27"/>
          <w:szCs w:val="21"/>
        </w:rPr>
      </w:pPr>
      <w:r w:rsidRPr="0047198B" w:rsidR="007336AD">
        <w:rPr>
          <w:rFonts w:ascii="微软雅黑" w:eastAsia="微软雅黑" w:hAnsi="微软雅黑" w:hint="eastAsia"/>
          <w:color w:val="000000"/>
          <w:sz w:val="27"/>
          <w:szCs w:val="21"/>
        </w:rPr>
        <w:t>15、</w:t>
      </w:r>
      <w:r w:rsidRPr="0047198B" w:rsidR="007336AD">
        <w:rPr>
          <w:rFonts w:ascii="微软雅黑" w:eastAsia="微软雅黑" w:hAnsi="微软雅黑"/>
          <w:color w:val="000000"/>
          <w:sz w:val="27"/>
          <w:szCs w:val="21"/>
        </w:rPr>
        <w:t>1848</w:t>
      </w:r>
      <w:r w:rsidRPr="0047198B" w:rsidR="007336AD">
        <w:rPr>
          <w:rFonts w:ascii="微软雅黑" w:eastAsia="微软雅黑" w:hAnsi="微软雅黑" w:hint="eastAsia"/>
          <w:color w:val="000000"/>
          <w:sz w:val="27"/>
          <w:szCs w:val="21"/>
        </w:rPr>
        <w:t>年后，雨果的创作也转而表现出明显的现实主义倾向，典型作品是诗歌集</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b/>
          <w:bCs/>
          <w:sz w:val="27"/>
          <w:szCs w:val="21"/>
        </w:rPr>
        <w:t>惩罚集</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color w:val="000000"/>
          <w:sz w:val="27"/>
          <w:szCs w:val="21"/>
        </w:rPr>
        <w:t>和长篇小说</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b/>
          <w:bCs/>
          <w:sz w:val="27"/>
          <w:szCs w:val="21"/>
        </w:rPr>
        <w:t>悲惨世界</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color w:val="000000"/>
          <w:sz w:val="27"/>
          <w:szCs w:val="21"/>
        </w:rPr>
        <w:t>。</w:t>
      </w:r>
    </w:p>
    <w:p w:rsidR="0047198B" w:rsidRPr="0047198B" w:rsidP="0047198B">
      <w:pPr>
        <w:spacing w:after="500" w:line="288" w:lineRule="auto"/>
        <w:ind w:firstLine="540" w:firstLineChars="200"/>
        <w:rPr>
          <w:rFonts w:ascii="微软雅黑" w:eastAsia="微软雅黑" w:hAnsi="微软雅黑" w:hint="eastAsia"/>
          <w:color w:val="000000"/>
          <w:sz w:val="27"/>
          <w:szCs w:val="21"/>
        </w:rPr>
      </w:pPr>
      <w:r w:rsidRPr="0047198B" w:rsidR="007336AD">
        <w:rPr>
          <w:rFonts w:ascii="微软雅黑" w:eastAsia="微软雅黑" w:hAnsi="微软雅黑" w:hint="eastAsia"/>
          <w:color w:val="000000"/>
          <w:sz w:val="27"/>
          <w:szCs w:val="21"/>
        </w:rPr>
        <w:t xml:space="preserve">16、批判现实主义的第一篇美学宣言是 </w:t>
      </w:r>
      <w:r w:rsidRPr="0047198B" w:rsidR="007336AD">
        <w:rPr>
          <w:rFonts w:ascii="微软雅黑" w:eastAsia="微软雅黑" w:hAnsi="微软雅黑" w:hint="eastAsia"/>
          <w:b/>
          <w:sz w:val="27"/>
          <w:szCs w:val="21"/>
        </w:rPr>
        <w:t xml:space="preserve">司汤达 </w:t>
      </w:r>
      <w:r w:rsidRPr="0047198B" w:rsidR="007336AD">
        <w:rPr>
          <w:rFonts w:ascii="微软雅黑" w:eastAsia="微软雅黑" w:hAnsi="微软雅黑" w:hint="eastAsia"/>
          <w:color w:val="000000"/>
          <w:sz w:val="27"/>
          <w:szCs w:val="21"/>
        </w:rPr>
        <w:t>的</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b/>
          <w:bCs/>
          <w:sz w:val="27"/>
          <w:szCs w:val="21"/>
        </w:rPr>
        <w:t>红与黑》</w:t>
      </w:r>
      <w:r w:rsidRPr="0047198B" w:rsidR="007336AD">
        <w:rPr>
          <w:rFonts w:ascii="微软雅黑" w:eastAsia="微软雅黑" w:hAnsi="微软雅黑" w:hint="eastAsia"/>
          <w:bCs/>
          <w:color w:val="000000"/>
          <w:sz w:val="27"/>
          <w:szCs w:val="21"/>
        </w:rPr>
        <w:t>。</w:t>
      </w:r>
    </w:p>
    <w:p w:rsidR="0047198B" w:rsidRPr="0047198B" w:rsidP="0047198B">
      <w:pPr>
        <w:spacing w:after="500" w:line="288" w:lineRule="auto"/>
        <w:ind w:firstLine="540" w:firstLineChars="200"/>
        <w:rPr>
          <w:rFonts w:ascii="微软雅黑" w:eastAsia="微软雅黑" w:hAnsi="微软雅黑" w:hint="eastAsia"/>
          <w:color w:val="000000"/>
          <w:sz w:val="27"/>
          <w:szCs w:val="21"/>
        </w:rPr>
      </w:pPr>
      <w:r w:rsidRPr="0047198B" w:rsidR="007336AD">
        <w:rPr>
          <w:rFonts w:ascii="微软雅黑" w:eastAsia="微软雅黑" w:hAnsi="微软雅黑" w:hint="eastAsia"/>
          <w:color w:val="000000"/>
          <w:sz w:val="27"/>
          <w:szCs w:val="21"/>
        </w:rPr>
        <w:t xml:space="preserve">17、在《红与黑》里，作者在三个典型环境中展示于连性格的形成和发展过程，它们是唯利是图的 </w:t>
      </w:r>
      <w:r w:rsidRPr="0047198B" w:rsidR="007336AD">
        <w:rPr>
          <w:rFonts w:ascii="微软雅黑" w:eastAsia="微软雅黑" w:hAnsi="微软雅黑" w:hint="eastAsia"/>
          <w:b/>
          <w:sz w:val="27"/>
          <w:szCs w:val="21"/>
        </w:rPr>
        <w:t>维立叶尔市</w:t>
      </w:r>
      <w:r w:rsidRPr="0047198B" w:rsidR="007336AD">
        <w:rPr>
          <w:rFonts w:ascii="微软雅黑" w:eastAsia="微软雅黑" w:hAnsi="微软雅黑" w:hint="eastAsia"/>
          <w:color w:val="000000"/>
          <w:sz w:val="27"/>
          <w:szCs w:val="21"/>
        </w:rPr>
        <w:t xml:space="preserve">、人间地狱般 </w:t>
      </w:r>
      <w:r w:rsidRPr="0047198B" w:rsidR="007336AD">
        <w:rPr>
          <w:rFonts w:ascii="微软雅黑" w:eastAsia="微软雅黑" w:hAnsi="微软雅黑" w:hint="eastAsia"/>
          <w:b/>
          <w:sz w:val="27"/>
          <w:szCs w:val="21"/>
        </w:rPr>
        <w:t xml:space="preserve">贝尚松神学院 </w:t>
      </w:r>
      <w:r w:rsidRPr="0047198B" w:rsidR="007336AD">
        <w:rPr>
          <w:rFonts w:ascii="微软雅黑" w:eastAsia="微软雅黑" w:hAnsi="微软雅黑" w:hint="eastAsia"/>
          <w:color w:val="000000"/>
          <w:sz w:val="27"/>
          <w:szCs w:val="21"/>
        </w:rPr>
        <w:t>和</w:t>
      </w:r>
      <w:r w:rsidRPr="0047198B" w:rsidR="007336AD">
        <w:rPr>
          <w:rFonts w:ascii="微软雅黑" w:eastAsia="微软雅黑" w:hAnsi="微软雅黑" w:hint="eastAsia"/>
          <w:color w:val="000000"/>
          <w:sz w:val="27"/>
          <w:szCs w:val="21"/>
        </w:rPr>
        <w:t>“</w:t>
      </w:r>
      <w:r w:rsidRPr="0047198B" w:rsidR="007336AD">
        <w:rPr>
          <w:rFonts w:ascii="微软雅黑" w:eastAsia="微软雅黑" w:hAnsi="微软雅黑" w:hint="eastAsia"/>
          <w:color w:val="000000"/>
          <w:sz w:val="27"/>
          <w:szCs w:val="21"/>
        </w:rPr>
        <w:t>阴谋与伪善的中心</w:t>
      </w:r>
      <w:r w:rsidRPr="0047198B" w:rsidR="007336AD">
        <w:rPr>
          <w:rFonts w:ascii="微软雅黑" w:eastAsia="微软雅黑" w:hAnsi="微软雅黑" w:hint="eastAsia"/>
          <w:color w:val="000000"/>
          <w:sz w:val="27"/>
          <w:szCs w:val="21"/>
        </w:rPr>
        <w:t>”</w:t>
      </w:r>
      <w:r w:rsidRPr="0047198B" w:rsidR="007336AD">
        <w:rPr>
          <w:rFonts w:ascii="微软雅黑" w:eastAsia="微软雅黑" w:hAnsi="微软雅黑" w:hint="eastAsia"/>
          <w:b/>
          <w:sz w:val="27"/>
          <w:szCs w:val="21"/>
        </w:rPr>
        <w:t>巴黎</w:t>
      </w:r>
      <w:r w:rsidRPr="0047198B" w:rsidR="007336AD">
        <w:rPr>
          <w:rFonts w:ascii="微软雅黑" w:eastAsia="微软雅黑" w:hAnsi="微软雅黑" w:hint="eastAsia"/>
          <w:color w:val="000000"/>
          <w:sz w:val="27"/>
          <w:szCs w:val="21"/>
        </w:rPr>
        <w:t>。</w:t>
      </w:r>
    </w:p>
    <w:p w:rsidR="0047198B" w:rsidRPr="0047198B" w:rsidP="0047198B">
      <w:pPr>
        <w:spacing w:after="500" w:line="288" w:lineRule="auto"/>
        <w:ind w:firstLine="540" w:firstLineChars="200"/>
        <w:rPr>
          <w:rFonts w:ascii="微软雅黑" w:eastAsia="微软雅黑" w:hAnsi="微软雅黑" w:hint="eastAsia"/>
          <w:b/>
          <w:sz w:val="27"/>
          <w:szCs w:val="21"/>
        </w:rPr>
        <w:sectPr w:rsidSect="0047198B">
          <w:headerReference w:type="even" r:id="rId10"/>
          <w:headerReference w:type="default" r:id="rId11"/>
          <w:footerReference w:type="even" r:id="rId12"/>
          <w:footerReference w:type="default" r:id="rId13"/>
          <w:headerReference w:type="first" r:id="rId14"/>
          <w:footerReference w:type="first" r:id="rId15"/>
          <w:type w:val="nextPage"/>
          <w:pgSz w:w="14175" w:h="16838"/>
          <w:pgMar w:top="1418" w:right="1418" w:bottom="1418" w:left="1418" w:header="851" w:footer="992" w:gutter="0"/>
          <w:pgNumType w:start="2"/>
          <w:cols w:space="720"/>
          <w:titlePg w:val="0"/>
          <w:docGrid w:linePitch="312"/>
        </w:sectPr>
      </w:pPr>
      <w:r w:rsidRPr="0047198B" w:rsidR="007336AD">
        <w:rPr>
          <w:rFonts w:ascii="微软雅黑" w:eastAsia="微软雅黑" w:hAnsi="微软雅黑" w:hint="eastAsia"/>
          <w:color w:val="000000"/>
          <w:sz w:val="27"/>
          <w:szCs w:val="21"/>
        </w:rPr>
        <w:t>18、1827年，司汤达第一部政论小说</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b/>
          <w:bCs/>
          <w:sz w:val="27"/>
          <w:szCs w:val="21"/>
        </w:rPr>
        <w:t>阿尔芒斯</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color w:val="000000"/>
          <w:sz w:val="27"/>
          <w:szCs w:val="21"/>
        </w:rPr>
        <w:t>问世，1829年发表短篇小说</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b/>
          <w:bCs/>
          <w:sz w:val="27"/>
          <w:szCs w:val="21"/>
        </w:rPr>
        <w:t>法尼娜</w:t>
      </w:r>
      <w:r w:rsidRPr="0047198B" w:rsidR="007336AD">
        <w:rPr>
          <w:rFonts w:ascii="微软雅黑" w:eastAsia="微软雅黑" w:hAnsi="微软雅黑" w:hint="eastAsia"/>
          <w:b/>
          <w:bCs/>
          <w:sz w:val="27"/>
          <w:szCs w:val="21"/>
        </w:rPr>
        <w:t>·</w:t>
      </w:r>
      <w:r w:rsidRPr="0047198B" w:rsidR="007336AD">
        <w:rPr>
          <w:rFonts w:ascii="微软雅黑" w:eastAsia="微软雅黑" w:hAnsi="微软雅黑" w:hint="eastAsia"/>
          <w:b/>
          <w:bCs/>
          <w:sz w:val="27"/>
          <w:szCs w:val="21"/>
        </w:rPr>
        <w:t>法尼尼</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color w:val="000000"/>
          <w:sz w:val="27"/>
          <w:szCs w:val="21"/>
        </w:rPr>
        <w:t>，歌颂意大利烧炭党人献身祖国的情操，揭露贵族阶级极端自私的本质。</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b/>
          <w:bCs/>
          <w:sz w:val="27"/>
          <w:szCs w:val="21"/>
        </w:rPr>
        <w:t>巴马修道院</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color w:val="000000"/>
          <w:sz w:val="27"/>
          <w:szCs w:val="21"/>
        </w:rPr>
        <w:t>是继</w:t>
      </w:r>
      <w:r w:rsidRPr="0047198B" w:rsidR="007336AD">
        <w:rPr>
          <w:rFonts w:ascii="微软雅黑" w:eastAsia="微软雅黑" w:hAnsi="微软雅黑" w:hint="eastAsia"/>
          <w:b/>
          <w:bCs/>
          <w:color w:val="000000"/>
          <w:sz w:val="27"/>
          <w:szCs w:val="21"/>
        </w:rPr>
        <w:t>《红与黑》</w:t>
      </w:r>
      <w:r w:rsidRPr="0047198B" w:rsidR="007336AD">
        <w:rPr>
          <w:rFonts w:ascii="微软雅黑" w:eastAsia="微软雅黑" w:hAnsi="微软雅黑" w:hint="eastAsia"/>
          <w:color w:val="000000"/>
          <w:sz w:val="27"/>
          <w:szCs w:val="21"/>
        </w:rPr>
        <w:t>后又一部批判现实主义的杰作，以贵族青年</w:t>
      </w:r>
      <w:r w:rsidRPr="0047198B" w:rsidR="007336AD">
        <w:rPr>
          <w:rFonts w:ascii="微软雅黑" w:eastAsia="微软雅黑" w:hAnsi="微软雅黑" w:hint="eastAsia"/>
          <w:b/>
          <w:sz w:val="27"/>
          <w:szCs w:val="21"/>
        </w:rPr>
        <w:t xml:space="preserve">法布里斯 </w:t>
      </w:r>
      <w:r w:rsidRPr="0047198B" w:rsidR="007336AD">
        <w:rPr>
          <w:rFonts w:ascii="微软雅黑" w:eastAsia="微软雅黑" w:hAnsi="微软雅黑" w:hint="eastAsia"/>
          <w:color w:val="000000"/>
          <w:sz w:val="27"/>
          <w:szCs w:val="21"/>
        </w:rPr>
        <w:t>的故事为线索，批判意大利社会黑暗腐朽。</w:t>
      </w:r>
      <w:r w:rsidRPr="0047198B" w:rsidR="007336AD">
        <w:rPr>
          <w:rFonts w:ascii="微软雅黑" w:eastAsia="微软雅黑" w:hAnsi="微软雅黑" w:hint="eastAsia"/>
          <w:b/>
          <w:sz w:val="27"/>
          <w:szCs w:val="21"/>
        </w:rPr>
        <w:t xml:space="preserve"> </w:t>
      </w:r>
    </w:p>
    <w:p w:rsidR="0047198B" w:rsidRPr="0047198B" w:rsidP="0047198B">
      <w:pPr>
        <w:spacing w:after="500" w:line="288" w:lineRule="auto"/>
        <w:ind w:firstLine="540" w:firstLineChars="200"/>
        <w:rPr>
          <w:rFonts w:ascii="微软雅黑" w:eastAsia="微软雅黑" w:hAnsi="微软雅黑" w:hint="eastAsia"/>
          <w:color w:val="000000"/>
          <w:sz w:val="27"/>
          <w:szCs w:val="21"/>
        </w:rPr>
      </w:pPr>
      <w:r w:rsidRPr="0047198B" w:rsidR="007336AD">
        <w:rPr>
          <w:rFonts w:ascii="微软雅黑" w:eastAsia="微软雅黑" w:hAnsi="微软雅黑" w:hint="eastAsia"/>
          <w:color w:val="000000"/>
          <w:sz w:val="27"/>
          <w:szCs w:val="21"/>
        </w:rPr>
        <w:t xml:space="preserve">19、19世纪中后期，欧美文学的主流是 </w:t>
      </w:r>
      <w:r w:rsidRPr="0047198B" w:rsidR="007336AD">
        <w:rPr>
          <w:rFonts w:ascii="微软雅黑" w:eastAsia="微软雅黑" w:hAnsi="微软雅黑" w:hint="eastAsia"/>
          <w:b/>
          <w:sz w:val="27"/>
          <w:szCs w:val="21"/>
        </w:rPr>
        <w:t>批判现实主义</w:t>
      </w:r>
      <w:r w:rsidRPr="0047198B" w:rsidR="007336AD">
        <w:rPr>
          <w:rFonts w:ascii="微软雅黑" w:eastAsia="微软雅黑" w:hAnsi="微软雅黑" w:hint="eastAsia"/>
          <w:color w:val="000000"/>
          <w:sz w:val="27"/>
          <w:szCs w:val="21"/>
        </w:rPr>
        <w:t>。</w:t>
      </w:r>
      <w:r w:rsidRPr="0047198B" w:rsidR="007336AD">
        <w:rPr>
          <w:rFonts w:ascii="微软雅黑" w:eastAsia="微软雅黑" w:hAnsi="微软雅黑" w:hint="eastAsia"/>
          <w:b/>
          <w:sz w:val="27"/>
          <w:szCs w:val="21"/>
        </w:rPr>
        <w:t xml:space="preserve">法 </w:t>
      </w:r>
      <w:r w:rsidRPr="0047198B" w:rsidR="007336AD">
        <w:rPr>
          <w:rFonts w:ascii="微软雅黑" w:eastAsia="微软雅黑" w:hAnsi="微软雅黑" w:hint="eastAsia"/>
          <w:color w:val="000000"/>
          <w:sz w:val="27"/>
          <w:szCs w:val="21"/>
        </w:rPr>
        <w:t xml:space="preserve">国是这一文学潮流的发源地，以 </w:t>
      </w:r>
      <w:r w:rsidRPr="0047198B" w:rsidR="007336AD">
        <w:rPr>
          <w:rFonts w:ascii="微软雅黑" w:eastAsia="微软雅黑" w:hAnsi="微软雅黑" w:hint="eastAsia"/>
          <w:b/>
          <w:sz w:val="27"/>
          <w:szCs w:val="21"/>
        </w:rPr>
        <w:t xml:space="preserve">司汤达 </w:t>
      </w:r>
      <w:r w:rsidRPr="0047198B" w:rsidR="007336AD">
        <w:rPr>
          <w:rFonts w:ascii="微软雅黑" w:eastAsia="微软雅黑" w:hAnsi="微软雅黑" w:hint="eastAsia"/>
          <w:color w:val="000000"/>
          <w:sz w:val="27"/>
          <w:szCs w:val="21"/>
        </w:rPr>
        <w:t>的《红与黑》出版为标志。</w:t>
      </w:r>
    </w:p>
    <w:p w:rsidR="0047198B" w:rsidRPr="0047198B" w:rsidP="0047198B">
      <w:pPr>
        <w:spacing w:after="500" w:line="288" w:lineRule="auto"/>
        <w:ind w:firstLine="540" w:firstLineChars="200"/>
        <w:rPr>
          <w:rFonts w:ascii="微软雅黑" w:eastAsia="微软雅黑" w:hAnsi="微软雅黑" w:hint="eastAsia"/>
          <w:color w:val="000000"/>
          <w:sz w:val="27"/>
          <w:szCs w:val="21"/>
        </w:rPr>
      </w:pPr>
      <w:r w:rsidRPr="0047198B" w:rsidR="007336AD">
        <w:rPr>
          <w:rFonts w:ascii="微软雅黑" w:eastAsia="微软雅黑" w:hAnsi="微软雅黑" w:hint="eastAsia"/>
          <w:color w:val="000000"/>
          <w:sz w:val="27"/>
          <w:szCs w:val="21"/>
        </w:rPr>
        <w:t>20、1829年，巴尔扎克发表了长篇小说</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b/>
          <w:bCs/>
          <w:sz w:val="27"/>
          <w:szCs w:val="21"/>
        </w:rPr>
        <w:t>朱安党人</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color w:val="000000"/>
          <w:sz w:val="27"/>
          <w:szCs w:val="21"/>
        </w:rPr>
        <w:t>，迈开了走向现实主义的第一步。</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b/>
          <w:bCs/>
          <w:sz w:val="27"/>
          <w:szCs w:val="21"/>
        </w:rPr>
        <w:t>幻灭</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color w:val="000000"/>
          <w:sz w:val="27"/>
          <w:szCs w:val="21"/>
        </w:rPr>
        <w:t>是他后期创作的力作，作者在其中详尽描述了资本主义关系渗透到一切精神领域的进程。</w:t>
      </w:r>
    </w:p>
    <w:p w:rsidR="0047198B" w:rsidRPr="0047198B" w:rsidP="0047198B">
      <w:pPr>
        <w:spacing w:after="500" w:line="288" w:lineRule="auto"/>
        <w:ind w:firstLine="540" w:firstLineChars="200"/>
        <w:rPr>
          <w:rFonts w:ascii="微软雅黑" w:eastAsia="微软雅黑" w:hAnsi="微软雅黑" w:hint="eastAsia"/>
          <w:color w:val="000000"/>
          <w:sz w:val="27"/>
          <w:szCs w:val="21"/>
        </w:rPr>
      </w:pPr>
      <w:r w:rsidRPr="0047198B" w:rsidR="007336AD">
        <w:rPr>
          <w:rFonts w:ascii="微软雅黑" w:eastAsia="微软雅黑" w:hAnsi="微软雅黑" w:hint="eastAsia"/>
          <w:color w:val="000000"/>
          <w:sz w:val="27"/>
          <w:szCs w:val="21"/>
        </w:rPr>
        <w:t>21、巴尔扎克声称：</w:t>
      </w:r>
      <w:r w:rsidRPr="0047198B" w:rsidR="007336AD">
        <w:rPr>
          <w:rFonts w:ascii="微软雅黑" w:eastAsia="微软雅黑" w:hAnsi="微软雅黑" w:hint="eastAsia"/>
          <w:color w:val="000000"/>
          <w:sz w:val="27"/>
          <w:szCs w:val="21"/>
        </w:rPr>
        <w:t>“</w:t>
      </w:r>
      <w:r w:rsidRPr="0047198B" w:rsidR="007336AD">
        <w:rPr>
          <w:rFonts w:ascii="微软雅黑" w:eastAsia="微软雅黑" w:hAnsi="微软雅黑" w:hint="eastAsia"/>
          <w:color w:val="000000"/>
          <w:sz w:val="27"/>
          <w:szCs w:val="21"/>
        </w:rPr>
        <w:t xml:space="preserve">我在两种永恒真理的照耀之下写作，那就是 </w:t>
      </w:r>
      <w:r w:rsidRPr="0047198B" w:rsidR="007336AD">
        <w:rPr>
          <w:rFonts w:ascii="微软雅黑" w:eastAsia="微软雅黑" w:hAnsi="微软雅黑" w:hint="eastAsia"/>
          <w:b/>
          <w:sz w:val="27"/>
          <w:szCs w:val="21"/>
        </w:rPr>
        <w:t>宗教和君主政体</w:t>
      </w:r>
      <w:r w:rsidRPr="0047198B" w:rsidR="007336AD">
        <w:rPr>
          <w:rFonts w:ascii="微软雅黑" w:eastAsia="微软雅黑" w:hAnsi="微软雅黑" w:hint="eastAsia"/>
          <w:color w:val="000000"/>
          <w:sz w:val="27"/>
          <w:szCs w:val="21"/>
        </w:rPr>
        <w:t>。</w:t>
      </w:r>
      <w:r w:rsidRPr="0047198B" w:rsidR="007336AD">
        <w:rPr>
          <w:rFonts w:ascii="微软雅黑" w:eastAsia="微软雅黑" w:hAnsi="微软雅黑" w:hint="eastAsia"/>
          <w:color w:val="000000"/>
          <w:sz w:val="27"/>
          <w:szCs w:val="21"/>
        </w:rPr>
        <w:t>”</w:t>
      </w:r>
      <w:r w:rsidRPr="0047198B" w:rsidR="007336AD">
        <w:rPr>
          <w:rFonts w:ascii="微软雅黑" w:eastAsia="微软雅黑" w:hAnsi="微软雅黑" w:hint="eastAsia"/>
          <w:color w:val="000000"/>
          <w:sz w:val="27"/>
          <w:szCs w:val="21"/>
        </w:rPr>
        <w:t>这一思想集中体现在小说</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b/>
          <w:bCs/>
          <w:sz w:val="27"/>
          <w:szCs w:val="21"/>
        </w:rPr>
        <w:t>乡下医生</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color w:val="000000"/>
          <w:sz w:val="27"/>
          <w:szCs w:val="21"/>
        </w:rPr>
        <w:t>中。</w:t>
      </w:r>
    </w:p>
    <w:p w:rsidR="0047198B" w:rsidRPr="0047198B" w:rsidP="0047198B">
      <w:pPr>
        <w:spacing w:after="500" w:line="288" w:lineRule="auto"/>
        <w:ind w:firstLine="540" w:firstLineChars="200"/>
        <w:rPr>
          <w:rFonts w:ascii="微软雅黑" w:eastAsia="微软雅黑" w:hAnsi="微软雅黑" w:hint="eastAsia"/>
          <w:color w:val="000000"/>
          <w:sz w:val="27"/>
          <w:szCs w:val="21"/>
        </w:rPr>
      </w:pPr>
      <w:r w:rsidRPr="0047198B" w:rsidR="007336AD">
        <w:rPr>
          <w:rFonts w:ascii="微软雅黑" w:eastAsia="微软雅黑" w:hAnsi="微软雅黑" w:hint="eastAsia"/>
          <w:color w:val="000000"/>
          <w:sz w:val="27"/>
          <w:szCs w:val="21"/>
        </w:rPr>
        <w:t>22、巴尔扎克把《人间喜剧》分为三大类：</w:t>
      </w:r>
      <w:r w:rsidRPr="0047198B" w:rsidR="007336AD">
        <w:rPr>
          <w:rFonts w:ascii="微软雅黑" w:eastAsia="微软雅黑" w:hAnsi="微软雅黑" w:hint="eastAsia"/>
          <w:b/>
          <w:sz w:val="27"/>
          <w:szCs w:val="21"/>
        </w:rPr>
        <w:t>风俗研究</w:t>
      </w:r>
      <w:r w:rsidRPr="0047198B" w:rsidR="007336AD">
        <w:rPr>
          <w:rFonts w:ascii="微软雅黑" w:eastAsia="微软雅黑" w:hAnsi="微软雅黑" w:hint="eastAsia"/>
          <w:color w:val="000000"/>
          <w:sz w:val="27"/>
          <w:szCs w:val="21"/>
        </w:rPr>
        <w:t>、</w:t>
      </w:r>
      <w:r w:rsidRPr="0047198B" w:rsidR="007336AD">
        <w:rPr>
          <w:rFonts w:ascii="微软雅黑" w:eastAsia="微软雅黑" w:hAnsi="微软雅黑" w:hint="eastAsia"/>
          <w:b/>
          <w:sz w:val="27"/>
          <w:szCs w:val="21"/>
        </w:rPr>
        <w:t>哲学研究</w:t>
      </w:r>
      <w:r w:rsidRPr="0047198B" w:rsidR="007336AD">
        <w:rPr>
          <w:rFonts w:ascii="微软雅黑" w:eastAsia="微软雅黑" w:hAnsi="微软雅黑" w:hint="eastAsia"/>
          <w:color w:val="000000"/>
          <w:sz w:val="27"/>
          <w:szCs w:val="21"/>
        </w:rPr>
        <w:t>和</w:t>
      </w:r>
      <w:r w:rsidRPr="0047198B" w:rsidR="007336AD">
        <w:rPr>
          <w:rFonts w:ascii="微软雅黑" w:eastAsia="微软雅黑" w:hAnsi="微软雅黑" w:hint="eastAsia"/>
          <w:b/>
          <w:sz w:val="27"/>
          <w:szCs w:val="21"/>
        </w:rPr>
        <w:t>分析研究</w:t>
      </w:r>
      <w:r w:rsidRPr="0047198B" w:rsidR="007336AD">
        <w:rPr>
          <w:rFonts w:ascii="微软雅黑" w:eastAsia="微软雅黑" w:hAnsi="微软雅黑" w:hint="eastAsia"/>
          <w:color w:val="000000"/>
          <w:sz w:val="27"/>
          <w:szCs w:val="21"/>
        </w:rPr>
        <w:t>。</w:t>
      </w:r>
    </w:p>
    <w:p w:rsidR="0047198B" w:rsidRPr="0047198B" w:rsidP="0047198B">
      <w:pPr>
        <w:spacing w:after="500" w:line="288" w:lineRule="auto"/>
        <w:ind w:firstLine="540" w:firstLineChars="200"/>
        <w:rPr>
          <w:rFonts w:ascii="微软雅黑" w:eastAsia="微软雅黑" w:hAnsi="微软雅黑" w:hint="eastAsia"/>
          <w:color w:val="000000"/>
          <w:sz w:val="27"/>
          <w:szCs w:val="21"/>
        </w:rPr>
      </w:pPr>
      <w:r w:rsidRPr="0047198B" w:rsidR="007336AD">
        <w:rPr>
          <w:rFonts w:ascii="微软雅黑" w:eastAsia="微软雅黑" w:hAnsi="微软雅黑" w:hint="eastAsia"/>
          <w:color w:val="000000"/>
          <w:sz w:val="27"/>
          <w:szCs w:val="21"/>
        </w:rPr>
        <w:t>23、巴尔扎克善于运用</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b/>
          <w:bCs/>
          <w:sz w:val="27"/>
          <w:szCs w:val="21"/>
        </w:rPr>
        <w:t>人物再现法</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color w:val="000000"/>
          <w:sz w:val="27"/>
          <w:szCs w:val="21"/>
        </w:rPr>
        <w:t>把许多人物贯穿起来，例如鲍赛昂夫人的形象先是在</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b/>
          <w:bCs/>
          <w:sz w:val="27"/>
          <w:szCs w:val="21"/>
        </w:rPr>
        <w:t>高老头</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color w:val="000000"/>
          <w:sz w:val="27"/>
          <w:szCs w:val="21"/>
        </w:rPr>
        <w:t>中出现，然后在</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b/>
          <w:bCs/>
          <w:sz w:val="27"/>
          <w:szCs w:val="21"/>
        </w:rPr>
        <w:t>弃妇</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color w:val="000000"/>
          <w:sz w:val="27"/>
          <w:szCs w:val="21"/>
        </w:rPr>
        <w:t>中再次出现。</w:t>
      </w:r>
    </w:p>
    <w:p w:rsidR="0047198B" w:rsidRPr="0047198B" w:rsidP="0047198B">
      <w:pPr>
        <w:spacing w:after="500" w:line="288" w:lineRule="auto"/>
        <w:ind w:firstLine="540" w:firstLineChars="200"/>
        <w:rPr>
          <w:rFonts w:ascii="微软雅黑" w:eastAsia="微软雅黑" w:hAnsi="微软雅黑" w:hint="eastAsia"/>
          <w:color w:val="000000"/>
          <w:sz w:val="27"/>
          <w:szCs w:val="21"/>
        </w:rPr>
      </w:pPr>
      <w:r w:rsidRPr="0047198B" w:rsidR="007336AD">
        <w:rPr>
          <w:rFonts w:ascii="微软雅黑" w:eastAsia="微软雅黑" w:hAnsi="微软雅黑" w:hint="eastAsia"/>
          <w:color w:val="000000"/>
          <w:sz w:val="27"/>
          <w:szCs w:val="21"/>
        </w:rPr>
        <w:t>24、福楼拜的代表作《包法利夫人》是他第一部现实主义杰作，以后他又相继写出了长篇历史小说</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b/>
          <w:bCs/>
          <w:sz w:val="27"/>
          <w:szCs w:val="21"/>
        </w:rPr>
        <w:t>萨朗波</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color w:val="000000"/>
          <w:sz w:val="27"/>
          <w:szCs w:val="21"/>
        </w:rPr>
        <w:t>以及短篇小说集</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b/>
          <w:bCs/>
          <w:sz w:val="27"/>
          <w:szCs w:val="21"/>
        </w:rPr>
        <w:t>三故事</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color w:val="000000"/>
          <w:sz w:val="27"/>
          <w:szCs w:val="21"/>
        </w:rPr>
        <w:t>。</w:t>
      </w:r>
    </w:p>
    <w:p w:rsidR="0047198B" w:rsidRPr="0047198B" w:rsidP="0047198B">
      <w:pPr>
        <w:spacing w:after="500" w:line="288" w:lineRule="auto"/>
        <w:ind w:firstLine="540" w:firstLineChars="200"/>
        <w:rPr>
          <w:rFonts w:ascii="微软雅黑" w:eastAsia="微软雅黑" w:hAnsi="微软雅黑" w:hint="eastAsia"/>
          <w:color w:val="000000"/>
          <w:sz w:val="27"/>
          <w:szCs w:val="21"/>
        </w:rPr>
      </w:pPr>
      <w:r w:rsidRPr="0047198B" w:rsidR="007336AD">
        <w:rPr>
          <w:rFonts w:ascii="微软雅黑" w:eastAsia="微软雅黑" w:hAnsi="微软雅黑" w:hint="eastAsia"/>
          <w:color w:val="000000"/>
          <w:sz w:val="27"/>
          <w:szCs w:val="21"/>
        </w:rPr>
        <w:t xml:space="preserve">25、萨克雷在他的《名利场》中，刻画了 </w:t>
      </w:r>
      <w:r w:rsidRPr="0047198B" w:rsidR="007336AD">
        <w:rPr>
          <w:rFonts w:ascii="微软雅黑" w:eastAsia="微软雅黑" w:hAnsi="微软雅黑" w:hint="eastAsia"/>
          <w:b/>
          <w:sz w:val="27"/>
          <w:szCs w:val="21"/>
        </w:rPr>
        <w:t>蓓基</w:t>
      </w:r>
      <w:r w:rsidRPr="0047198B" w:rsidR="007336AD">
        <w:rPr>
          <w:rFonts w:ascii="微软雅黑" w:eastAsia="微软雅黑" w:hAnsi="微软雅黑" w:hint="eastAsia"/>
          <w:b/>
          <w:sz w:val="27"/>
          <w:szCs w:val="21"/>
        </w:rPr>
        <w:t>·</w:t>
      </w:r>
      <w:r w:rsidRPr="0047198B" w:rsidR="007336AD">
        <w:rPr>
          <w:rFonts w:ascii="微软雅黑" w:eastAsia="微软雅黑" w:hAnsi="微软雅黑" w:hint="eastAsia"/>
          <w:b/>
          <w:sz w:val="27"/>
          <w:szCs w:val="21"/>
        </w:rPr>
        <w:t xml:space="preserve">夏泼 </w:t>
      </w:r>
      <w:r w:rsidRPr="0047198B" w:rsidR="007336AD">
        <w:rPr>
          <w:rFonts w:ascii="微软雅黑" w:eastAsia="微软雅黑" w:hAnsi="微软雅黑" w:hint="eastAsia"/>
          <w:color w:val="000000"/>
          <w:sz w:val="27"/>
          <w:szCs w:val="21"/>
        </w:rPr>
        <w:t>这个小资产阶级野心家的典型。</w:t>
      </w:r>
    </w:p>
    <w:p w:rsidR="0047198B" w:rsidRPr="0047198B" w:rsidP="0047198B">
      <w:pPr>
        <w:spacing w:after="500" w:line="288" w:lineRule="auto"/>
        <w:ind w:firstLine="540" w:firstLineChars="200"/>
        <w:rPr>
          <w:rFonts w:ascii="微软雅黑" w:eastAsia="微软雅黑" w:hAnsi="微软雅黑" w:hint="eastAsia"/>
          <w:color w:val="000000"/>
          <w:sz w:val="27"/>
          <w:szCs w:val="21"/>
        </w:rPr>
      </w:pPr>
      <w:r w:rsidRPr="0047198B" w:rsidR="007336AD">
        <w:rPr>
          <w:rFonts w:ascii="微软雅黑" w:eastAsia="微软雅黑" w:hAnsi="微软雅黑" w:hint="eastAsia"/>
          <w:color w:val="000000"/>
          <w:sz w:val="27"/>
          <w:szCs w:val="21"/>
        </w:rPr>
        <w:t>26、</w:t>
      </w:r>
      <w:r w:rsidRPr="0047198B" w:rsidR="007336AD">
        <w:rPr>
          <w:rFonts w:ascii="微软雅黑" w:eastAsia="微软雅黑" w:hAnsi="微软雅黑"/>
          <w:color w:val="000000"/>
          <w:sz w:val="27"/>
          <w:szCs w:val="21"/>
        </w:rPr>
        <w:t>1837</w:t>
      </w:r>
      <w:r w:rsidRPr="0047198B" w:rsidR="007336AD">
        <w:rPr>
          <w:rFonts w:ascii="微软雅黑" w:eastAsia="微软雅黑" w:hAnsi="微软雅黑" w:hint="eastAsia"/>
          <w:color w:val="000000"/>
          <w:sz w:val="27"/>
          <w:szCs w:val="21"/>
        </w:rPr>
        <w:t>年，狄更斯出版了第一部小说</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b/>
          <w:bCs/>
          <w:sz w:val="27"/>
          <w:szCs w:val="21"/>
        </w:rPr>
        <w:t>匹克威克外传</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color w:val="000000"/>
          <w:sz w:val="27"/>
          <w:szCs w:val="21"/>
        </w:rPr>
        <w:t>，从而一举成名。他的初期作品一般采用</w:t>
      </w:r>
      <w:r w:rsidRPr="0047198B" w:rsidR="007336AD">
        <w:rPr>
          <w:rFonts w:ascii="微软雅黑" w:eastAsia="微软雅黑" w:hAnsi="微软雅黑" w:hint="eastAsia"/>
          <w:b/>
          <w:sz w:val="27"/>
          <w:szCs w:val="21"/>
        </w:rPr>
        <w:t xml:space="preserve">流浪汉 </w:t>
      </w:r>
      <w:r w:rsidRPr="0047198B" w:rsidR="007336AD">
        <w:rPr>
          <w:rFonts w:ascii="微软雅黑" w:eastAsia="微软雅黑" w:hAnsi="微软雅黑" w:hint="eastAsia"/>
          <w:color w:val="000000"/>
          <w:sz w:val="27"/>
          <w:szCs w:val="21"/>
        </w:rPr>
        <w:t>小说的形式。广泛描绘了十九世纪英国的现实。这一时期的代表作有《尼克拉斯</w:t>
      </w:r>
      <w:r w:rsidRPr="0047198B" w:rsidR="007336AD">
        <w:rPr>
          <w:rFonts w:ascii="微软雅黑" w:eastAsia="微软雅黑" w:hAnsi="微软雅黑" w:hint="eastAsia"/>
          <w:color w:val="000000"/>
          <w:sz w:val="27"/>
          <w:szCs w:val="21"/>
        </w:rPr>
        <w:t>·</w:t>
      </w:r>
      <w:r w:rsidRPr="0047198B" w:rsidR="007336AD">
        <w:rPr>
          <w:rFonts w:ascii="微软雅黑" w:eastAsia="微软雅黑" w:hAnsi="微软雅黑" w:hint="eastAsia"/>
          <w:color w:val="000000"/>
          <w:sz w:val="27"/>
          <w:szCs w:val="21"/>
        </w:rPr>
        <w:t>尼克贝尔》、</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b/>
          <w:bCs/>
          <w:sz w:val="27"/>
          <w:szCs w:val="21"/>
        </w:rPr>
        <w:t>奥列佛</w:t>
      </w:r>
      <w:r w:rsidRPr="0047198B" w:rsidR="007336AD">
        <w:rPr>
          <w:rFonts w:ascii="微软雅黑" w:eastAsia="微软雅黑" w:hAnsi="微软雅黑" w:hint="eastAsia"/>
          <w:b/>
          <w:bCs/>
          <w:sz w:val="27"/>
          <w:szCs w:val="21"/>
        </w:rPr>
        <w:t>·</w:t>
      </w:r>
      <w:r w:rsidRPr="0047198B" w:rsidR="007336AD">
        <w:rPr>
          <w:rFonts w:ascii="微软雅黑" w:eastAsia="微软雅黑" w:hAnsi="微软雅黑" w:hint="eastAsia"/>
          <w:b/>
          <w:bCs/>
          <w:sz w:val="27"/>
          <w:szCs w:val="21"/>
        </w:rPr>
        <w:t>推斯特</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color w:val="000000"/>
          <w:sz w:val="27"/>
          <w:szCs w:val="21"/>
        </w:rPr>
        <w:t>和</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b/>
          <w:bCs/>
          <w:sz w:val="27"/>
          <w:szCs w:val="21"/>
        </w:rPr>
        <w:t>老古玩店</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color w:val="000000"/>
          <w:sz w:val="27"/>
          <w:szCs w:val="21"/>
        </w:rPr>
        <w:t>等。发表于19 世纪40 年代的中篇小说</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b/>
          <w:bCs/>
          <w:sz w:val="27"/>
          <w:szCs w:val="21"/>
        </w:rPr>
        <w:t>圣诞欢歌</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color w:val="000000"/>
          <w:sz w:val="27"/>
          <w:szCs w:val="21"/>
        </w:rPr>
        <w:t>和</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b/>
          <w:bCs/>
          <w:sz w:val="27"/>
          <w:szCs w:val="21"/>
        </w:rPr>
        <w:t>钟声</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color w:val="000000"/>
          <w:sz w:val="27"/>
          <w:szCs w:val="21"/>
        </w:rPr>
        <w:t>反映了狄更斯的正面思想。</w:t>
      </w:r>
    </w:p>
    <w:p w:rsidR="0047198B" w:rsidRPr="0047198B" w:rsidP="0047198B">
      <w:pPr>
        <w:spacing w:after="500" w:line="288" w:lineRule="auto"/>
        <w:ind w:firstLine="540" w:firstLineChars="200"/>
        <w:rPr>
          <w:rFonts w:ascii="微软雅黑" w:eastAsia="微软雅黑" w:hAnsi="微软雅黑" w:hint="eastAsia"/>
          <w:color w:val="000000"/>
          <w:sz w:val="27"/>
          <w:szCs w:val="21"/>
        </w:rPr>
        <w:sectPr w:rsidSect="0047198B">
          <w:headerReference w:type="even" r:id="rId16"/>
          <w:headerReference w:type="default" r:id="rId17"/>
          <w:footerReference w:type="even" r:id="rId18"/>
          <w:footerReference w:type="default" r:id="rId19"/>
          <w:headerReference w:type="first" r:id="rId20"/>
          <w:footerReference w:type="first" r:id="rId21"/>
          <w:type w:val="nextPage"/>
          <w:pgSz w:w="14175" w:h="16838"/>
          <w:pgMar w:top="1418" w:right="1418" w:bottom="1418" w:left="1418" w:header="851" w:footer="992" w:gutter="0"/>
          <w:pgNumType w:start="3"/>
          <w:cols w:space="720"/>
          <w:titlePg w:val="0"/>
          <w:docGrid w:linePitch="312"/>
        </w:sectPr>
      </w:pPr>
      <w:r w:rsidRPr="0047198B" w:rsidR="007336AD">
        <w:rPr>
          <w:rFonts w:ascii="微软雅黑" w:eastAsia="微软雅黑" w:hAnsi="微软雅黑" w:hint="eastAsia"/>
          <w:color w:val="000000"/>
          <w:sz w:val="27"/>
          <w:szCs w:val="21"/>
        </w:rPr>
        <w:t>27、狄更斯在小说《小杜丽》中，成功地杜撰了一个</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b/>
          <w:bCs/>
          <w:sz w:val="27"/>
          <w:szCs w:val="21"/>
        </w:rPr>
        <w:t>繁文缛节局</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color w:val="000000"/>
          <w:sz w:val="27"/>
          <w:szCs w:val="21"/>
        </w:rPr>
        <w:t xml:space="preserve">，是英国官僚政治机构的缩影。《我们共同的朋友》自始至终笼罩着富有寓意的 </w:t>
      </w:r>
      <w:r w:rsidRPr="0047198B" w:rsidR="007336AD">
        <w:rPr>
          <w:rFonts w:ascii="微软雅黑" w:eastAsia="微软雅黑" w:hAnsi="微软雅黑" w:hint="eastAsia"/>
          <w:b/>
          <w:sz w:val="27"/>
          <w:szCs w:val="21"/>
        </w:rPr>
        <w:t xml:space="preserve">垃圾堆 </w:t>
      </w:r>
      <w:r w:rsidRPr="0047198B" w:rsidR="007336AD">
        <w:rPr>
          <w:rFonts w:ascii="微软雅黑" w:eastAsia="微软雅黑" w:hAnsi="微软雅黑" w:hint="eastAsia"/>
          <w:color w:val="000000"/>
          <w:sz w:val="27"/>
          <w:szCs w:val="21"/>
        </w:rPr>
        <w:t>这一形象。</w:t>
      </w:r>
    </w:p>
    <w:p w:rsidR="0047198B" w:rsidRPr="0047198B" w:rsidP="0047198B">
      <w:pPr>
        <w:spacing w:after="500" w:line="288" w:lineRule="auto"/>
        <w:ind w:firstLine="540" w:firstLineChars="200"/>
        <w:rPr>
          <w:rFonts w:ascii="微软雅黑" w:eastAsia="微软雅黑" w:hAnsi="微软雅黑" w:hint="eastAsia"/>
          <w:color w:val="000000"/>
          <w:sz w:val="27"/>
          <w:szCs w:val="21"/>
        </w:rPr>
      </w:pPr>
      <w:r w:rsidRPr="0047198B" w:rsidR="007336AD">
        <w:rPr>
          <w:rFonts w:ascii="微软雅黑" w:eastAsia="微软雅黑" w:hAnsi="微软雅黑" w:hint="eastAsia"/>
          <w:color w:val="000000"/>
          <w:sz w:val="27"/>
          <w:szCs w:val="21"/>
        </w:rPr>
        <w:t xml:space="preserve">28、《艰难时世》批判了19世纪英国盛行的 </w:t>
      </w:r>
      <w:r w:rsidRPr="0047198B" w:rsidR="007336AD">
        <w:rPr>
          <w:rFonts w:ascii="微软雅黑" w:eastAsia="微软雅黑" w:hAnsi="微软雅黑" w:hint="eastAsia"/>
          <w:b/>
          <w:sz w:val="27"/>
          <w:szCs w:val="21"/>
        </w:rPr>
        <w:t xml:space="preserve">功利主义 </w:t>
      </w:r>
      <w:r w:rsidRPr="0047198B" w:rsidR="007336AD">
        <w:rPr>
          <w:rFonts w:ascii="微软雅黑" w:eastAsia="微软雅黑" w:hAnsi="微软雅黑" w:hint="eastAsia"/>
          <w:color w:val="000000"/>
          <w:sz w:val="27"/>
          <w:szCs w:val="21"/>
        </w:rPr>
        <w:t xml:space="preserve">哲学和 </w:t>
      </w:r>
      <w:r w:rsidRPr="0047198B" w:rsidR="007336AD">
        <w:rPr>
          <w:rFonts w:ascii="微软雅黑" w:eastAsia="微软雅黑" w:hAnsi="微软雅黑" w:hint="eastAsia"/>
          <w:b/>
          <w:sz w:val="27"/>
          <w:szCs w:val="21"/>
        </w:rPr>
        <w:t xml:space="preserve">曼彻斯特 </w:t>
      </w:r>
      <w:r w:rsidRPr="0047198B" w:rsidR="007336AD">
        <w:rPr>
          <w:rFonts w:ascii="微软雅黑" w:eastAsia="微软雅黑" w:hAnsi="微软雅黑" w:hint="eastAsia"/>
          <w:color w:val="000000"/>
          <w:sz w:val="27"/>
          <w:szCs w:val="21"/>
        </w:rPr>
        <w:t xml:space="preserve">政治经济学，它们集中体现在 </w:t>
      </w:r>
      <w:r w:rsidRPr="0047198B" w:rsidR="007336AD">
        <w:rPr>
          <w:rFonts w:ascii="微软雅黑" w:eastAsia="微软雅黑" w:hAnsi="微软雅黑" w:hint="eastAsia"/>
          <w:b/>
          <w:sz w:val="27"/>
          <w:szCs w:val="21"/>
        </w:rPr>
        <w:t xml:space="preserve">葛雷梗 </w:t>
      </w:r>
      <w:r w:rsidRPr="0047198B" w:rsidR="007336AD">
        <w:rPr>
          <w:rFonts w:ascii="微软雅黑" w:eastAsia="微软雅黑" w:hAnsi="微软雅黑" w:hint="eastAsia"/>
          <w:color w:val="000000"/>
          <w:sz w:val="27"/>
          <w:szCs w:val="21"/>
        </w:rPr>
        <w:t xml:space="preserve">和 </w:t>
      </w:r>
      <w:r w:rsidRPr="0047198B" w:rsidR="007336AD">
        <w:rPr>
          <w:rFonts w:ascii="微软雅黑" w:eastAsia="微软雅黑" w:hAnsi="微软雅黑" w:hint="eastAsia"/>
          <w:b/>
          <w:sz w:val="27"/>
          <w:szCs w:val="21"/>
        </w:rPr>
        <w:t xml:space="preserve">庞德贝 </w:t>
      </w:r>
      <w:r w:rsidRPr="0047198B" w:rsidR="007336AD">
        <w:rPr>
          <w:rFonts w:ascii="微软雅黑" w:eastAsia="微软雅黑" w:hAnsi="微软雅黑" w:hint="eastAsia"/>
          <w:color w:val="000000"/>
          <w:sz w:val="27"/>
          <w:szCs w:val="21"/>
        </w:rPr>
        <w:t>两个资产者形象身上。</w:t>
      </w:r>
    </w:p>
    <w:p w:rsidR="0047198B" w:rsidRPr="0047198B" w:rsidP="0047198B">
      <w:pPr>
        <w:spacing w:after="500" w:line="288" w:lineRule="auto"/>
        <w:ind w:firstLine="540" w:firstLineChars="200"/>
        <w:rPr>
          <w:rFonts w:ascii="微软雅黑" w:eastAsia="微软雅黑" w:hAnsi="微软雅黑" w:hint="eastAsia"/>
          <w:color w:val="000000"/>
          <w:sz w:val="27"/>
          <w:szCs w:val="21"/>
        </w:rPr>
      </w:pPr>
      <w:r w:rsidRPr="0047198B" w:rsidR="007336AD">
        <w:rPr>
          <w:rFonts w:ascii="微软雅黑" w:eastAsia="微软雅黑" w:hAnsi="微软雅黑" w:hint="eastAsia"/>
          <w:color w:val="000000"/>
          <w:sz w:val="27"/>
          <w:szCs w:val="21"/>
        </w:rPr>
        <w:t>29、夏洛蒂</w:t>
      </w:r>
      <w:r w:rsidRPr="0047198B" w:rsidR="007336AD">
        <w:rPr>
          <w:rFonts w:ascii="微软雅黑" w:eastAsia="微软雅黑" w:hAnsi="微软雅黑" w:hint="eastAsia"/>
          <w:color w:val="000000"/>
          <w:sz w:val="27"/>
          <w:szCs w:val="21"/>
        </w:rPr>
        <w:t>·</w:t>
      </w:r>
      <w:r w:rsidRPr="0047198B" w:rsidR="007336AD">
        <w:rPr>
          <w:rFonts w:ascii="微软雅黑" w:eastAsia="微软雅黑" w:hAnsi="微软雅黑" w:hint="eastAsia"/>
          <w:color w:val="000000"/>
          <w:sz w:val="27"/>
          <w:szCs w:val="21"/>
        </w:rPr>
        <w:t>勃朗特和艾米莉</w:t>
      </w:r>
      <w:r w:rsidRPr="0047198B" w:rsidR="007336AD">
        <w:rPr>
          <w:rFonts w:ascii="微软雅黑" w:eastAsia="微软雅黑" w:hAnsi="微软雅黑" w:hint="eastAsia"/>
          <w:color w:val="000000"/>
          <w:sz w:val="27"/>
          <w:szCs w:val="21"/>
        </w:rPr>
        <w:t>·</w:t>
      </w:r>
      <w:r w:rsidRPr="0047198B" w:rsidR="007336AD">
        <w:rPr>
          <w:rFonts w:ascii="微软雅黑" w:eastAsia="微软雅黑" w:hAnsi="微软雅黑" w:hint="eastAsia"/>
          <w:color w:val="000000"/>
          <w:sz w:val="27"/>
          <w:szCs w:val="21"/>
        </w:rPr>
        <w:t>勃朗特的代表作分别是</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b/>
          <w:bCs/>
          <w:sz w:val="27"/>
          <w:szCs w:val="21"/>
        </w:rPr>
        <w:t>简</w:t>
      </w:r>
      <w:r w:rsidRPr="0047198B" w:rsidR="007336AD">
        <w:rPr>
          <w:rFonts w:ascii="微软雅黑" w:eastAsia="微软雅黑" w:hAnsi="微软雅黑" w:hint="eastAsia"/>
          <w:b/>
          <w:bCs/>
          <w:sz w:val="27"/>
          <w:szCs w:val="21"/>
        </w:rPr>
        <w:t>·</w:t>
      </w:r>
      <w:r w:rsidRPr="0047198B" w:rsidR="007336AD">
        <w:rPr>
          <w:rFonts w:ascii="微软雅黑" w:eastAsia="微软雅黑" w:hAnsi="微软雅黑" w:hint="eastAsia"/>
          <w:b/>
          <w:bCs/>
          <w:sz w:val="27"/>
          <w:szCs w:val="21"/>
        </w:rPr>
        <w:t>爱》</w:t>
      </w:r>
      <w:r w:rsidRPr="0047198B" w:rsidR="007336AD">
        <w:rPr>
          <w:rFonts w:ascii="微软雅黑" w:eastAsia="微软雅黑" w:hAnsi="微软雅黑" w:hint="eastAsia"/>
          <w:color w:val="000000"/>
          <w:sz w:val="27"/>
          <w:szCs w:val="21"/>
        </w:rPr>
        <w:t>和</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b/>
          <w:bCs/>
          <w:sz w:val="27"/>
          <w:szCs w:val="21"/>
        </w:rPr>
        <w:t>呼啸</w:t>
      </w:r>
      <w:r w:rsidRPr="0047198B" w:rsidR="007336AD">
        <w:rPr>
          <w:rFonts w:ascii="微软雅黑" w:eastAsia="微软雅黑" w:hAnsi="微软雅黑" w:hint="eastAsia"/>
          <w:b/>
          <w:sz w:val="27"/>
          <w:szCs w:val="21"/>
        </w:rPr>
        <w:t>山庄》</w:t>
      </w:r>
      <w:r w:rsidRPr="0047198B" w:rsidR="007336AD">
        <w:rPr>
          <w:rFonts w:ascii="微软雅黑" w:eastAsia="微软雅黑" w:hAnsi="微软雅黑" w:hint="eastAsia"/>
          <w:color w:val="000000"/>
          <w:sz w:val="27"/>
          <w:szCs w:val="21"/>
        </w:rPr>
        <w:t>。</w:t>
      </w:r>
    </w:p>
    <w:p w:rsidR="0047198B" w:rsidRPr="0047198B" w:rsidP="0047198B">
      <w:pPr>
        <w:spacing w:after="500" w:line="288" w:lineRule="auto"/>
        <w:ind w:firstLine="540" w:firstLineChars="200"/>
        <w:rPr>
          <w:rFonts w:ascii="微软雅黑" w:eastAsia="微软雅黑" w:hAnsi="微软雅黑" w:hint="eastAsia"/>
          <w:color w:val="000000"/>
          <w:sz w:val="27"/>
          <w:szCs w:val="21"/>
        </w:rPr>
      </w:pPr>
      <w:r w:rsidRPr="0047198B" w:rsidR="007336AD">
        <w:rPr>
          <w:rFonts w:ascii="微软雅黑" w:eastAsia="微软雅黑" w:hAnsi="微软雅黑" w:hint="eastAsia"/>
          <w:color w:val="000000"/>
          <w:sz w:val="27"/>
          <w:szCs w:val="21"/>
        </w:rPr>
        <w:t xml:space="preserve">30、英国的宪章派文学被认为是欧洲最早的 </w:t>
      </w:r>
      <w:r w:rsidRPr="0047198B" w:rsidR="007336AD">
        <w:rPr>
          <w:rFonts w:ascii="微软雅黑" w:eastAsia="微软雅黑" w:hAnsi="微软雅黑" w:hint="eastAsia"/>
          <w:b/>
          <w:sz w:val="27"/>
          <w:szCs w:val="21"/>
        </w:rPr>
        <w:t xml:space="preserve">无产阶级 </w:t>
      </w:r>
      <w:r w:rsidRPr="0047198B" w:rsidR="007336AD">
        <w:rPr>
          <w:rFonts w:ascii="微软雅黑" w:eastAsia="微软雅黑" w:hAnsi="微软雅黑" w:hint="eastAsia"/>
          <w:color w:val="000000"/>
          <w:sz w:val="27"/>
          <w:szCs w:val="21"/>
        </w:rPr>
        <w:t>文学。</w:t>
      </w:r>
    </w:p>
    <w:p w:rsidR="0047198B" w:rsidRPr="0047198B" w:rsidP="0047198B">
      <w:pPr>
        <w:spacing w:after="500" w:line="288" w:lineRule="auto"/>
        <w:ind w:firstLine="540" w:firstLineChars="200"/>
        <w:rPr>
          <w:rFonts w:ascii="微软雅黑" w:eastAsia="微软雅黑" w:hAnsi="微软雅黑" w:hint="eastAsia"/>
          <w:color w:val="000000"/>
          <w:sz w:val="27"/>
          <w:szCs w:val="21"/>
        </w:rPr>
      </w:pPr>
      <w:r w:rsidRPr="0047198B" w:rsidR="007336AD">
        <w:rPr>
          <w:rFonts w:ascii="微软雅黑" w:eastAsia="微软雅黑" w:hAnsi="微软雅黑" w:hint="eastAsia"/>
          <w:color w:val="000000"/>
          <w:sz w:val="27"/>
          <w:szCs w:val="21"/>
        </w:rPr>
        <w:t>31、果戈理成名作是浪漫主义的</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b/>
          <w:bCs/>
          <w:sz w:val="27"/>
          <w:szCs w:val="21"/>
        </w:rPr>
        <w:t>狄康卡近乡夜话</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color w:val="000000"/>
          <w:sz w:val="27"/>
          <w:szCs w:val="21"/>
        </w:rPr>
        <w:t>，给他带来</w:t>
      </w:r>
      <w:r w:rsidRPr="0047198B" w:rsidR="007336AD">
        <w:rPr>
          <w:rFonts w:ascii="微软雅黑" w:eastAsia="微软雅黑" w:hAnsi="微软雅黑" w:hint="eastAsia"/>
          <w:color w:val="000000"/>
          <w:sz w:val="27"/>
          <w:szCs w:val="21"/>
        </w:rPr>
        <w:t>“</w:t>
      </w:r>
      <w:r w:rsidRPr="0047198B" w:rsidR="007336AD">
        <w:rPr>
          <w:rFonts w:ascii="微软雅黑" w:eastAsia="微软雅黑" w:hAnsi="微软雅黑" w:hint="eastAsia"/>
          <w:color w:val="000000"/>
          <w:sz w:val="27"/>
          <w:szCs w:val="21"/>
        </w:rPr>
        <w:t>文坛盟主</w:t>
      </w:r>
      <w:r w:rsidRPr="0047198B" w:rsidR="007336AD">
        <w:rPr>
          <w:rFonts w:ascii="微软雅黑" w:eastAsia="微软雅黑" w:hAnsi="微软雅黑" w:hint="eastAsia"/>
          <w:color w:val="000000"/>
          <w:sz w:val="27"/>
          <w:szCs w:val="21"/>
        </w:rPr>
        <w:t>”</w:t>
      </w:r>
      <w:r w:rsidRPr="0047198B" w:rsidR="007336AD">
        <w:rPr>
          <w:rFonts w:ascii="微软雅黑" w:eastAsia="微软雅黑" w:hAnsi="微软雅黑" w:hint="eastAsia"/>
          <w:color w:val="000000"/>
          <w:sz w:val="27"/>
          <w:szCs w:val="21"/>
        </w:rPr>
        <w:t>声誉的是中篇小说集</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b/>
          <w:bCs/>
          <w:sz w:val="27"/>
          <w:szCs w:val="21"/>
        </w:rPr>
        <w:t>密尔格拉得</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color w:val="000000"/>
          <w:sz w:val="27"/>
          <w:szCs w:val="21"/>
        </w:rPr>
        <w:t>和《彼得堡故事》，后者发展俄国批判现实主义文学描写</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b/>
          <w:bCs/>
          <w:sz w:val="27"/>
          <w:szCs w:val="21"/>
        </w:rPr>
        <w:t>小人物</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color w:val="000000"/>
          <w:sz w:val="27"/>
          <w:szCs w:val="21"/>
        </w:rPr>
        <w:t>悲惨命运主题。</w:t>
      </w:r>
    </w:p>
    <w:p w:rsidR="0047198B" w:rsidRPr="0047198B" w:rsidP="0047198B">
      <w:pPr>
        <w:spacing w:after="500" w:line="288" w:lineRule="auto"/>
        <w:ind w:firstLine="540" w:firstLineChars="200"/>
        <w:rPr>
          <w:rFonts w:ascii="微软雅黑" w:eastAsia="微软雅黑" w:hAnsi="微软雅黑" w:hint="eastAsia"/>
          <w:color w:val="000000"/>
          <w:sz w:val="27"/>
          <w:szCs w:val="21"/>
        </w:rPr>
      </w:pPr>
      <w:r w:rsidRPr="0047198B" w:rsidR="007336AD">
        <w:rPr>
          <w:rFonts w:ascii="微软雅黑" w:eastAsia="微软雅黑" w:hAnsi="微软雅黑" w:hint="eastAsia"/>
          <w:color w:val="000000"/>
          <w:sz w:val="27"/>
          <w:szCs w:val="21"/>
        </w:rPr>
        <w:t xml:space="preserve">32、《钦差大臣》讽刺的对象是 </w:t>
      </w:r>
      <w:r w:rsidRPr="0047198B" w:rsidR="007336AD">
        <w:rPr>
          <w:rFonts w:ascii="微软雅黑" w:eastAsia="微软雅黑" w:hAnsi="微软雅黑" w:hint="eastAsia"/>
          <w:b/>
          <w:sz w:val="27"/>
          <w:szCs w:val="21"/>
        </w:rPr>
        <w:t>俄国官僚集团</w:t>
      </w:r>
      <w:r w:rsidRPr="0047198B" w:rsidR="007336AD">
        <w:rPr>
          <w:rFonts w:ascii="微软雅黑" w:eastAsia="微软雅黑" w:hAnsi="微软雅黑" w:hint="eastAsia"/>
          <w:color w:val="000000"/>
          <w:sz w:val="27"/>
          <w:szCs w:val="21"/>
        </w:rPr>
        <w:t xml:space="preserve">，骗子 </w:t>
      </w:r>
      <w:r w:rsidRPr="0047198B" w:rsidR="007336AD">
        <w:rPr>
          <w:rFonts w:ascii="微软雅黑" w:eastAsia="微软雅黑" w:hAnsi="微软雅黑" w:hint="eastAsia"/>
          <w:b/>
          <w:sz w:val="27"/>
          <w:szCs w:val="21"/>
        </w:rPr>
        <w:t xml:space="preserve">赫列斯塔柯夫 </w:t>
      </w:r>
      <w:r w:rsidRPr="0047198B" w:rsidR="007336AD">
        <w:rPr>
          <w:rFonts w:ascii="微软雅黑" w:eastAsia="微软雅黑" w:hAnsi="微软雅黑" w:hint="eastAsia"/>
          <w:color w:val="000000"/>
          <w:sz w:val="27"/>
          <w:szCs w:val="21"/>
        </w:rPr>
        <w:t>是个典型的花花公子。</w:t>
      </w:r>
    </w:p>
    <w:p w:rsidR="0047198B" w:rsidRPr="0047198B" w:rsidP="0047198B">
      <w:pPr>
        <w:spacing w:after="500" w:line="288" w:lineRule="auto"/>
        <w:ind w:firstLine="540" w:firstLineChars="200"/>
        <w:rPr>
          <w:rFonts w:ascii="微软雅黑" w:eastAsia="微软雅黑" w:hAnsi="微软雅黑" w:hint="eastAsia"/>
          <w:color w:val="000000"/>
          <w:sz w:val="27"/>
          <w:szCs w:val="21"/>
        </w:rPr>
      </w:pPr>
      <w:r w:rsidRPr="0047198B" w:rsidR="007336AD">
        <w:rPr>
          <w:rFonts w:ascii="微软雅黑" w:eastAsia="微软雅黑" w:hAnsi="微软雅黑" w:hint="eastAsia"/>
          <w:color w:val="000000"/>
          <w:sz w:val="27"/>
          <w:szCs w:val="21"/>
        </w:rPr>
        <w:t xml:space="preserve">33、《死魂灵》的情节线索是通过中心人物 </w:t>
      </w:r>
      <w:r w:rsidRPr="0047198B" w:rsidR="007336AD">
        <w:rPr>
          <w:rFonts w:ascii="微软雅黑" w:eastAsia="微软雅黑" w:hAnsi="微软雅黑" w:hint="eastAsia"/>
          <w:b/>
          <w:sz w:val="27"/>
          <w:szCs w:val="21"/>
        </w:rPr>
        <w:t xml:space="preserve">乞乞科夫 </w:t>
      </w:r>
      <w:r w:rsidRPr="0047198B" w:rsidR="007336AD">
        <w:rPr>
          <w:rFonts w:ascii="微软雅黑" w:eastAsia="微软雅黑" w:hAnsi="微软雅黑" w:hint="eastAsia"/>
          <w:color w:val="000000"/>
          <w:sz w:val="27"/>
          <w:szCs w:val="21"/>
        </w:rPr>
        <w:t>购买</w:t>
      </w:r>
      <w:r w:rsidRPr="0047198B" w:rsidR="007336AD">
        <w:rPr>
          <w:rFonts w:ascii="微软雅黑" w:eastAsia="微软雅黑" w:hAnsi="微软雅黑" w:hint="eastAsia"/>
          <w:color w:val="000000"/>
          <w:sz w:val="27"/>
          <w:szCs w:val="21"/>
        </w:rPr>
        <w:t>“</w:t>
      </w:r>
      <w:r w:rsidRPr="0047198B" w:rsidR="007336AD">
        <w:rPr>
          <w:rFonts w:ascii="微软雅黑" w:eastAsia="微软雅黑" w:hAnsi="微软雅黑" w:hint="eastAsia"/>
          <w:color w:val="000000"/>
          <w:sz w:val="27"/>
          <w:szCs w:val="21"/>
        </w:rPr>
        <w:t>死魂灵</w:t>
      </w:r>
      <w:r w:rsidRPr="0047198B" w:rsidR="007336AD">
        <w:rPr>
          <w:rFonts w:ascii="微软雅黑" w:eastAsia="微软雅黑" w:hAnsi="微软雅黑" w:hint="eastAsia"/>
          <w:color w:val="000000"/>
          <w:sz w:val="27"/>
          <w:szCs w:val="21"/>
        </w:rPr>
        <w:t>”</w:t>
      </w:r>
      <w:r w:rsidRPr="0047198B" w:rsidR="007336AD">
        <w:rPr>
          <w:rFonts w:ascii="微软雅黑" w:eastAsia="微软雅黑" w:hAnsi="微软雅黑" w:hint="eastAsia"/>
          <w:color w:val="000000"/>
          <w:sz w:val="27"/>
          <w:szCs w:val="21"/>
        </w:rPr>
        <w:t xml:space="preserve">的活动串联起来的，同时刻画了 </w:t>
      </w:r>
      <w:r w:rsidRPr="0047198B" w:rsidR="007336AD">
        <w:rPr>
          <w:rFonts w:ascii="微软雅黑" w:eastAsia="微软雅黑" w:hAnsi="微软雅黑" w:hint="eastAsia"/>
          <w:b/>
          <w:sz w:val="27"/>
          <w:szCs w:val="21"/>
        </w:rPr>
        <w:t>马尼罗夫</w:t>
      </w:r>
      <w:r w:rsidRPr="0047198B" w:rsidR="007336AD">
        <w:rPr>
          <w:rFonts w:ascii="微软雅黑" w:eastAsia="微软雅黑" w:hAnsi="微软雅黑" w:hint="eastAsia"/>
          <w:color w:val="000000"/>
          <w:sz w:val="27"/>
          <w:szCs w:val="21"/>
        </w:rPr>
        <w:t>、</w:t>
      </w:r>
      <w:r w:rsidRPr="0047198B" w:rsidR="007336AD">
        <w:rPr>
          <w:rFonts w:ascii="微软雅黑" w:eastAsia="微软雅黑" w:hAnsi="微软雅黑" w:hint="eastAsia"/>
          <w:b/>
          <w:sz w:val="27"/>
          <w:szCs w:val="21"/>
        </w:rPr>
        <w:t>科罗皤契加</w:t>
      </w:r>
      <w:r w:rsidRPr="0047198B" w:rsidR="007336AD">
        <w:rPr>
          <w:rFonts w:ascii="微软雅黑" w:eastAsia="微软雅黑" w:hAnsi="微软雅黑" w:hint="eastAsia"/>
          <w:color w:val="000000"/>
          <w:sz w:val="27"/>
          <w:szCs w:val="21"/>
        </w:rPr>
        <w:t>、</w:t>
      </w:r>
      <w:r w:rsidRPr="0047198B" w:rsidR="007336AD">
        <w:rPr>
          <w:rFonts w:ascii="微软雅黑" w:eastAsia="微软雅黑" w:hAnsi="微软雅黑" w:hint="eastAsia"/>
          <w:b/>
          <w:sz w:val="27"/>
          <w:szCs w:val="21"/>
        </w:rPr>
        <w:t>罗士特莱夫</w:t>
      </w:r>
      <w:r w:rsidRPr="0047198B" w:rsidR="007336AD">
        <w:rPr>
          <w:rFonts w:ascii="微软雅黑" w:eastAsia="微软雅黑" w:hAnsi="微软雅黑" w:hint="eastAsia"/>
          <w:color w:val="000000"/>
          <w:sz w:val="27"/>
          <w:szCs w:val="21"/>
        </w:rPr>
        <w:t>、</w:t>
      </w:r>
      <w:r w:rsidRPr="0047198B" w:rsidR="007336AD">
        <w:rPr>
          <w:rFonts w:ascii="微软雅黑" w:eastAsia="微软雅黑" w:hAnsi="微软雅黑" w:hint="eastAsia"/>
          <w:b/>
          <w:sz w:val="27"/>
          <w:szCs w:val="21"/>
        </w:rPr>
        <w:t>梭巴开维支</w:t>
      </w:r>
      <w:r w:rsidRPr="0047198B" w:rsidR="007336AD">
        <w:rPr>
          <w:rFonts w:ascii="微软雅黑" w:eastAsia="微软雅黑" w:hAnsi="微软雅黑" w:hint="eastAsia"/>
          <w:color w:val="000000"/>
          <w:sz w:val="27"/>
          <w:szCs w:val="21"/>
        </w:rPr>
        <w:t>、</w:t>
      </w:r>
      <w:r w:rsidRPr="0047198B" w:rsidR="007336AD">
        <w:rPr>
          <w:rFonts w:ascii="微软雅黑" w:eastAsia="微软雅黑" w:hAnsi="微软雅黑" w:hint="eastAsia"/>
          <w:b/>
          <w:sz w:val="27"/>
          <w:szCs w:val="21"/>
        </w:rPr>
        <w:t xml:space="preserve">泼留希金 </w:t>
      </w:r>
      <w:r w:rsidRPr="0047198B" w:rsidR="007336AD">
        <w:rPr>
          <w:rFonts w:ascii="微软雅黑" w:eastAsia="微软雅黑" w:hAnsi="微软雅黑" w:hint="eastAsia"/>
          <w:color w:val="000000"/>
          <w:sz w:val="27"/>
          <w:szCs w:val="21"/>
        </w:rPr>
        <w:t>五个地主形象。</w:t>
      </w:r>
    </w:p>
    <w:p w:rsidR="0047198B" w:rsidRPr="0047198B" w:rsidP="0047198B">
      <w:pPr>
        <w:spacing w:after="500" w:line="288" w:lineRule="auto"/>
        <w:ind w:firstLine="540" w:firstLineChars="200"/>
        <w:rPr>
          <w:rFonts w:ascii="微软雅黑" w:eastAsia="微软雅黑" w:hAnsi="微软雅黑" w:hint="eastAsia"/>
          <w:color w:val="000000"/>
          <w:sz w:val="27"/>
          <w:szCs w:val="21"/>
        </w:rPr>
      </w:pPr>
      <w:r w:rsidRPr="0047198B" w:rsidR="007336AD">
        <w:rPr>
          <w:rFonts w:ascii="微软雅黑" w:eastAsia="微软雅黑" w:hAnsi="微软雅黑" w:hint="eastAsia"/>
          <w:color w:val="000000"/>
          <w:sz w:val="27"/>
          <w:szCs w:val="21"/>
        </w:rPr>
        <w:t>34、</w:t>
      </w:r>
      <w:r w:rsidRPr="0047198B" w:rsidR="007336AD">
        <w:rPr>
          <w:rFonts w:ascii="微软雅黑" w:eastAsia="微软雅黑" w:hAnsi="微软雅黑" w:hint="eastAsia"/>
          <w:color w:val="000000"/>
          <w:sz w:val="27"/>
          <w:szCs w:val="21"/>
        </w:rPr>
        <w:t>“</w:t>
      </w:r>
      <w:r w:rsidRPr="0047198B" w:rsidR="007336AD">
        <w:rPr>
          <w:rFonts w:ascii="微软雅黑" w:eastAsia="微软雅黑" w:hAnsi="微软雅黑" w:hint="eastAsia"/>
          <w:color w:val="000000"/>
          <w:sz w:val="27"/>
          <w:szCs w:val="21"/>
        </w:rPr>
        <w:t>他很快猜度出渗透到社会意识中的新要求和新思想，在自己的作品中经常注意到</w:t>
      </w:r>
      <w:r w:rsidRPr="0047198B" w:rsidR="007336AD">
        <w:rPr>
          <w:rFonts w:ascii="微软雅黑" w:eastAsia="微软雅黑" w:hAnsi="微软雅黑" w:hint="eastAsia"/>
          <w:color w:val="000000"/>
          <w:sz w:val="27"/>
          <w:szCs w:val="21"/>
        </w:rPr>
        <w:t>……</w:t>
      </w:r>
      <w:r w:rsidRPr="0047198B" w:rsidR="007336AD">
        <w:rPr>
          <w:rFonts w:ascii="微软雅黑" w:eastAsia="微软雅黑" w:hAnsi="微软雅黑" w:hint="eastAsia"/>
          <w:color w:val="000000"/>
          <w:sz w:val="27"/>
          <w:szCs w:val="21"/>
        </w:rPr>
        <w:t>那些已经到来并隐约使社会不安的问题。</w:t>
      </w:r>
      <w:r w:rsidRPr="0047198B" w:rsidR="007336AD">
        <w:rPr>
          <w:rFonts w:ascii="微软雅黑" w:eastAsia="微软雅黑" w:hAnsi="微软雅黑" w:hint="eastAsia"/>
          <w:color w:val="000000"/>
          <w:sz w:val="27"/>
          <w:szCs w:val="21"/>
        </w:rPr>
        <w:t>”</w:t>
      </w:r>
      <w:r w:rsidRPr="0047198B" w:rsidR="007336AD">
        <w:rPr>
          <w:rFonts w:ascii="微软雅黑" w:eastAsia="微软雅黑" w:hAnsi="微软雅黑" w:hint="eastAsia"/>
          <w:color w:val="000000"/>
          <w:sz w:val="27"/>
          <w:szCs w:val="21"/>
        </w:rPr>
        <w:t xml:space="preserve">这是 </w:t>
      </w:r>
      <w:r w:rsidRPr="0047198B" w:rsidR="007336AD">
        <w:rPr>
          <w:rFonts w:ascii="微软雅黑" w:eastAsia="微软雅黑" w:hAnsi="微软雅黑" w:hint="eastAsia"/>
          <w:b/>
          <w:sz w:val="27"/>
          <w:szCs w:val="21"/>
        </w:rPr>
        <w:t xml:space="preserve">杜勃罗留勃夫 </w:t>
      </w:r>
      <w:r w:rsidRPr="0047198B" w:rsidR="007336AD">
        <w:rPr>
          <w:rFonts w:ascii="微软雅黑" w:eastAsia="微软雅黑" w:hAnsi="微软雅黑" w:hint="eastAsia"/>
          <w:color w:val="000000"/>
          <w:sz w:val="27"/>
          <w:szCs w:val="21"/>
        </w:rPr>
        <w:t xml:space="preserve">对 </w:t>
      </w:r>
      <w:r w:rsidRPr="0047198B" w:rsidR="007336AD">
        <w:rPr>
          <w:rFonts w:ascii="微软雅黑" w:eastAsia="微软雅黑" w:hAnsi="微软雅黑" w:hint="eastAsia"/>
          <w:b/>
          <w:sz w:val="27"/>
          <w:szCs w:val="21"/>
        </w:rPr>
        <w:t>屠格涅夫</w:t>
      </w:r>
      <w:r w:rsidRPr="0047198B" w:rsidR="007336AD">
        <w:rPr>
          <w:rFonts w:ascii="微软雅黑" w:eastAsia="微软雅黑" w:hAnsi="微软雅黑" w:hint="eastAsia"/>
          <w:color w:val="000000"/>
          <w:sz w:val="27"/>
          <w:szCs w:val="21"/>
        </w:rPr>
        <w:t xml:space="preserve"> 的才能特点的评价。</w:t>
      </w:r>
    </w:p>
    <w:p w:rsidR="0047198B" w:rsidRPr="0047198B" w:rsidP="0047198B">
      <w:pPr>
        <w:spacing w:after="500" w:line="288" w:lineRule="auto"/>
        <w:ind w:firstLine="540" w:firstLineChars="200"/>
        <w:rPr>
          <w:rFonts w:ascii="微软雅黑" w:eastAsia="微软雅黑" w:hAnsi="微软雅黑" w:hint="eastAsia"/>
          <w:color w:val="000000"/>
          <w:sz w:val="27"/>
          <w:szCs w:val="21"/>
        </w:rPr>
      </w:pPr>
      <w:r w:rsidRPr="0047198B" w:rsidR="007336AD">
        <w:rPr>
          <w:rFonts w:ascii="微软雅黑" w:eastAsia="微软雅黑" w:hAnsi="微软雅黑" w:hint="eastAsia"/>
          <w:color w:val="000000"/>
          <w:sz w:val="27"/>
          <w:szCs w:val="21"/>
        </w:rPr>
        <w:t xml:space="preserve">35、屠格涅夫的长篇小说《罗亭》的主人公是 </w:t>
      </w:r>
      <w:r w:rsidRPr="0047198B" w:rsidR="007336AD">
        <w:rPr>
          <w:rFonts w:ascii="微软雅黑" w:eastAsia="微软雅黑" w:hAnsi="微软雅黑" w:hint="eastAsia"/>
          <w:b/>
          <w:sz w:val="27"/>
          <w:szCs w:val="21"/>
        </w:rPr>
        <w:t>多余人形象</w:t>
      </w:r>
      <w:r w:rsidRPr="0047198B" w:rsidR="007336AD">
        <w:rPr>
          <w:rFonts w:ascii="微软雅黑" w:eastAsia="微软雅黑" w:hAnsi="微软雅黑" w:hint="eastAsia"/>
          <w:color w:val="000000"/>
          <w:sz w:val="27"/>
          <w:szCs w:val="21"/>
        </w:rPr>
        <w:t xml:space="preserve">，《前夜》中的男女主人公是 </w:t>
      </w:r>
      <w:r w:rsidRPr="0047198B" w:rsidR="007336AD">
        <w:rPr>
          <w:rFonts w:ascii="微软雅黑" w:eastAsia="微软雅黑" w:hAnsi="微软雅黑" w:hint="eastAsia"/>
          <w:b/>
          <w:sz w:val="27"/>
          <w:szCs w:val="21"/>
        </w:rPr>
        <w:t xml:space="preserve">新人 </w:t>
      </w:r>
      <w:r w:rsidRPr="0047198B" w:rsidR="007336AD">
        <w:rPr>
          <w:rFonts w:ascii="微软雅黑" w:eastAsia="微软雅黑" w:hAnsi="微软雅黑" w:hint="eastAsia"/>
          <w:color w:val="000000"/>
          <w:sz w:val="27"/>
          <w:szCs w:val="21"/>
        </w:rPr>
        <w:t xml:space="preserve">形象，《父与子》主人公是 </w:t>
      </w:r>
      <w:r w:rsidRPr="0047198B" w:rsidR="007336AD">
        <w:rPr>
          <w:rFonts w:ascii="微软雅黑" w:eastAsia="微软雅黑" w:hAnsi="微软雅黑" w:hint="eastAsia"/>
          <w:b/>
          <w:sz w:val="27"/>
          <w:szCs w:val="21"/>
        </w:rPr>
        <w:t xml:space="preserve">新人 </w:t>
      </w:r>
      <w:r w:rsidRPr="0047198B" w:rsidR="007336AD">
        <w:rPr>
          <w:rFonts w:ascii="微软雅黑" w:eastAsia="微软雅黑" w:hAnsi="微软雅黑" w:hint="eastAsia"/>
          <w:color w:val="000000"/>
          <w:sz w:val="27"/>
          <w:szCs w:val="21"/>
        </w:rPr>
        <w:t>形象。</w:t>
      </w:r>
    </w:p>
    <w:p w:rsidR="0047198B" w:rsidRPr="0047198B" w:rsidP="0047198B">
      <w:pPr>
        <w:spacing w:after="500" w:line="288" w:lineRule="auto"/>
        <w:ind w:firstLine="540" w:firstLineChars="200"/>
        <w:rPr>
          <w:rFonts w:ascii="微软雅黑" w:eastAsia="微软雅黑" w:hAnsi="微软雅黑" w:hint="eastAsia"/>
          <w:color w:val="000000"/>
          <w:sz w:val="27"/>
          <w:szCs w:val="21"/>
        </w:rPr>
      </w:pPr>
      <w:r w:rsidRPr="0047198B" w:rsidR="007336AD">
        <w:rPr>
          <w:rFonts w:ascii="微软雅黑" w:eastAsia="微软雅黑" w:hAnsi="微软雅黑" w:hint="eastAsia"/>
          <w:color w:val="000000"/>
          <w:sz w:val="27"/>
          <w:szCs w:val="21"/>
        </w:rPr>
        <w:t>36、杜勃罗留波夫的论文《黑暗王国中的一线光明》和《真正的白天何时到来》分别是对戏剧</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b/>
          <w:bCs/>
          <w:sz w:val="27"/>
          <w:szCs w:val="21"/>
        </w:rPr>
        <w:t>大雷雨</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color w:val="000000"/>
          <w:sz w:val="27"/>
          <w:szCs w:val="21"/>
        </w:rPr>
        <w:t>和小说</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b/>
          <w:bCs/>
          <w:sz w:val="27"/>
          <w:szCs w:val="21"/>
        </w:rPr>
        <w:t>前夜</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color w:val="000000"/>
          <w:sz w:val="27"/>
          <w:szCs w:val="21"/>
        </w:rPr>
        <w:t>的评价。</w:t>
      </w:r>
    </w:p>
    <w:p w:rsidR="0047198B" w:rsidRPr="0047198B" w:rsidP="0047198B">
      <w:pPr>
        <w:spacing w:after="500" w:line="288" w:lineRule="auto"/>
        <w:ind w:firstLine="540" w:firstLineChars="200"/>
        <w:rPr>
          <w:rFonts w:ascii="微软雅黑" w:eastAsia="微软雅黑" w:hAnsi="微软雅黑" w:hint="eastAsia"/>
          <w:color w:val="000000"/>
          <w:sz w:val="27"/>
          <w:szCs w:val="21"/>
        </w:rPr>
        <w:sectPr w:rsidSect="0047198B">
          <w:headerReference w:type="even" r:id="rId22"/>
          <w:headerReference w:type="default" r:id="rId23"/>
          <w:footerReference w:type="even" r:id="rId24"/>
          <w:footerReference w:type="default" r:id="rId25"/>
          <w:headerReference w:type="first" r:id="rId26"/>
          <w:footerReference w:type="first" r:id="rId27"/>
          <w:type w:val="nextPage"/>
          <w:pgSz w:w="14175" w:h="16838"/>
          <w:pgMar w:top="1418" w:right="1418" w:bottom="1418" w:left="1418" w:header="851" w:footer="992" w:gutter="0"/>
          <w:pgNumType w:start="4"/>
          <w:cols w:space="720"/>
          <w:titlePg w:val="0"/>
          <w:docGrid w:linePitch="312"/>
        </w:sectPr>
      </w:pPr>
      <w:r w:rsidRPr="0047198B" w:rsidR="007336AD">
        <w:rPr>
          <w:rFonts w:ascii="微软雅黑" w:eastAsia="微软雅黑" w:hAnsi="微软雅黑" w:hint="eastAsia"/>
          <w:color w:val="000000"/>
          <w:sz w:val="27"/>
          <w:szCs w:val="21"/>
        </w:rPr>
        <w:t>37、陀思妥耶夫斯基的成名作是</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b/>
          <w:bCs/>
          <w:sz w:val="27"/>
          <w:szCs w:val="21"/>
        </w:rPr>
        <w:t>穷人</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color w:val="000000"/>
          <w:sz w:val="27"/>
          <w:szCs w:val="21"/>
        </w:rPr>
        <w:t>，主人公是一个</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b/>
          <w:bCs/>
          <w:sz w:val="27"/>
          <w:szCs w:val="21"/>
        </w:rPr>
        <w:t>小人物</w:t>
      </w:r>
      <w:r w:rsidRPr="0047198B" w:rsidR="007336AD">
        <w:rPr>
          <w:rFonts w:ascii="微软雅黑" w:eastAsia="微软雅黑" w:hAnsi="微软雅黑" w:hint="eastAsia"/>
          <w:b/>
          <w:bCs/>
          <w:color w:val="000000"/>
          <w:sz w:val="27"/>
          <w:szCs w:val="21"/>
        </w:rPr>
        <w:t>”</w:t>
      </w:r>
    </w:p>
    <w:p w:rsidR="0047198B" w:rsidRPr="0047198B" w:rsidP="0047198B">
      <w:pPr>
        <w:spacing w:after="500" w:line="288" w:lineRule="auto"/>
        <w:ind w:firstLine="540" w:firstLineChars="200"/>
        <w:rPr>
          <w:rFonts w:ascii="微软雅黑" w:eastAsia="微软雅黑" w:hAnsi="微软雅黑" w:hint="eastAsia"/>
          <w:color w:val="000000"/>
          <w:sz w:val="27"/>
          <w:szCs w:val="21"/>
        </w:rPr>
      </w:pPr>
      <w:r w:rsidRPr="0047198B" w:rsidR="007336AD">
        <w:rPr>
          <w:rFonts w:ascii="微软雅黑" w:eastAsia="微软雅黑" w:hAnsi="微软雅黑" w:hint="eastAsia"/>
          <w:color w:val="000000"/>
          <w:sz w:val="27"/>
          <w:szCs w:val="21"/>
        </w:rPr>
        <w:t>的形象。作者宣称自己师承果戈理：</w:t>
      </w:r>
      <w:r w:rsidRPr="0047198B" w:rsidR="007336AD">
        <w:rPr>
          <w:rFonts w:ascii="微软雅黑" w:eastAsia="微软雅黑" w:hAnsi="微软雅黑" w:hint="eastAsia"/>
          <w:color w:val="000000"/>
          <w:sz w:val="27"/>
          <w:szCs w:val="21"/>
        </w:rPr>
        <w:t>“</w:t>
      </w:r>
      <w:r w:rsidRPr="0047198B" w:rsidR="007336AD">
        <w:rPr>
          <w:rFonts w:ascii="微软雅黑" w:eastAsia="微软雅黑" w:hAnsi="微软雅黑" w:hint="eastAsia"/>
          <w:color w:val="000000"/>
          <w:sz w:val="27"/>
          <w:szCs w:val="21"/>
        </w:rPr>
        <w:t>我们都是从</w:t>
      </w:r>
      <w:r w:rsidRPr="0047198B" w:rsidR="007336AD">
        <w:rPr>
          <w:rFonts w:ascii="微软雅黑" w:eastAsia="微软雅黑" w:hAnsi="微软雅黑" w:hint="eastAsia"/>
          <w:color w:val="000000"/>
          <w:sz w:val="27"/>
          <w:szCs w:val="21"/>
        </w:rPr>
        <w:t>“</w:t>
      </w:r>
      <w:r w:rsidRPr="0047198B" w:rsidR="007336AD">
        <w:rPr>
          <w:rFonts w:ascii="微软雅黑" w:eastAsia="微软雅黑" w:hAnsi="微软雅黑" w:hint="eastAsia"/>
          <w:b/>
          <w:sz w:val="27"/>
          <w:szCs w:val="21"/>
        </w:rPr>
        <w:t>外套</w:t>
      </w:r>
      <w:r w:rsidRPr="0047198B" w:rsidR="007336AD">
        <w:rPr>
          <w:rFonts w:ascii="微软雅黑" w:eastAsia="微软雅黑" w:hAnsi="微软雅黑" w:hint="eastAsia"/>
          <w:b/>
          <w:sz w:val="27"/>
          <w:szCs w:val="21"/>
        </w:rPr>
        <w:t>”</w:t>
      </w:r>
      <w:r w:rsidRPr="0047198B" w:rsidR="007336AD">
        <w:rPr>
          <w:rFonts w:ascii="微软雅黑" w:eastAsia="微软雅黑" w:hAnsi="微软雅黑" w:hint="eastAsia"/>
          <w:color w:val="000000"/>
          <w:sz w:val="27"/>
          <w:szCs w:val="21"/>
        </w:rPr>
        <w:t>里出来的。</w:t>
      </w:r>
      <w:r w:rsidRPr="0047198B" w:rsidR="007336AD">
        <w:rPr>
          <w:rFonts w:ascii="微软雅黑" w:eastAsia="微软雅黑" w:hAnsi="微软雅黑" w:hint="eastAsia"/>
          <w:color w:val="000000"/>
          <w:sz w:val="27"/>
          <w:szCs w:val="21"/>
        </w:rPr>
        <w:t>”</w:t>
      </w:r>
      <w:r w:rsidRPr="0047198B" w:rsidR="007336AD">
        <w:rPr>
          <w:rFonts w:ascii="微软雅黑" w:eastAsia="微软雅黑" w:hAnsi="微软雅黑" w:hint="eastAsia"/>
          <w:color w:val="000000"/>
          <w:sz w:val="27"/>
          <w:szCs w:val="21"/>
        </w:rPr>
        <w:t xml:space="preserve"> </w:t>
      </w:r>
    </w:p>
    <w:p w:rsidR="0047198B" w:rsidRPr="0047198B" w:rsidP="0047198B">
      <w:pPr>
        <w:spacing w:after="500" w:line="288" w:lineRule="auto"/>
        <w:ind w:firstLine="540" w:firstLineChars="200"/>
        <w:rPr>
          <w:rFonts w:ascii="微软雅黑" w:eastAsia="微软雅黑" w:hAnsi="微软雅黑" w:hint="eastAsia"/>
          <w:color w:val="000000"/>
          <w:sz w:val="27"/>
          <w:szCs w:val="21"/>
        </w:rPr>
      </w:pPr>
      <w:r w:rsidRPr="0047198B" w:rsidR="007336AD">
        <w:rPr>
          <w:rFonts w:ascii="微软雅黑" w:eastAsia="微软雅黑" w:hAnsi="微软雅黑" w:hint="eastAsia"/>
          <w:color w:val="000000"/>
          <w:sz w:val="27"/>
          <w:szCs w:val="21"/>
        </w:rPr>
        <w:t>38、陀氏第一部社会小说是</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b/>
          <w:bCs/>
          <w:sz w:val="27"/>
          <w:szCs w:val="21"/>
        </w:rPr>
        <w:t>罪与罚</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color w:val="000000"/>
          <w:sz w:val="27"/>
          <w:szCs w:val="21"/>
        </w:rPr>
        <w:t xml:space="preserve">，主人公是 </w:t>
      </w:r>
      <w:r w:rsidRPr="0047198B" w:rsidR="007336AD">
        <w:rPr>
          <w:rFonts w:ascii="微软雅黑" w:eastAsia="微软雅黑" w:hAnsi="微软雅黑" w:hint="eastAsia"/>
          <w:b/>
          <w:sz w:val="27"/>
          <w:szCs w:val="21"/>
        </w:rPr>
        <w:t>拉斯柯尔尼科夫</w:t>
      </w:r>
      <w:r w:rsidRPr="0047198B" w:rsidR="007336AD">
        <w:rPr>
          <w:rFonts w:ascii="微软雅黑" w:eastAsia="微软雅黑" w:hAnsi="微软雅黑" w:hint="eastAsia"/>
          <w:color w:val="000000"/>
          <w:sz w:val="27"/>
          <w:szCs w:val="21"/>
        </w:rPr>
        <w:t>，他的最后一部带有总结性的长篇小说是</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b/>
          <w:bCs/>
          <w:sz w:val="27"/>
          <w:szCs w:val="21"/>
        </w:rPr>
        <w:t>卡拉玛佐夫兄弟</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color w:val="000000"/>
          <w:sz w:val="27"/>
          <w:szCs w:val="21"/>
        </w:rPr>
        <w:t>。《罪与罚》开创了</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b/>
          <w:bCs/>
          <w:sz w:val="27"/>
          <w:szCs w:val="21"/>
        </w:rPr>
        <w:t>意识流</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color w:val="000000"/>
          <w:sz w:val="27"/>
          <w:szCs w:val="21"/>
        </w:rPr>
        <w:t>的描写方法。</w:t>
      </w:r>
    </w:p>
    <w:p w:rsidR="0047198B" w:rsidRPr="0047198B" w:rsidP="0047198B">
      <w:pPr>
        <w:spacing w:after="500" w:line="288" w:lineRule="auto"/>
        <w:ind w:firstLine="540" w:firstLineChars="200"/>
        <w:rPr>
          <w:rFonts w:ascii="微软雅黑" w:eastAsia="微软雅黑" w:hAnsi="微软雅黑" w:hint="eastAsia"/>
          <w:color w:val="000000"/>
          <w:sz w:val="27"/>
          <w:szCs w:val="21"/>
        </w:rPr>
      </w:pPr>
      <w:r w:rsidRPr="0047198B" w:rsidR="007336AD">
        <w:rPr>
          <w:rFonts w:ascii="微软雅黑" w:eastAsia="微软雅黑" w:hAnsi="微软雅黑" w:hint="eastAsia"/>
          <w:color w:val="000000"/>
          <w:sz w:val="27"/>
          <w:szCs w:val="21"/>
        </w:rPr>
        <w:t>39、俄国文学中的</w:t>
      </w:r>
      <w:r w:rsidRPr="0047198B" w:rsidR="007336AD">
        <w:rPr>
          <w:rFonts w:ascii="微软雅黑" w:eastAsia="微软雅黑" w:hAnsi="微软雅黑" w:hint="eastAsia"/>
          <w:color w:val="000000"/>
          <w:sz w:val="27"/>
          <w:szCs w:val="21"/>
        </w:rPr>
        <w:t>“</w:t>
      </w:r>
      <w:r w:rsidRPr="0047198B" w:rsidR="007336AD">
        <w:rPr>
          <w:rFonts w:ascii="微软雅黑" w:eastAsia="微软雅黑" w:hAnsi="微软雅黑" w:hint="eastAsia"/>
          <w:color w:val="000000"/>
          <w:sz w:val="27"/>
          <w:szCs w:val="21"/>
        </w:rPr>
        <w:t>自然派</w:t>
      </w:r>
      <w:r w:rsidRPr="0047198B" w:rsidR="007336AD">
        <w:rPr>
          <w:rFonts w:ascii="微软雅黑" w:eastAsia="微软雅黑" w:hAnsi="微软雅黑" w:hint="eastAsia"/>
          <w:color w:val="000000"/>
          <w:sz w:val="27"/>
          <w:szCs w:val="21"/>
        </w:rPr>
        <w:t>”</w:t>
      </w:r>
      <w:r w:rsidRPr="0047198B" w:rsidR="007336AD">
        <w:rPr>
          <w:rFonts w:ascii="微软雅黑" w:eastAsia="微软雅黑" w:hAnsi="微软雅黑" w:hint="eastAsia"/>
          <w:color w:val="000000"/>
          <w:sz w:val="27"/>
          <w:szCs w:val="21"/>
        </w:rPr>
        <w:t xml:space="preserve">即俄国的 </w:t>
      </w:r>
      <w:r w:rsidRPr="0047198B" w:rsidR="007336AD">
        <w:rPr>
          <w:rFonts w:ascii="微软雅黑" w:eastAsia="微软雅黑" w:hAnsi="微软雅黑" w:hint="eastAsia"/>
          <w:b/>
          <w:sz w:val="27"/>
          <w:szCs w:val="21"/>
        </w:rPr>
        <w:t xml:space="preserve">批判现实主义 </w:t>
      </w:r>
      <w:r w:rsidRPr="0047198B" w:rsidR="007336AD">
        <w:rPr>
          <w:rFonts w:ascii="微软雅黑" w:eastAsia="微软雅黑" w:hAnsi="微软雅黑" w:hint="eastAsia"/>
          <w:color w:val="000000"/>
          <w:sz w:val="27"/>
          <w:szCs w:val="21"/>
        </w:rPr>
        <w:t xml:space="preserve">文学。著名评论家 </w:t>
      </w:r>
      <w:r w:rsidRPr="0047198B" w:rsidR="007336AD">
        <w:rPr>
          <w:rFonts w:ascii="微软雅黑" w:eastAsia="微软雅黑" w:hAnsi="微软雅黑" w:hint="eastAsia"/>
          <w:b/>
          <w:sz w:val="27"/>
          <w:szCs w:val="21"/>
        </w:rPr>
        <w:t xml:space="preserve">别林斯基 </w:t>
      </w:r>
      <w:r w:rsidRPr="0047198B" w:rsidR="007336AD">
        <w:rPr>
          <w:rFonts w:ascii="微软雅黑" w:eastAsia="微软雅黑" w:hAnsi="微软雅黑" w:hint="eastAsia"/>
          <w:color w:val="000000"/>
          <w:sz w:val="27"/>
          <w:szCs w:val="21"/>
        </w:rPr>
        <w:t>曾写了论文</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b/>
          <w:bCs/>
          <w:sz w:val="27"/>
          <w:szCs w:val="21"/>
        </w:rPr>
        <w:t>一八四六年俄国文学一瞥</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color w:val="000000"/>
          <w:sz w:val="27"/>
          <w:szCs w:val="21"/>
        </w:rPr>
        <w:t>和</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b/>
          <w:bCs/>
          <w:sz w:val="27"/>
          <w:szCs w:val="21"/>
        </w:rPr>
        <w:t>一八四七年俄国文学一瞥</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color w:val="000000"/>
          <w:sz w:val="27"/>
          <w:szCs w:val="21"/>
        </w:rPr>
        <w:t>，论述了</w:t>
      </w:r>
      <w:r w:rsidRPr="0047198B" w:rsidR="007336AD">
        <w:rPr>
          <w:rFonts w:ascii="微软雅黑" w:eastAsia="微软雅黑" w:hAnsi="微软雅黑" w:hint="eastAsia"/>
          <w:color w:val="000000"/>
          <w:sz w:val="27"/>
          <w:szCs w:val="21"/>
        </w:rPr>
        <w:t>“</w:t>
      </w:r>
      <w:r w:rsidRPr="0047198B" w:rsidR="007336AD">
        <w:rPr>
          <w:rFonts w:ascii="微软雅黑" w:eastAsia="微软雅黑" w:hAnsi="微软雅黑" w:hint="eastAsia"/>
          <w:color w:val="000000"/>
          <w:sz w:val="27"/>
          <w:szCs w:val="21"/>
        </w:rPr>
        <w:t>自然派</w:t>
      </w:r>
      <w:r w:rsidRPr="0047198B" w:rsidR="007336AD">
        <w:rPr>
          <w:rFonts w:ascii="微软雅黑" w:eastAsia="微软雅黑" w:hAnsi="微软雅黑" w:hint="eastAsia"/>
          <w:color w:val="000000"/>
          <w:sz w:val="27"/>
          <w:szCs w:val="21"/>
        </w:rPr>
        <w:t>”</w:t>
      </w:r>
      <w:r w:rsidRPr="0047198B" w:rsidR="007336AD">
        <w:rPr>
          <w:rFonts w:ascii="微软雅黑" w:eastAsia="微软雅黑" w:hAnsi="微软雅黑" w:hint="eastAsia"/>
          <w:color w:val="000000"/>
          <w:sz w:val="27"/>
          <w:szCs w:val="21"/>
        </w:rPr>
        <w:t>形成的过程和特点。</w:t>
      </w:r>
    </w:p>
    <w:p w:rsidR="0047198B" w:rsidRPr="0047198B" w:rsidP="0047198B">
      <w:pPr>
        <w:spacing w:after="500" w:line="288" w:lineRule="auto"/>
        <w:ind w:firstLine="540" w:firstLineChars="200"/>
        <w:rPr>
          <w:rFonts w:ascii="微软雅黑" w:eastAsia="微软雅黑" w:hAnsi="微软雅黑" w:hint="eastAsia"/>
          <w:color w:val="000000"/>
          <w:sz w:val="27"/>
          <w:szCs w:val="21"/>
        </w:rPr>
      </w:pPr>
      <w:r w:rsidRPr="0047198B" w:rsidR="007336AD">
        <w:rPr>
          <w:rFonts w:ascii="微软雅黑" w:eastAsia="微软雅黑" w:hAnsi="微软雅黑" w:hint="eastAsia"/>
          <w:color w:val="000000"/>
          <w:sz w:val="27"/>
          <w:szCs w:val="21"/>
        </w:rPr>
        <w:t>40、屠格涅夫在50年代写了表现</w:t>
      </w:r>
      <w:r w:rsidRPr="0047198B" w:rsidR="007336AD">
        <w:rPr>
          <w:rFonts w:ascii="微软雅黑" w:eastAsia="微软雅黑" w:hAnsi="微软雅黑" w:hint="eastAsia"/>
          <w:color w:val="000000"/>
          <w:sz w:val="27"/>
          <w:szCs w:val="21"/>
        </w:rPr>
        <w:t>“</w:t>
      </w:r>
      <w:r w:rsidRPr="0047198B" w:rsidR="007336AD">
        <w:rPr>
          <w:rFonts w:ascii="微软雅黑" w:eastAsia="微软雅黑" w:hAnsi="微软雅黑" w:hint="eastAsia"/>
          <w:color w:val="000000"/>
          <w:sz w:val="27"/>
          <w:szCs w:val="21"/>
        </w:rPr>
        <w:t>多余人</w:t>
      </w:r>
      <w:r w:rsidRPr="0047198B" w:rsidR="007336AD">
        <w:rPr>
          <w:rFonts w:ascii="微软雅黑" w:eastAsia="微软雅黑" w:hAnsi="微软雅黑" w:hint="eastAsia"/>
          <w:color w:val="000000"/>
          <w:sz w:val="27"/>
          <w:szCs w:val="21"/>
        </w:rPr>
        <w:t>”</w:t>
      </w:r>
      <w:r w:rsidRPr="0047198B" w:rsidR="007336AD">
        <w:rPr>
          <w:rFonts w:ascii="微软雅黑" w:eastAsia="微软雅黑" w:hAnsi="微软雅黑" w:hint="eastAsia"/>
          <w:color w:val="000000"/>
          <w:sz w:val="27"/>
          <w:szCs w:val="21"/>
        </w:rPr>
        <w:t>的小说</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b/>
          <w:bCs/>
          <w:sz w:val="27"/>
          <w:szCs w:val="21"/>
        </w:rPr>
        <w:t>罗亭</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color w:val="000000"/>
          <w:sz w:val="27"/>
          <w:szCs w:val="21"/>
        </w:rPr>
        <w:t>和</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b/>
          <w:bCs/>
          <w:sz w:val="27"/>
          <w:szCs w:val="21"/>
        </w:rPr>
        <w:t>贵族之家</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color w:val="000000"/>
          <w:sz w:val="27"/>
          <w:szCs w:val="21"/>
        </w:rPr>
        <w:t>。60 年代转而致力于</w:t>
      </w:r>
      <w:r w:rsidRPr="0047198B" w:rsidR="007336AD">
        <w:rPr>
          <w:rFonts w:ascii="微软雅黑" w:eastAsia="微软雅黑" w:hAnsi="微软雅黑" w:hint="eastAsia"/>
          <w:color w:val="000000"/>
          <w:sz w:val="27"/>
          <w:szCs w:val="21"/>
        </w:rPr>
        <w:t>“</w:t>
      </w:r>
      <w:r w:rsidRPr="0047198B" w:rsidR="007336AD">
        <w:rPr>
          <w:rFonts w:ascii="微软雅黑" w:eastAsia="微软雅黑" w:hAnsi="微软雅黑" w:hint="eastAsia"/>
          <w:color w:val="000000"/>
          <w:sz w:val="27"/>
          <w:szCs w:val="21"/>
        </w:rPr>
        <w:t>新人</w:t>
      </w:r>
      <w:r w:rsidRPr="0047198B" w:rsidR="007336AD">
        <w:rPr>
          <w:rFonts w:ascii="微软雅黑" w:eastAsia="微软雅黑" w:hAnsi="微软雅黑" w:hint="eastAsia"/>
          <w:color w:val="000000"/>
          <w:sz w:val="27"/>
          <w:szCs w:val="21"/>
        </w:rPr>
        <w:t>”</w:t>
      </w:r>
      <w:r w:rsidRPr="0047198B" w:rsidR="007336AD">
        <w:rPr>
          <w:rFonts w:ascii="微软雅黑" w:eastAsia="微软雅黑" w:hAnsi="微软雅黑" w:hint="eastAsia"/>
          <w:color w:val="000000"/>
          <w:sz w:val="27"/>
          <w:szCs w:val="21"/>
        </w:rPr>
        <w:t>形象的描写，</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b/>
          <w:bCs/>
          <w:sz w:val="27"/>
          <w:szCs w:val="21"/>
        </w:rPr>
        <w:t>前夜</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color w:val="000000"/>
          <w:sz w:val="27"/>
          <w:szCs w:val="21"/>
        </w:rPr>
        <w:t xml:space="preserve">是这种转变的标志，《父与子》中的主人公，平民知识分子 </w:t>
      </w:r>
      <w:r w:rsidRPr="0047198B" w:rsidR="007336AD">
        <w:rPr>
          <w:rFonts w:ascii="微软雅黑" w:eastAsia="微软雅黑" w:hAnsi="微软雅黑" w:hint="eastAsia"/>
          <w:b/>
          <w:sz w:val="27"/>
          <w:szCs w:val="21"/>
        </w:rPr>
        <w:t xml:space="preserve">巴扎洛夫 </w:t>
      </w:r>
      <w:r w:rsidRPr="0047198B" w:rsidR="007336AD">
        <w:rPr>
          <w:rFonts w:ascii="微软雅黑" w:eastAsia="微软雅黑" w:hAnsi="微软雅黑" w:hint="eastAsia"/>
          <w:color w:val="000000"/>
          <w:sz w:val="27"/>
          <w:szCs w:val="21"/>
          <w:u w:val="single"/>
        </w:rPr>
        <w:t>就</w:t>
      </w:r>
      <w:r w:rsidRPr="0047198B" w:rsidR="007336AD">
        <w:rPr>
          <w:rFonts w:ascii="微软雅黑" w:eastAsia="微软雅黑" w:hAnsi="微软雅黑" w:hint="eastAsia"/>
          <w:color w:val="000000"/>
          <w:sz w:val="27"/>
          <w:szCs w:val="21"/>
        </w:rPr>
        <w:t>是一个</w:t>
      </w:r>
      <w:r w:rsidRPr="0047198B" w:rsidR="007336AD">
        <w:rPr>
          <w:rFonts w:ascii="微软雅黑" w:eastAsia="微软雅黑" w:hAnsi="微软雅黑" w:hint="eastAsia"/>
          <w:color w:val="000000"/>
          <w:sz w:val="27"/>
          <w:szCs w:val="21"/>
        </w:rPr>
        <w:t>“</w:t>
      </w:r>
      <w:r w:rsidRPr="0047198B" w:rsidR="007336AD">
        <w:rPr>
          <w:rFonts w:ascii="微软雅黑" w:eastAsia="微软雅黑" w:hAnsi="微软雅黑" w:hint="eastAsia"/>
          <w:color w:val="000000"/>
          <w:sz w:val="27"/>
          <w:szCs w:val="21"/>
        </w:rPr>
        <w:t>新人</w:t>
      </w:r>
      <w:r w:rsidRPr="0047198B" w:rsidR="007336AD">
        <w:rPr>
          <w:rFonts w:ascii="微软雅黑" w:eastAsia="微软雅黑" w:hAnsi="微软雅黑" w:hint="eastAsia"/>
          <w:color w:val="000000"/>
          <w:sz w:val="27"/>
          <w:szCs w:val="21"/>
        </w:rPr>
        <w:t>”</w:t>
      </w:r>
      <w:r w:rsidRPr="0047198B" w:rsidR="007336AD">
        <w:rPr>
          <w:rFonts w:ascii="微软雅黑" w:eastAsia="微软雅黑" w:hAnsi="微软雅黑" w:hint="eastAsia"/>
          <w:color w:val="000000"/>
          <w:sz w:val="27"/>
          <w:szCs w:val="21"/>
        </w:rPr>
        <w:t>形象。但是，真正完成</w:t>
      </w:r>
      <w:r w:rsidRPr="0047198B" w:rsidR="007336AD">
        <w:rPr>
          <w:rFonts w:ascii="微软雅黑" w:eastAsia="微软雅黑" w:hAnsi="微软雅黑" w:hint="eastAsia"/>
          <w:color w:val="000000"/>
          <w:sz w:val="27"/>
          <w:szCs w:val="21"/>
        </w:rPr>
        <w:t>“</w:t>
      </w:r>
      <w:r w:rsidRPr="0047198B" w:rsidR="007336AD">
        <w:rPr>
          <w:rFonts w:ascii="微软雅黑" w:eastAsia="微软雅黑" w:hAnsi="微软雅黑" w:hint="eastAsia"/>
          <w:color w:val="000000"/>
          <w:sz w:val="27"/>
          <w:szCs w:val="21"/>
        </w:rPr>
        <w:t>新人</w:t>
      </w:r>
      <w:r w:rsidRPr="0047198B" w:rsidR="007336AD">
        <w:rPr>
          <w:rFonts w:ascii="微软雅黑" w:eastAsia="微软雅黑" w:hAnsi="微软雅黑" w:hint="eastAsia"/>
          <w:color w:val="000000"/>
          <w:sz w:val="27"/>
          <w:szCs w:val="21"/>
        </w:rPr>
        <w:t>”</w:t>
      </w:r>
      <w:r w:rsidRPr="0047198B" w:rsidR="007336AD">
        <w:rPr>
          <w:rFonts w:ascii="微软雅黑" w:eastAsia="微软雅黑" w:hAnsi="微软雅黑" w:hint="eastAsia"/>
          <w:color w:val="000000"/>
          <w:sz w:val="27"/>
          <w:szCs w:val="21"/>
        </w:rPr>
        <w:t xml:space="preserve">典型塑造的是身为平民知识分子的作家 </w:t>
      </w:r>
      <w:r w:rsidRPr="0047198B" w:rsidR="007336AD">
        <w:rPr>
          <w:rFonts w:ascii="微软雅黑" w:eastAsia="微软雅黑" w:hAnsi="微软雅黑" w:hint="eastAsia"/>
          <w:b/>
          <w:sz w:val="27"/>
          <w:szCs w:val="21"/>
        </w:rPr>
        <w:t>车尔尼雪夫斯基</w:t>
      </w:r>
      <w:r w:rsidRPr="0047198B" w:rsidR="007336AD">
        <w:rPr>
          <w:rFonts w:ascii="微软雅黑" w:eastAsia="微软雅黑" w:hAnsi="微软雅黑" w:hint="eastAsia"/>
          <w:color w:val="000000"/>
          <w:sz w:val="27"/>
          <w:szCs w:val="21"/>
        </w:rPr>
        <w:t>。所谓</w:t>
      </w:r>
      <w:r w:rsidRPr="0047198B" w:rsidR="007336AD">
        <w:rPr>
          <w:rFonts w:ascii="微软雅黑" w:eastAsia="微软雅黑" w:hAnsi="微软雅黑" w:hint="eastAsia"/>
          <w:color w:val="000000"/>
          <w:sz w:val="27"/>
          <w:szCs w:val="21"/>
        </w:rPr>
        <w:t>“</w:t>
      </w:r>
      <w:r w:rsidRPr="0047198B" w:rsidR="007336AD">
        <w:rPr>
          <w:rFonts w:ascii="微软雅黑" w:eastAsia="微软雅黑" w:hAnsi="微软雅黑" w:hint="eastAsia"/>
          <w:color w:val="000000"/>
          <w:sz w:val="27"/>
          <w:szCs w:val="21"/>
        </w:rPr>
        <w:t>新人</w:t>
      </w:r>
      <w:r w:rsidRPr="0047198B" w:rsidR="007336AD">
        <w:rPr>
          <w:rFonts w:ascii="微软雅黑" w:eastAsia="微软雅黑" w:hAnsi="微软雅黑" w:hint="eastAsia"/>
          <w:color w:val="000000"/>
          <w:sz w:val="27"/>
          <w:szCs w:val="21"/>
        </w:rPr>
        <w:t>”</w:t>
      </w:r>
      <w:r w:rsidRPr="0047198B" w:rsidR="007336AD">
        <w:rPr>
          <w:rFonts w:ascii="微软雅黑" w:eastAsia="微软雅黑" w:hAnsi="微软雅黑" w:hint="eastAsia"/>
          <w:color w:val="000000"/>
          <w:sz w:val="27"/>
          <w:szCs w:val="21"/>
        </w:rPr>
        <w:t xml:space="preserve">，即指 </w:t>
      </w:r>
      <w:r w:rsidRPr="0047198B" w:rsidR="007336AD">
        <w:rPr>
          <w:rFonts w:ascii="微软雅黑" w:eastAsia="微软雅黑" w:hAnsi="微软雅黑" w:hint="eastAsia"/>
          <w:b/>
          <w:sz w:val="27"/>
          <w:szCs w:val="21"/>
        </w:rPr>
        <w:t>平民知识分子</w:t>
      </w:r>
      <w:r w:rsidRPr="0047198B" w:rsidR="007336AD">
        <w:rPr>
          <w:rFonts w:ascii="微软雅黑" w:eastAsia="微软雅黑" w:hAnsi="微软雅黑" w:hint="eastAsia"/>
          <w:color w:val="000000"/>
          <w:sz w:val="27"/>
          <w:szCs w:val="21"/>
        </w:rPr>
        <w:t>。</w:t>
      </w:r>
    </w:p>
    <w:p w:rsidR="0047198B" w:rsidRPr="0047198B" w:rsidP="0047198B">
      <w:pPr>
        <w:spacing w:after="500" w:line="288" w:lineRule="auto"/>
        <w:ind w:firstLine="540" w:firstLineChars="200"/>
        <w:rPr>
          <w:rFonts w:ascii="微软雅黑" w:eastAsia="微软雅黑" w:hAnsi="微软雅黑" w:hint="eastAsia"/>
          <w:color w:val="000000"/>
          <w:sz w:val="27"/>
          <w:szCs w:val="21"/>
        </w:rPr>
      </w:pPr>
      <w:r w:rsidRPr="0047198B" w:rsidR="007336AD">
        <w:rPr>
          <w:rFonts w:ascii="微软雅黑" w:eastAsia="微软雅黑" w:hAnsi="微软雅黑" w:hint="eastAsia"/>
          <w:color w:val="000000"/>
          <w:sz w:val="27"/>
          <w:szCs w:val="21"/>
        </w:rPr>
        <w:t>41、果戈里在中篇小说集</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b/>
          <w:bCs/>
          <w:sz w:val="27"/>
          <w:szCs w:val="21"/>
        </w:rPr>
        <w:t>密尔格拉得</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color w:val="000000"/>
          <w:sz w:val="27"/>
          <w:szCs w:val="21"/>
        </w:rPr>
        <w:t>中首次体现了</w:t>
      </w:r>
      <w:r w:rsidRPr="0047198B" w:rsidR="007336AD">
        <w:rPr>
          <w:rFonts w:ascii="微软雅黑" w:eastAsia="微软雅黑" w:hAnsi="微软雅黑" w:hint="eastAsia"/>
          <w:color w:val="000000"/>
          <w:sz w:val="27"/>
          <w:szCs w:val="21"/>
        </w:rPr>
        <w:t>“</w:t>
      </w:r>
      <w:r w:rsidRPr="0047198B" w:rsidR="007336AD">
        <w:rPr>
          <w:rFonts w:ascii="微软雅黑" w:eastAsia="微软雅黑" w:hAnsi="微软雅黑" w:hint="eastAsia"/>
          <w:color w:val="000000"/>
          <w:sz w:val="27"/>
          <w:szCs w:val="21"/>
        </w:rPr>
        <w:t>含泪的笑</w:t>
      </w:r>
      <w:r w:rsidRPr="0047198B" w:rsidR="007336AD">
        <w:rPr>
          <w:rFonts w:ascii="微软雅黑" w:eastAsia="微软雅黑" w:hAnsi="微软雅黑" w:hint="eastAsia"/>
          <w:color w:val="000000"/>
          <w:sz w:val="27"/>
          <w:szCs w:val="21"/>
        </w:rPr>
        <w:t>”</w:t>
      </w:r>
      <w:r w:rsidRPr="0047198B" w:rsidR="007336AD">
        <w:rPr>
          <w:rFonts w:ascii="微软雅黑" w:eastAsia="微软雅黑" w:hAnsi="微软雅黑" w:hint="eastAsia"/>
          <w:color w:val="000000"/>
          <w:sz w:val="27"/>
          <w:szCs w:val="21"/>
        </w:rPr>
        <w:t xml:space="preserve">艺术特征。《钦差大臣》创造了以官僚集团与人民大众的矛盾为基本冲突的 </w:t>
      </w:r>
      <w:r w:rsidRPr="0047198B" w:rsidR="007336AD">
        <w:rPr>
          <w:rFonts w:ascii="微软雅黑" w:eastAsia="微软雅黑" w:hAnsi="微软雅黑" w:hint="eastAsia"/>
          <w:b/>
          <w:sz w:val="27"/>
          <w:szCs w:val="21"/>
        </w:rPr>
        <w:t xml:space="preserve">社会 </w:t>
      </w:r>
      <w:r w:rsidRPr="0047198B" w:rsidR="007336AD">
        <w:rPr>
          <w:rFonts w:ascii="微软雅黑" w:eastAsia="微软雅黑" w:hAnsi="微软雅黑" w:hint="eastAsia"/>
          <w:color w:val="000000"/>
          <w:sz w:val="27"/>
          <w:szCs w:val="21"/>
        </w:rPr>
        <w:t xml:space="preserve">喜剧。剧中假冒的钦差名叫 </w:t>
      </w:r>
      <w:r w:rsidRPr="0047198B" w:rsidR="007336AD">
        <w:rPr>
          <w:rFonts w:ascii="微软雅黑" w:eastAsia="微软雅黑" w:hAnsi="微软雅黑" w:hint="eastAsia"/>
          <w:b/>
          <w:sz w:val="27"/>
          <w:szCs w:val="21"/>
        </w:rPr>
        <w:t xml:space="preserve">赫列斯塔柯夫。 </w:t>
      </w:r>
    </w:p>
    <w:p w:rsidR="0047198B" w:rsidRPr="0047198B" w:rsidP="0047198B">
      <w:pPr>
        <w:spacing w:after="500" w:line="288" w:lineRule="auto"/>
        <w:ind w:firstLine="540" w:firstLineChars="200"/>
        <w:rPr>
          <w:rFonts w:ascii="微软雅黑" w:eastAsia="微软雅黑" w:hAnsi="微软雅黑" w:hint="eastAsia"/>
          <w:color w:val="000000"/>
          <w:sz w:val="27"/>
          <w:szCs w:val="21"/>
        </w:rPr>
      </w:pPr>
      <w:r w:rsidRPr="0047198B" w:rsidR="007336AD">
        <w:rPr>
          <w:rFonts w:ascii="微软雅黑" w:eastAsia="微软雅黑" w:hAnsi="微软雅黑" w:hint="eastAsia"/>
          <w:color w:val="000000"/>
          <w:sz w:val="27"/>
          <w:szCs w:val="21"/>
        </w:rPr>
        <w:t>42、陀思妥耶夫基在50年代、60年代初发表了中长篇小说，因塑造了</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b/>
          <w:bCs/>
          <w:sz w:val="27"/>
          <w:szCs w:val="21"/>
        </w:rPr>
        <w:t>小人物</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color w:val="000000"/>
          <w:sz w:val="27"/>
          <w:szCs w:val="21"/>
        </w:rPr>
        <w:t xml:space="preserve">的人物形象而独树一帜。在长篇小说《白痴》中，作者塑造了自己理想中的人物 </w:t>
      </w:r>
      <w:r w:rsidRPr="0047198B" w:rsidR="007336AD">
        <w:rPr>
          <w:rFonts w:ascii="微软雅黑" w:eastAsia="微软雅黑" w:hAnsi="微软雅黑" w:hint="eastAsia"/>
          <w:b/>
          <w:sz w:val="27"/>
          <w:szCs w:val="21"/>
        </w:rPr>
        <w:t>梅什金公爵</w:t>
      </w:r>
      <w:r w:rsidRPr="0047198B" w:rsidR="007336AD">
        <w:rPr>
          <w:rFonts w:ascii="微软雅黑" w:eastAsia="微软雅黑" w:hAnsi="微软雅黑" w:hint="eastAsia"/>
          <w:color w:val="000000"/>
          <w:sz w:val="27"/>
          <w:szCs w:val="21"/>
        </w:rPr>
        <w:t>。</w:t>
      </w:r>
    </w:p>
    <w:p w:rsidR="0047198B" w:rsidRPr="0047198B" w:rsidP="0047198B">
      <w:pPr>
        <w:spacing w:after="500" w:line="288" w:lineRule="auto"/>
        <w:ind w:firstLine="540" w:firstLineChars="200"/>
        <w:rPr>
          <w:rFonts w:ascii="微软雅黑" w:eastAsia="微软雅黑" w:hAnsi="微软雅黑" w:hint="eastAsia"/>
          <w:color w:val="000000"/>
          <w:sz w:val="27"/>
          <w:szCs w:val="21"/>
        </w:rPr>
      </w:pPr>
      <w:r w:rsidRPr="0047198B" w:rsidR="007336AD">
        <w:rPr>
          <w:rFonts w:ascii="微软雅黑" w:eastAsia="微软雅黑" w:hAnsi="微软雅黑" w:hint="eastAsia"/>
          <w:color w:val="000000"/>
          <w:sz w:val="27"/>
          <w:szCs w:val="21"/>
        </w:rPr>
        <w:t>43、现代</w:t>
      </w:r>
      <w:r w:rsidRPr="0047198B" w:rsidR="007336AD">
        <w:rPr>
          <w:rFonts w:ascii="微软雅黑" w:eastAsia="微软雅黑" w:hAnsi="微软雅黑" w:hint="eastAsia"/>
          <w:color w:val="000000"/>
          <w:sz w:val="27"/>
          <w:szCs w:val="21"/>
        </w:rPr>
        <w:t>“</w:t>
      </w:r>
      <w:r w:rsidRPr="0047198B" w:rsidR="007336AD">
        <w:rPr>
          <w:rFonts w:ascii="微软雅黑" w:eastAsia="微软雅黑" w:hAnsi="微软雅黑" w:hint="eastAsia"/>
          <w:color w:val="000000"/>
          <w:sz w:val="27"/>
          <w:szCs w:val="21"/>
        </w:rPr>
        <w:t>美国诗人之父</w:t>
      </w:r>
      <w:r w:rsidRPr="0047198B" w:rsidR="007336AD">
        <w:rPr>
          <w:rFonts w:ascii="微软雅黑" w:eastAsia="微软雅黑" w:hAnsi="微软雅黑" w:hint="eastAsia"/>
          <w:color w:val="000000"/>
          <w:sz w:val="27"/>
          <w:szCs w:val="21"/>
        </w:rPr>
        <w:t>”</w:t>
      </w:r>
      <w:r w:rsidRPr="0047198B" w:rsidR="007336AD">
        <w:rPr>
          <w:rFonts w:ascii="微软雅黑" w:eastAsia="微软雅黑" w:hAnsi="微软雅黑" w:hint="eastAsia"/>
          <w:color w:val="000000"/>
          <w:sz w:val="27"/>
          <w:szCs w:val="21"/>
        </w:rPr>
        <w:t>是诗集</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b/>
          <w:bCs/>
          <w:sz w:val="27"/>
          <w:szCs w:val="21"/>
        </w:rPr>
        <w:t>草叶集</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color w:val="000000"/>
          <w:sz w:val="27"/>
          <w:szCs w:val="21"/>
        </w:rPr>
        <w:t>的作者</w:t>
      </w:r>
      <w:r w:rsidRPr="0047198B" w:rsidR="007336AD">
        <w:rPr>
          <w:rFonts w:ascii="微软雅黑" w:eastAsia="微软雅黑" w:hAnsi="微软雅黑" w:hint="eastAsia"/>
          <w:color w:val="000000"/>
          <w:sz w:val="27"/>
          <w:szCs w:val="21"/>
        </w:rPr>
        <w:t xml:space="preserve"> </w:t>
      </w:r>
      <w:r w:rsidRPr="0047198B" w:rsidR="007336AD">
        <w:rPr>
          <w:rFonts w:ascii="微软雅黑" w:eastAsia="微软雅黑" w:hAnsi="微软雅黑" w:hint="eastAsia"/>
          <w:b/>
          <w:sz w:val="27"/>
          <w:szCs w:val="21"/>
        </w:rPr>
        <w:t>惠特曼。</w:t>
      </w:r>
    </w:p>
    <w:p w:rsidR="0047198B" w:rsidRPr="0047198B" w:rsidP="0047198B">
      <w:pPr>
        <w:spacing w:after="500" w:line="288" w:lineRule="auto"/>
        <w:ind w:firstLine="540" w:firstLineChars="200"/>
        <w:rPr>
          <w:rFonts w:ascii="微软雅黑" w:eastAsia="微软雅黑" w:hAnsi="微软雅黑" w:hint="eastAsia"/>
          <w:color w:val="000000"/>
          <w:sz w:val="27"/>
          <w:szCs w:val="21"/>
        </w:rPr>
        <w:sectPr w:rsidSect="0047198B">
          <w:headerReference w:type="even" r:id="rId28"/>
          <w:headerReference w:type="default" r:id="rId29"/>
          <w:footerReference w:type="even" r:id="rId30"/>
          <w:footerReference w:type="default" r:id="rId31"/>
          <w:headerReference w:type="first" r:id="rId32"/>
          <w:footerReference w:type="first" r:id="rId33"/>
          <w:type w:val="nextPage"/>
          <w:pgSz w:w="14175" w:h="16838"/>
          <w:pgMar w:top="1418" w:right="1418" w:bottom="1418" w:left="1418" w:header="851" w:footer="992" w:gutter="0"/>
          <w:pgNumType w:start="5"/>
          <w:cols w:space="720"/>
          <w:titlePg w:val="0"/>
          <w:docGrid w:linePitch="312"/>
        </w:sectPr>
      </w:pPr>
      <w:r w:rsidRPr="0047198B" w:rsidR="007336AD">
        <w:rPr>
          <w:rFonts w:ascii="微软雅黑" w:eastAsia="微软雅黑" w:hAnsi="微软雅黑" w:hint="eastAsia"/>
          <w:color w:val="000000"/>
          <w:sz w:val="27"/>
          <w:szCs w:val="21"/>
        </w:rPr>
        <w:t>44、杰克</w:t>
      </w:r>
      <w:r w:rsidRPr="0047198B" w:rsidR="007336AD">
        <w:rPr>
          <w:rFonts w:ascii="微软雅黑" w:eastAsia="微软雅黑" w:hAnsi="微软雅黑" w:hint="eastAsia"/>
          <w:color w:val="000000"/>
          <w:sz w:val="27"/>
          <w:szCs w:val="21"/>
        </w:rPr>
        <w:t>•</w:t>
      </w:r>
      <w:r w:rsidRPr="0047198B" w:rsidR="007336AD">
        <w:rPr>
          <w:rFonts w:ascii="微软雅黑" w:eastAsia="微软雅黑" w:hAnsi="微软雅黑" w:hint="eastAsia"/>
          <w:color w:val="000000"/>
          <w:sz w:val="27"/>
          <w:szCs w:val="21"/>
        </w:rPr>
        <w:t>伦敦早期写淘金者艰苦奋斗作品被称为</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b/>
          <w:bCs/>
          <w:sz w:val="27"/>
          <w:szCs w:val="21"/>
        </w:rPr>
        <w:t>北方故事</w:t>
      </w:r>
      <w:r w:rsidRPr="0047198B" w:rsidR="007336AD">
        <w:rPr>
          <w:rFonts w:ascii="微软雅黑" w:eastAsia="微软雅黑" w:hAnsi="微软雅黑" w:hint="eastAsia"/>
          <w:b/>
          <w:bCs/>
          <w:color w:val="000000"/>
          <w:sz w:val="27"/>
          <w:szCs w:val="21"/>
        </w:rPr>
        <w:t>”</w:t>
      </w:r>
      <w:r w:rsidRPr="0047198B" w:rsidR="007336AD">
        <w:rPr>
          <w:rFonts w:ascii="微软雅黑" w:eastAsia="微软雅黑" w:hAnsi="微软雅黑" w:hint="eastAsia"/>
          <w:color w:val="000000"/>
          <w:sz w:val="27"/>
          <w:szCs w:val="21"/>
        </w:rPr>
        <w:t>，其中《热爱生命》深受列宁的赞赏。</w:t>
      </w:r>
    </w:p>
    <w:p w:rsidR="0047198B" w:rsidRPr="0047198B" w:rsidP="0047198B">
      <w:pPr>
        <w:spacing w:after="500" w:line="288" w:lineRule="auto"/>
        <w:ind w:firstLine="540" w:firstLineChars="200"/>
        <w:rPr>
          <w:rFonts w:ascii="微软雅黑" w:eastAsia="微软雅黑" w:hAnsi="微软雅黑" w:hint="eastAsia"/>
          <w:b/>
          <w:bCs/>
          <w:sz w:val="27"/>
        </w:rPr>
      </w:pPr>
      <w:r w:rsidRPr="0047198B" w:rsidR="007336AD">
        <w:rPr>
          <w:rFonts w:ascii="微软雅黑" w:eastAsia="微软雅黑" w:hAnsi="微软雅黑" w:hint="eastAsia"/>
          <w:b/>
          <w:sz w:val="27"/>
        </w:rPr>
        <w:t>二、选择题</w:t>
      </w:r>
      <w:r w:rsidRPr="0047198B" w:rsidR="007336AD">
        <w:rPr>
          <w:rFonts w:ascii="微软雅黑" w:eastAsia="微软雅黑" w:hAnsi="微软雅黑" w:hint="eastAsia"/>
          <w:b/>
          <w:bCs/>
          <w:sz w:val="27"/>
        </w:rPr>
        <w:t>（从下列四个选项中选择一个正确答案，将序号填入括号中）</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1、被别林斯基称为</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俄罗斯神话的百科全书</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的作品是（ B ）</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A、《钦差大臣》　B、《叶甫盖尼</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奥涅金》　C、《当代英雄》　D、《死魂灵》</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2、19世纪西欧批判现实主义的发源地是（　C  ）</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A、德国　B、英国　C、法国　D、俄国</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3、司汤达的《拉辛与莎士比亚》是法国文坛的第一部倡导___的美学论著。（ A ）</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A、现实主义　B、古典主义　C、浪漫主义　D、人文主义</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4、司汤达心理描写的基本特征是（ A  ）。</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A、善于表现人物充满矛盾的内心世界　B、善于描写人物</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心灵的辩证法</w:t>
      </w:r>
      <w:r w:rsidRPr="0047198B" w:rsidR="007336AD">
        <w:rPr>
          <w:rFonts w:ascii="微软雅黑" w:eastAsia="微软雅黑" w:hAnsi="微软雅黑" w:hint="eastAsia"/>
          <w:sz w:val="27"/>
          <w:szCs w:val="21"/>
        </w:rPr>
        <w:t>”</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C、善于反映人物的双重心理现象　　D、善于揭示人物潜意识的心理活动</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5、作为第一部批判现实主义小说的《红与黑》发表于（ B  ）。</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A、1829年　B、1830年　C、1832年　D、1848年</w:t>
      </w:r>
    </w:p>
    <w:p w:rsidR="0047198B" w:rsidRPr="0047198B" w:rsidP="0047198B">
      <w:pPr>
        <w:spacing w:after="500" w:line="288" w:lineRule="auto"/>
        <w:ind w:firstLine="540" w:firstLineChars="200"/>
        <w:rPr>
          <w:rFonts w:ascii="微软雅黑" w:eastAsia="微软雅黑" w:hAnsi="微软雅黑" w:hint="eastAsia"/>
          <w:sz w:val="27"/>
          <w:szCs w:val="21"/>
        </w:rPr>
        <w:sectPr w:rsidSect="0047198B">
          <w:headerReference w:type="even" r:id="rId34"/>
          <w:headerReference w:type="default" r:id="rId35"/>
          <w:footerReference w:type="even" r:id="rId36"/>
          <w:footerReference w:type="default" r:id="rId37"/>
          <w:headerReference w:type="first" r:id="rId38"/>
          <w:footerReference w:type="first" r:id="rId39"/>
          <w:type w:val="nextPage"/>
          <w:pgSz w:w="14175" w:h="16838"/>
          <w:pgMar w:top="1418" w:right="1418" w:bottom="1418" w:left="1418" w:header="851" w:footer="992" w:gutter="0"/>
          <w:pgNumType w:start="6"/>
          <w:cols w:space="720"/>
          <w:titlePg w:val="0"/>
          <w:docGrid w:linePitch="312"/>
        </w:sectPr>
      </w:pPr>
      <w:r w:rsidRPr="0047198B" w:rsidR="007336AD">
        <w:rPr>
          <w:rFonts w:ascii="微软雅黑" w:eastAsia="微软雅黑" w:hAnsi="微软雅黑" w:hint="eastAsia"/>
          <w:sz w:val="27"/>
          <w:szCs w:val="21"/>
        </w:rPr>
        <w:t>6、司汤达生前获得赞扬的唯一作品是（ B ）。</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A、《红与黑》　   B、《巴马修道院》    C、《拉辛与莎士比亚》    D、《吕西安》</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7、《红与黑》中标志着于连恢复平民意识的关键情节是（ C ）</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A、征服玛特儿小姐 B、枪击德</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瑞那夫人 C、锒铛入狱独居囚室之后  D、走上断头台之前</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8、在巴尔扎克的《人间喜剧》中，被描写成不配有更好命运的的人的是（ A ）</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A、一天天走向没落的贵族　　  B、咄咄逼人的资产阶级</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C、骄横傲慢的教会人士　　　　D、处于底层的工人农民</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9、被恩格斯誉为</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比过去、现在和未来的一切左拉都要伟大得多的现实主义大师</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是（ B ）</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A、司汤达　B、巴尔扎克　C、莫泊桑　D、福楼拜</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10、巴尔扎克在__________中描写了自己的理想社会（ C ）</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A、《幻灭》　B、《古物陈列室》　C、《乡下医生》　D、《农民》</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11、巴尔扎克《幻灭》中属于资产阶级个人野心家的形象是（ B ）</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A、大卫</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赛夏　B、吕西安</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夏同　C、克雷斯吉安　D、拉斯蒂涅</w:t>
      </w:r>
    </w:p>
    <w:p w:rsidR="0047198B" w:rsidRPr="0047198B" w:rsidP="0047198B">
      <w:pPr>
        <w:spacing w:after="500" w:line="288" w:lineRule="auto"/>
        <w:ind w:firstLine="540" w:firstLineChars="200"/>
        <w:rPr>
          <w:rFonts w:ascii="微软雅黑" w:eastAsia="微软雅黑" w:hAnsi="微软雅黑" w:hint="eastAsia"/>
          <w:sz w:val="27"/>
          <w:szCs w:val="21"/>
        </w:rPr>
        <w:sectPr w:rsidSect="0047198B">
          <w:headerReference w:type="even" r:id="rId40"/>
          <w:headerReference w:type="default" r:id="rId41"/>
          <w:footerReference w:type="even" r:id="rId42"/>
          <w:footerReference w:type="default" r:id="rId43"/>
          <w:headerReference w:type="first" r:id="rId44"/>
          <w:footerReference w:type="first" r:id="rId45"/>
          <w:type w:val="nextPage"/>
          <w:pgSz w:w="14175" w:h="16838"/>
          <w:pgMar w:top="1418" w:right="1418" w:bottom="1418" w:left="1418" w:header="851" w:footer="992" w:gutter="0"/>
          <w:pgNumType w:start="7"/>
          <w:cols w:space="720"/>
          <w:titlePg w:val="0"/>
          <w:docGrid w:linePitch="312"/>
        </w:sectPr>
      </w:pPr>
      <w:r w:rsidRPr="0047198B" w:rsidR="007336AD">
        <w:rPr>
          <w:rFonts w:ascii="微软雅黑" w:eastAsia="微软雅黑" w:hAnsi="微软雅黑" w:hint="eastAsia"/>
          <w:sz w:val="27"/>
          <w:szCs w:val="21"/>
        </w:rPr>
        <w:t>12、巴尔扎克小说《高老头》中高老头父爱的悲剧实质是（ A ）</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A、赤裸裸的金钱关系败坏了人与人之间的亲情关系    B、超越寻常的爱女之情</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C、两个女儿缺少孝心    D、高老头自己不光彩的面粉商身份</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13、巴尔扎克对_________的描绘，是《人间喜剧》的</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中心图画</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 D ）。</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A、人与人关系的金钱化　 B、职业的商品化</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C、共和主义者形象       D、资产阶级的进攻和贵族阶级的衰亡</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14、巴尔扎克首次运用</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人物再现法</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的作品是________。（ B ）</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A、《欧也妮</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葛朗台》　B、《高老头》　C、《幻灭》　D、《高利贷者》</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15、</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一个属于虚伪的诗和虚伪的情感的女人</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是指___________（ A  ）。</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A、《包法利夫人》中的爱玛    B、《红与黑》中的玛特尔</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C、《战争与和平》中的爱仑    D、《安娜</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卡列尼娜》中的安娜</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16、狄更斯的成名作是（ A ）</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A、《匹克威克外传》　 B、《大卫</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科波菲尔》　C、《奥列佛</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推斯特》   D、《双城记》</w:t>
      </w:r>
    </w:p>
    <w:p w:rsidR="0047198B" w:rsidRPr="0047198B" w:rsidP="0047198B">
      <w:pPr>
        <w:spacing w:after="500" w:line="288" w:lineRule="auto"/>
        <w:ind w:firstLine="540" w:firstLineChars="200"/>
        <w:rPr>
          <w:rFonts w:ascii="微软雅黑" w:eastAsia="微软雅黑" w:hAnsi="微软雅黑" w:hint="eastAsia"/>
          <w:sz w:val="27"/>
          <w:szCs w:val="21"/>
        </w:rPr>
        <w:sectPr w:rsidSect="0047198B">
          <w:headerReference w:type="even" r:id="rId46"/>
          <w:headerReference w:type="default" r:id="rId47"/>
          <w:footerReference w:type="even" r:id="rId48"/>
          <w:footerReference w:type="default" r:id="rId49"/>
          <w:headerReference w:type="first" r:id="rId50"/>
          <w:footerReference w:type="first" r:id="rId51"/>
          <w:type w:val="nextPage"/>
          <w:pgSz w:w="14175" w:h="16838"/>
          <w:pgMar w:top="1418" w:right="1418" w:bottom="1418" w:left="1418" w:header="851" w:footer="992" w:gutter="0"/>
          <w:pgNumType w:start="8"/>
          <w:cols w:space="720"/>
          <w:titlePg w:val="0"/>
          <w:docGrid w:linePitch="312"/>
        </w:sectPr>
      </w:pPr>
      <w:r w:rsidRPr="0047198B" w:rsidR="007336AD">
        <w:rPr>
          <w:rFonts w:ascii="微软雅黑" w:eastAsia="微软雅黑" w:hAnsi="微软雅黑" w:hint="eastAsia"/>
          <w:sz w:val="27"/>
          <w:szCs w:val="21"/>
        </w:rPr>
        <w:t>17、除《双城记》外，狄更斯的另一部历史小说是（ D ）</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A、《老古玩店》　 B、《尼克拉斯</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尼克贝尔》  C、《荒凉山庄》　 D、《巴纳比</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拉奇》</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18、《名利场》的主人公是一个小资产阶级野心家的典型，名叫________（ C  ）。</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A、耐儿　B、小杜丽　C、蓓基</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夏泼　D、玛丽</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巴顿</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19、《真正的白天何时到来》是对《　》一书的评价。（ B ）</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A、黑暗的势力　B、前夜　C、谁在俄罗斯能过好日子  D、大雷雨</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20、19世纪俄罗斯</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自然派</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文学的一个重要特征是（ A ）</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A、反映下层人民的痛苦    B、纯客观地记录事实</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C、主张道德的自我完善    D、抒发作家的主观感受</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21、</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含泪的微笑</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是（　）的讽刺特色。（ A ）</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A、果戈里　B、狄更斯　C、马克</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吐温　D、契诃夫</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22、长诗《谁在俄罗斯能过好日子》的作者是________（ C ）。</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A、普希金　B、莱蒙托夫　C、涅克拉索夫　D、奥斯特洛夫斯基</w:t>
      </w:r>
    </w:p>
    <w:p w:rsidR="0047198B" w:rsidRPr="0047198B" w:rsidP="0047198B">
      <w:pPr>
        <w:spacing w:after="500" w:line="288" w:lineRule="auto"/>
        <w:ind w:firstLine="540" w:firstLineChars="200"/>
        <w:rPr>
          <w:rFonts w:ascii="微软雅黑" w:eastAsia="微软雅黑" w:hAnsi="微软雅黑" w:hint="eastAsia"/>
          <w:sz w:val="27"/>
          <w:szCs w:val="21"/>
        </w:rPr>
        <w:sectPr w:rsidSect="0047198B">
          <w:headerReference w:type="even" r:id="rId52"/>
          <w:headerReference w:type="default" r:id="rId53"/>
          <w:footerReference w:type="even" r:id="rId54"/>
          <w:footerReference w:type="default" r:id="rId55"/>
          <w:headerReference w:type="first" r:id="rId56"/>
          <w:footerReference w:type="first" r:id="rId57"/>
          <w:type w:val="nextPage"/>
          <w:pgSz w:w="14175" w:h="16838"/>
          <w:pgMar w:top="1418" w:right="1418" w:bottom="1418" w:left="1418" w:header="851" w:footer="992" w:gutter="0"/>
          <w:pgNumType w:start="9"/>
          <w:cols w:space="720"/>
          <w:titlePg w:val="0"/>
          <w:docGrid w:linePitch="312"/>
        </w:sectPr>
      </w:pPr>
      <w:r w:rsidRPr="0047198B" w:rsidR="007336AD">
        <w:rPr>
          <w:rFonts w:ascii="微软雅黑" w:eastAsia="微软雅黑" w:hAnsi="微软雅黑" w:hint="eastAsia"/>
          <w:sz w:val="27"/>
          <w:szCs w:val="21"/>
        </w:rPr>
        <w:t>23、陀思妥耶夫斯基作品中描写一个</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偶然组合的家庭</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的兴衰史的作品是（ D ）。</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A、《罪与罚》　B、《白痴》　C、《穷人》　D、《卡拉玛佐夫兄弟》</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24、陀思妥耶夫斯基开创了</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意识流</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这一创作手法的作品是_________（ C ）。</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A、《穷人》　B、《白痴》　C、《罪与罚》　D、《卡拉玛佐夫兄弟》</w:t>
      </w:r>
    </w:p>
    <w:p w:rsidR="0047198B" w:rsidRPr="0047198B" w:rsidP="0047198B">
      <w:pPr>
        <w:spacing w:after="500" w:line="288" w:lineRule="auto"/>
        <w:ind w:firstLine="540" w:firstLineChars="200"/>
        <w:rPr>
          <w:rFonts w:ascii="微软雅黑" w:eastAsia="微软雅黑" w:hAnsi="微软雅黑" w:hint="eastAsia"/>
          <w:b/>
          <w:bCs/>
          <w:sz w:val="27"/>
        </w:rPr>
      </w:pPr>
      <w:r w:rsidRPr="0047198B" w:rsidR="007336AD">
        <w:rPr>
          <w:rFonts w:ascii="微软雅黑" w:eastAsia="微软雅黑" w:hAnsi="微软雅黑" w:hint="eastAsia"/>
          <w:b/>
          <w:bCs/>
          <w:sz w:val="27"/>
        </w:rPr>
        <w:t>三、判断题（判断正误并改正错误）</w:t>
      </w:r>
    </w:p>
    <w:p w:rsidR="0047198B" w:rsidRPr="0047198B" w:rsidP="0047198B">
      <w:pPr>
        <w:spacing w:after="500" w:line="288" w:lineRule="auto"/>
        <w:ind w:firstLine="540" w:firstLineChars="200"/>
        <w:rPr>
          <w:rFonts w:ascii="微软雅黑" w:eastAsia="微软雅黑" w:hAnsi="微软雅黑" w:hint="eastAsia"/>
          <w:b/>
          <w:bCs/>
          <w:sz w:val="27"/>
          <w:szCs w:val="21"/>
        </w:rPr>
      </w:pPr>
      <w:r w:rsidRPr="0047198B" w:rsidR="007336AD">
        <w:rPr>
          <w:rFonts w:ascii="微软雅黑" w:eastAsia="微软雅黑" w:hAnsi="微软雅黑" w:hint="eastAsia"/>
          <w:sz w:val="27"/>
          <w:szCs w:val="21"/>
        </w:rPr>
        <w:t>1、斯丹达尔的被认为第一部现实主义文学理论著作的是《阿尔芒斯》。</w:t>
      </w:r>
      <w:r w:rsidRPr="0047198B" w:rsidR="007336AD">
        <w:rPr>
          <w:rFonts w:ascii="微软雅黑" w:eastAsia="微软雅黑" w:hAnsi="微软雅黑" w:hint="eastAsia"/>
          <w:b/>
          <w:bCs/>
          <w:sz w:val="27"/>
          <w:szCs w:val="21"/>
        </w:rPr>
        <w:t>错，应为《拉辛与莎士比亚》。</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2、斯丹达尔的《红与黑》反映的是波旁王朝复辟时期法国社会的生活画面。</w:t>
      </w:r>
      <w:r w:rsidRPr="0047198B" w:rsidR="007336AD">
        <w:rPr>
          <w:rFonts w:ascii="微软雅黑" w:eastAsia="微软雅黑" w:hAnsi="微软雅黑" w:hint="eastAsia"/>
          <w:b/>
          <w:bCs/>
          <w:sz w:val="27"/>
          <w:szCs w:val="21"/>
        </w:rPr>
        <w:t>对</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3、长篇小说《死魂灵》是果戈理代表作，小说描绘的是一幅俄国农奴制社会的讽刺画，塑造了五个个性鲜明的地主形象。</w:t>
      </w:r>
      <w:r w:rsidRPr="0047198B" w:rsidR="007336AD">
        <w:rPr>
          <w:rFonts w:ascii="微软雅黑" w:eastAsia="微软雅黑" w:hAnsi="微软雅黑" w:hint="eastAsia"/>
          <w:b/>
          <w:bCs/>
          <w:sz w:val="27"/>
          <w:szCs w:val="21"/>
        </w:rPr>
        <w:t>对</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4、巴尔扎克迈向现实主义的第一部长篇小说是《欧也妮</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葛朗台》。</w:t>
      </w:r>
      <w:r w:rsidRPr="0047198B" w:rsidR="007336AD">
        <w:rPr>
          <w:rFonts w:ascii="微软雅黑" w:eastAsia="微软雅黑" w:hAnsi="微软雅黑" w:hint="eastAsia"/>
          <w:b/>
          <w:bCs/>
          <w:sz w:val="27"/>
          <w:szCs w:val="21"/>
        </w:rPr>
        <w:t>错，应为《朱安党人》</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5、福楼拜主张小说写作要以纯客观的立场来对待作品中的人和事，所以作者在写作时不应该带有任何主观情感。</w:t>
      </w:r>
      <w:r w:rsidRPr="0047198B" w:rsidR="007336AD">
        <w:rPr>
          <w:rFonts w:ascii="微软雅黑" w:eastAsia="微软雅黑" w:hAnsi="微软雅黑" w:hint="eastAsia"/>
          <w:b/>
          <w:bCs/>
          <w:sz w:val="27"/>
          <w:szCs w:val="21"/>
        </w:rPr>
        <w:t xml:space="preserve">错，应为不在作品中表露作者的主观情感 </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6、俄国批判现实主义又被称为</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自然派</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，这一名称得之于别林斯基。</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b/>
          <w:bCs/>
          <w:sz w:val="27"/>
          <w:szCs w:val="21"/>
        </w:rPr>
        <w:t>错，</w:t>
      </w:r>
      <w:r w:rsidRPr="0047198B" w:rsidR="007336AD">
        <w:rPr>
          <w:rFonts w:ascii="微软雅黑" w:eastAsia="微软雅黑" w:hAnsi="微软雅黑" w:hint="eastAsia"/>
          <w:b/>
          <w:bCs/>
          <w:sz w:val="27"/>
          <w:szCs w:val="21"/>
        </w:rPr>
        <w:t>“</w:t>
      </w:r>
      <w:r w:rsidRPr="0047198B" w:rsidR="007336AD">
        <w:rPr>
          <w:rFonts w:ascii="微软雅黑" w:eastAsia="微软雅黑" w:hAnsi="微软雅黑" w:hint="eastAsia"/>
          <w:b/>
          <w:bCs/>
          <w:sz w:val="27"/>
          <w:szCs w:val="21"/>
        </w:rPr>
        <w:t>自然派</w:t>
      </w:r>
      <w:r w:rsidRPr="0047198B" w:rsidR="007336AD">
        <w:rPr>
          <w:rFonts w:ascii="微软雅黑" w:eastAsia="微软雅黑" w:hAnsi="微软雅黑" w:hint="eastAsia"/>
          <w:b/>
          <w:bCs/>
          <w:sz w:val="27"/>
          <w:szCs w:val="21"/>
        </w:rPr>
        <w:t>”</w:t>
      </w:r>
      <w:r w:rsidRPr="0047198B" w:rsidR="007336AD">
        <w:rPr>
          <w:rFonts w:ascii="微软雅黑" w:eastAsia="微软雅黑" w:hAnsi="微软雅黑" w:hint="eastAsia"/>
          <w:b/>
          <w:bCs/>
          <w:sz w:val="27"/>
          <w:szCs w:val="21"/>
        </w:rPr>
        <w:t xml:space="preserve">这一名称得之于反动文人对以果戈理为代表的俄国批判现实主义文学的蔑称。 </w:t>
      </w:r>
      <w:r w:rsidRPr="0047198B" w:rsidR="007336AD">
        <w:rPr>
          <w:rFonts w:ascii="微软雅黑" w:eastAsia="微软雅黑" w:hAnsi="微软雅黑" w:hint="eastAsia"/>
          <w:sz w:val="27"/>
          <w:szCs w:val="21"/>
        </w:rPr>
        <w:t xml:space="preserve"> </w:t>
      </w:r>
    </w:p>
    <w:p w:rsidR="0047198B" w:rsidRPr="0047198B" w:rsidP="0047198B">
      <w:pPr>
        <w:spacing w:after="500" w:line="288" w:lineRule="auto"/>
        <w:ind w:firstLine="540" w:firstLineChars="200"/>
        <w:rPr>
          <w:rFonts w:ascii="微软雅黑" w:eastAsia="微软雅黑" w:hAnsi="微软雅黑" w:hint="eastAsia"/>
          <w:sz w:val="27"/>
          <w:szCs w:val="21"/>
        </w:rPr>
        <w:sectPr w:rsidSect="0047198B">
          <w:headerReference w:type="even" r:id="rId58"/>
          <w:headerReference w:type="default" r:id="rId59"/>
          <w:footerReference w:type="even" r:id="rId60"/>
          <w:footerReference w:type="default" r:id="rId61"/>
          <w:headerReference w:type="first" r:id="rId62"/>
          <w:footerReference w:type="first" r:id="rId63"/>
          <w:type w:val="nextPage"/>
          <w:pgSz w:w="14175" w:h="16838"/>
          <w:pgMar w:top="1418" w:right="1418" w:bottom="1418" w:left="1418" w:header="851" w:footer="992" w:gutter="0"/>
          <w:pgNumType w:start="10"/>
          <w:cols w:space="720"/>
          <w:titlePg w:val="0"/>
          <w:docGrid w:linePitch="312"/>
        </w:sectPr>
      </w:pP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7、《高老头》中高老头和两个女儿的故事反映了资本主义社会中金钱对人与人之间关系的腐蚀。</w:t>
      </w:r>
      <w:r w:rsidRPr="0047198B" w:rsidR="007336AD">
        <w:rPr>
          <w:rFonts w:ascii="微软雅黑" w:eastAsia="微软雅黑" w:hAnsi="微软雅黑" w:hint="eastAsia"/>
          <w:b/>
          <w:bCs/>
          <w:sz w:val="27"/>
          <w:szCs w:val="21"/>
        </w:rPr>
        <w:t>对</w:t>
      </w:r>
      <w:r w:rsidRPr="0047198B" w:rsidR="007336AD">
        <w:rPr>
          <w:rFonts w:ascii="微软雅黑" w:eastAsia="微软雅黑" w:hAnsi="微软雅黑" w:hint="eastAsia"/>
          <w:sz w:val="27"/>
          <w:szCs w:val="21"/>
        </w:rPr>
        <w:t xml:space="preserve"> </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8、《一颗单纯的心》是福楼拜继《包法利夫人》之后写的第二部以当代生活为题材的小说，副标题为</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一个青年的故事</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b/>
          <w:bCs/>
          <w:sz w:val="27"/>
          <w:szCs w:val="21"/>
        </w:rPr>
        <w:t>错，《情感教育》。</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9、《包法利夫人》的副标题为</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外省故事</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b/>
          <w:bCs/>
          <w:sz w:val="27"/>
          <w:szCs w:val="21"/>
        </w:rPr>
        <w:t xml:space="preserve">对  </w:t>
      </w:r>
      <w:r w:rsidRPr="0047198B" w:rsidR="007336AD">
        <w:rPr>
          <w:rFonts w:ascii="微软雅黑" w:eastAsia="微软雅黑" w:hAnsi="微软雅黑" w:hint="eastAsia"/>
          <w:sz w:val="27"/>
          <w:szCs w:val="21"/>
        </w:rPr>
        <w:t xml:space="preserve">  </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10、《小杜丽》是狄更斯中期创作的抨击英国司法制度和议会政治的长篇小说。</w:t>
      </w:r>
      <w:r w:rsidRPr="0047198B" w:rsidR="007336AD">
        <w:rPr>
          <w:rFonts w:ascii="微软雅黑" w:eastAsia="微软雅黑" w:hAnsi="微软雅黑" w:hint="eastAsia"/>
          <w:b/>
          <w:bCs/>
          <w:sz w:val="27"/>
          <w:szCs w:val="21"/>
        </w:rPr>
        <w:t>错，《荒凉山庄》</w:t>
      </w:r>
    </w:p>
    <w:p w:rsidR="0047198B" w:rsidRPr="0047198B" w:rsidP="0047198B">
      <w:pPr>
        <w:spacing w:after="500" w:line="288" w:lineRule="auto"/>
        <w:ind w:firstLine="540" w:firstLineChars="200"/>
        <w:rPr>
          <w:rFonts w:ascii="微软雅黑" w:eastAsia="微软雅黑" w:hAnsi="微软雅黑" w:hint="eastAsia"/>
          <w:b/>
          <w:sz w:val="27"/>
        </w:rPr>
      </w:pPr>
      <w:r w:rsidRPr="0047198B" w:rsidR="007336AD">
        <w:rPr>
          <w:rFonts w:ascii="微软雅黑" w:eastAsia="微软雅黑" w:hAnsi="微软雅黑" w:hint="eastAsia"/>
          <w:b/>
          <w:sz w:val="27"/>
        </w:rPr>
        <w:t>四、解释题</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b/>
          <w:bCs/>
          <w:sz w:val="27"/>
        </w:rPr>
        <w:t>1、批判现实主义：</w:t>
      </w:r>
      <w:r w:rsidRPr="0047198B" w:rsidR="007336AD">
        <w:rPr>
          <w:rFonts w:ascii="微软雅黑" w:eastAsia="微软雅黑" w:hAnsi="微软雅黑" w:hint="eastAsia"/>
          <w:sz w:val="27"/>
          <w:szCs w:val="21"/>
        </w:rPr>
        <w:t>19世纪30年代首先兴起于法国，继而影响了整个欧美的一种文学思潮，以《红与黑》的出版为标志，司汤达的另一部理论著作《拉辛与莎士比亚》是批判现实主义的宣言。批判现实主义是资本主义确立发展时期的产物，基本特点：1、能比较广阔、比较真实地展示社会生活的各个方面，深刻揭示社会矛盾；2、在反映社会时，作家着力暴露社会的黑暗，批判现实的罪恶；3、人道主义是这一时期许多作品的中心主题；4、</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除细节的真实外，还要真实地再现典型环境中的典型人物</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；5、长篇小说是被经常采用的文学体裁。批判现实主义是十九世纪中后期欧美文学的主潮，代表作家有巴尔扎克、狄更斯、托尔斯泰、马克</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吐温。</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b/>
          <w:bCs/>
          <w:color w:val="auto"/>
          <w:sz w:val="27"/>
        </w:rPr>
        <w:t>2、</w:t>
      </w:r>
      <w:r w:rsidRPr="0047198B" w:rsidR="007336AD">
        <w:rPr>
          <w:rFonts w:ascii="微软雅黑" w:eastAsia="微软雅黑" w:hAnsi="微软雅黑" w:hint="eastAsia"/>
          <w:b/>
          <w:bCs/>
          <w:color w:val="auto"/>
          <w:sz w:val="27"/>
        </w:rPr>
        <w:t>“</w:t>
      </w:r>
      <w:r w:rsidRPr="0047198B" w:rsidR="007336AD">
        <w:rPr>
          <w:rFonts w:ascii="微软雅黑" w:eastAsia="微软雅黑" w:hAnsi="微软雅黑" w:hint="eastAsia"/>
          <w:b/>
          <w:bCs/>
          <w:color w:val="auto"/>
          <w:sz w:val="27"/>
        </w:rPr>
        <w:t>现代英国一派出色的小说家</w:t>
      </w:r>
      <w:r w:rsidRPr="0047198B" w:rsidR="007336AD">
        <w:rPr>
          <w:rFonts w:ascii="微软雅黑" w:eastAsia="微软雅黑" w:hAnsi="微软雅黑" w:hint="eastAsia"/>
          <w:b/>
          <w:bCs/>
          <w:color w:val="auto"/>
          <w:sz w:val="27"/>
        </w:rPr>
        <w:t>”</w:t>
      </w:r>
      <w:r w:rsidRPr="0047198B" w:rsidR="007336AD">
        <w:rPr>
          <w:rFonts w:ascii="微软雅黑" w:eastAsia="微软雅黑" w:hAnsi="微软雅黑" w:hint="eastAsia"/>
          <w:b/>
          <w:bCs/>
          <w:color w:val="auto"/>
          <w:sz w:val="27"/>
        </w:rPr>
        <w:t>：</w:t>
      </w:r>
      <w:r w:rsidRPr="0047198B" w:rsidR="007336AD">
        <w:rPr>
          <w:rFonts w:ascii="微软雅黑" w:eastAsia="微软雅黑" w:hAnsi="微软雅黑" w:hint="eastAsia"/>
          <w:sz w:val="27"/>
          <w:szCs w:val="21"/>
        </w:rPr>
        <w:t>英国批判现实主义是19世纪30年代形成的，40至50年代达到高潮，成为英国文学的主流。产生了一批被马克思称为</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现代英国一派出色的小说家</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的优秀作家，如狄更斯，萨克雷，勃朗特姐妹，盖斯凯尔夫人等，促进英国现实主义文学创作的繁荣。</w:t>
      </w:r>
    </w:p>
    <w:p w:rsidR="0047198B" w:rsidRPr="0047198B" w:rsidP="0047198B">
      <w:pPr>
        <w:spacing w:after="500" w:line="288" w:lineRule="auto"/>
        <w:ind w:firstLine="540" w:firstLineChars="200"/>
        <w:rPr>
          <w:rFonts w:ascii="微软雅黑" w:eastAsia="微软雅黑" w:hAnsi="微软雅黑" w:hint="eastAsia"/>
          <w:sz w:val="27"/>
          <w:szCs w:val="21"/>
        </w:rPr>
        <w:sectPr w:rsidSect="0047198B">
          <w:headerReference w:type="even" r:id="rId64"/>
          <w:headerReference w:type="default" r:id="rId65"/>
          <w:footerReference w:type="even" r:id="rId66"/>
          <w:footerReference w:type="default" r:id="rId67"/>
          <w:headerReference w:type="first" r:id="rId68"/>
          <w:footerReference w:type="first" r:id="rId69"/>
          <w:type w:val="nextPage"/>
          <w:pgSz w:w="14175" w:h="16838"/>
          <w:pgMar w:top="1418" w:right="1418" w:bottom="1418" w:left="1418" w:header="851" w:footer="992" w:gutter="0"/>
          <w:pgNumType w:start="11"/>
          <w:cols w:space="720"/>
          <w:titlePg w:val="0"/>
          <w:docGrid w:linePitch="312"/>
        </w:sectPr>
      </w:pPr>
      <w:r w:rsidRPr="0047198B" w:rsidR="007336AD">
        <w:rPr>
          <w:rFonts w:ascii="微软雅黑" w:eastAsia="微软雅黑" w:hAnsi="微软雅黑" w:hint="eastAsia"/>
          <w:b/>
          <w:bCs/>
          <w:sz w:val="27"/>
        </w:rPr>
        <w:t>3、《人间喜剧》：</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法国19世纪中期批判现实主义作家巴尔扎克作品统称。包括长、中、短篇小说90多部。1829年发表的《朱安党人》是《人间喜剧》的第一部作品，是迈向现实主义的第一步。文学大厦共分三类：</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风俗研究</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哲学研究</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和</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分析研究</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风俗研究</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最为重要，又分六个场景。主要内容是：描写封建贵族没落衰亡史和资产阶级罪恶发迹史，描写资本主义社会拜金主义和人与人之间赤裸裸的金钱关系，同时作者又力图探讨正面理想，塑造出正面形象。巴尔扎克善于刻画典型环境中的典型性格，在《人间喜剧》中为我们贡献了几百个个性各异、栩栩如生的形象，如葛朗台、高布塞克、伏脱冷等，运用</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人物再现法</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把几十个各个独立的单篇连成一具有相互关联的艺术整体。《高老头》是首次运用</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人物再现法</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的作品，也是《人间喜剧》的代表作。</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b/>
          <w:bCs/>
          <w:sz w:val="27"/>
        </w:rPr>
        <w:t>4、</w:t>
      </w:r>
      <w:r w:rsidRPr="0047198B" w:rsidR="007336AD">
        <w:rPr>
          <w:rFonts w:ascii="微软雅黑" w:eastAsia="微软雅黑" w:hAnsi="微软雅黑" w:hint="eastAsia"/>
          <w:b/>
          <w:bCs/>
          <w:sz w:val="27"/>
        </w:rPr>
        <w:t>“</w:t>
      </w:r>
      <w:r w:rsidRPr="0047198B" w:rsidR="007336AD">
        <w:rPr>
          <w:rFonts w:ascii="微软雅黑" w:eastAsia="微软雅黑" w:hAnsi="微软雅黑" w:hint="eastAsia"/>
          <w:b/>
          <w:bCs/>
          <w:sz w:val="27"/>
        </w:rPr>
        <w:t>人物再现法</w:t>
      </w:r>
      <w:r w:rsidRPr="0047198B" w:rsidR="007336AD">
        <w:rPr>
          <w:rFonts w:ascii="微软雅黑" w:eastAsia="微软雅黑" w:hAnsi="微软雅黑" w:hint="eastAsia"/>
          <w:b/>
          <w:bCs/>
          <w:sz w:val="27"/>
        </w:rPr>
        <w:t>”</w:t>
      </w:r>
      <w:r w:rsidRPr="0047198B" w:rsidR="007336AD">
        <w:rPr>
          <w:rFonts w:ascii="微软雅黑" w:eastAsia="微软雅黑" w:hAnsi="微软雅黑" w:hint="eastAsia"/>
          <w:b/>
          <w:bCs/>
          <w:sz w:val="27"/>
        </w:rPr>
        <w:t>:</w:t>
      </w:r>
      <w:r w:rsidRPr="0047198B" w:rsidR="007336AD">
        <w:rPr>
          <w:rFonts w:ascii="微软雅黑" w:eastAsia="微软雅黑" w:hAnsi="微软雅黑" w:hint="eastAsia"/>
          <w:sz w:val="27"/>
          <w:szCs w:val="21"/>
        </w:rPr>
        <w:t>巴尔扎克在《人间喜剧》中运用的一种创作方法，以前作品中的人物在以后作品中再次出场的方法，把《人间喜剧》中许多典型人物贯穿起来。如拉斯蒂涅在《高老头》中还是一个涉世不深、</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天良未泯</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的大学生，到了《纽沁根银行》里，已是银行家投机生意的得力助手了。以后他还得到伯爵封号，当上部长。伏脱冷在《高老头》和《幻灭》中，分别以在逃的苦役犯和神甫的身份出现，起教唆青年犯罪作用。运用</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人物再现法</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，不仅作品中的主要人物得到了符合于性格特征的充分发展，而且把各个独立的单篇也连成了一个相互关联的艺术上的</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有机整体</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b/>
          <w:bCs/>
          <w:sz w:val="27"/>
        </w:rPr>
        <w:t>5、</w:t>
      </w:r>
      <w:r w:rsidRPr="0047198B" w:rsidR="007336AD">
        <w:rPr>
          <w:rFonts w:ascii="微软雅黑" w:eastAsia="微软雅黑" w:hAnsi="微软雅黑" w:hint="eastAsia"/>
          <w:b/>
          <w:bCs/>
          <w:sz w:val="27"/>
        </w:rPr>
        <w:t>“</w:t>
      </w:r>
      <w:r w:rsidRPr="0047198B" w:rsidR="007336AD">
        <w:rPr>
          <w:rFonts w:ascii="微软雅黑" w:eastAsia="微软雅黑" w:hAnsi="微软雅黑" w:hint="eastAsia"/>
          <w:b/>
          <w:bCs/>
          <w:sz w:val="27"/>
        </w:rPr>
        <w:t>自然派</w:t>
      </w:r>
      <w:r w:rsidRPr="0047198B" w:rsidR="007336AD">
        <w:rPr>
          <w:rFonts w:ascii="微软雅黑" w:eastAsia="微软雅黑" w:hAnsi="微软雅黑" w:hint="eastAsia"/>
          <w:b/>
          <w:bCs/>
          <w:sz w:val="27"/>
        </w:rPr>
        <w:t>”</w:t>
      </w:r>
      <w:r w:rsidRPr="0047198B" w:rsidR="007336AD">
        <w:rPr>
          <w:rFonts w:ascii="微软雅黑" w:eastAsia="微软雅黑" w:hAnsi="微软雅黑" w:hint="eastAsia"/>
          <w:b/>
          <w:bCs/>
          <w:sz w:val="27"/>
        </w:rPr>
        <w:t>:</w:t>
      </w:r>
      <w:r w:rsidRPr="0047198B" w:rsidR="007336AD">
        <w:rPr>
          <w:rFonts w:ascii="微软雅黑" w:eastAsia="微软雅黑" w:hAnsi="微软雅黑" w:hint="eastAsia"/>
          <w:sz w:val="27"/>
          <w:szCs w:val="21"/>
        </w:rPr>
        <w:t>19世纪40到60年代俄国对本国批判现实主义创作流派的称呼。奠基人果戈里，名称最早即来源于反动文人对果戈里创作的篾称，革命民主主义批判家别林斯基则坚决站出支持</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自然派</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自然派</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特点，忠实地描摹自然，即现实生活，以下层人民为作品的主人公，反映人民的疾苦，揭露和批判社会的阴暗面。</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自然派</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是具有民主性、人民性和民族独创性的现实主义文学，果戈里开启先河之后，屠格涅夫、冈察洛夫、赫尔岑、妥斯托耶夫斯基等，都成为这一派作家。</w:t>
      </w:r>
    </w:p>
    <w:p w:rsidR="0047198B" w:rsidRPr="0047198B" w:rsidP="0047198B">
      <w:pPr>
        <w:spacing w:after="500" w:line="288" w:lineRule="auto"/>
        <w:ind w:firstLine="540" w:firstLineChars="200"/>
        <w:rPr>
          <w:rFonts w:ascii="微软雅黑" w:eastAsia="微软雅黑" w:hAnsi="微软雅黑" w:hint="eastAsia"/>
          <w:sz w:val="27"/>
          <w:szCs w:val="21"/>
        </w:rPr>
        <w:sectPr w:rsidSect="0047198B">
          <w:headerReference w:type="even" r:id="rId70"/>
          <w:headerReference w:type="default" r:id="rId71"/>
          <w:footerReference w:type="even" r:id="rId72"/>
          <w:footerReference w:type="default" r:id="rId73"/>
          <w:headerReference w:type="first" r:id="rId74"/>
          <w:footerReference w:type="first" r:id="rId75"/>
          <w:type w:val="nextPage"/>
          <w:pgSz w:w="14175" w:h="16838"/>
          <w:pgMar w:top="1418" w:right="1418" w:bottom="1418" w:left="1418" w:header="851" w:footer="992" w:gutter="0"/>
          <w:pgNumType w:start="12"/>
          <w:cols w:space="720"/>
          <w:titlePg w:val="0"/>
          <w:docGrid w:linePitch="312"/>
        </w:sectPr>
      </w:pPr>
      <w:r w:rsidRPr="0047198B" w:rsidR="007336AD">
        <w:rPr>
          <w:rFonts w:ascii="微软雅黑" w:eastAsia="微软雅黑" w:hAnsi="微软雅黑" w:hint="eastAsia"/>
          <w:b/>
          <w:bCs/>
          <w:sz w:val="27"/>
        </w:rPr>
        <w:t>6、</w:t>
      </w:r>
      <w:r w:rsidRPr="0047198B" w:rsidR="007336AD">
        <w:rPr>
          <w:rFonts w:ascii="微软雅黑" w:eastAsia="微软雅黑" w:hAnsi="微软雅黑" w:hint="eastAsia"/>
          <w:b/>
          <w:bCs/>
          <w:sz w:val="27"/>
        </w:rPr>
        <w:t>“</w:t>
      </w:r>
      <w:r w:rsidRPr="0047198B" w:rsidR="007336AD">
        <w:rPr>
          <w:rFonts w:ascii="微软雅黑" w:eastAsia="微软雅黑" w:hAnsi="微软雅黑" w:hint="eastAsia"/>
          <w:b/>
          <w:bCs/>
          <w:sz w:val="27"/>
        </w:rPr>
        <w:t>含泪的微笑</w:t>
      </w:r>
      <w:r w:rsidRPr="0047198B" w:rsidR="007336AD">
        <w:rPr>
          <w:rFonts w:ascii="微软雅黑" w:eastAsia="微软雅黑" w:hAnsi="微软雅黑" w:hint="eastAsia"/>
          <w:b/>
          <w:bCs/>
          <w:sz w:val="27"/>
        </w:rPr>
        <w:t>”</w:t>
      </w:r>
      <w:r w:rsidRPr="0047198B" w:rsidR="007336AD">
        <w:rPr>
          <w:rFonts w:ascii="微软雅黑" w:eastAsia="微软雅黑" w:hAnsi="微软雅黑" w:hint="eastAsia"/>
          <w:b/>
          <w:bCs/>
          <w:sz w:val="27"/>
        </w:rPr>
        <w:t>:</w:t>
      </w:r>
      <w:r w:rsidRPr="0047198B" w:rsidR="007336AD">
        <w:rPr>
          <w:rFonts w:ascii="微软雅黑" w:eastAsia="微软雅黑" w:hAnsi="微软雅黑" w:hint="eastAsia"/>
          <w:sz w:val="27"/>
          <w:szCs w:val="21"/>
        </w:rPr>
        <w:t>1835年，果戈里发表给他带来</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文学盟主</w:t>
      </w:r>
      <w:r w:rsidRPr="0047198B" w:rsidR="007336AD">
        <w:rPr>
          <w:rFonts w:ascii="微软雅黑" w:eastAsia="微软雅黑" w:hAnsi="微软雅黑" w:hint="eastAsia"/>
          <w:sz w:val="27"/>
          <w:szCs w:val="21"/>
        </w:rPr>
        <w:t>”</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声誉的中篇小说集《密尔格拉得》，其中《旧式地主》和《伊万</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伊万诺维奇和伊万</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尼基弗洛维奇争吵的故事》用幽默和讽刺的艺术手法，深刻揭露贵族地主庸俗卑劣和堕落的同时，对他们表示同情和哀婉，用他自己的话来说就是</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用分明的笑和谁也不知道的不分明的泪，来历览一切壮大活动的人生。</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如《旧式地主》中描写两个地主猪一样空虚无聊的生活。别林斯基把果戈里独特的讽刺艺术风格称之为</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含泪的笑</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含泪的笑</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使果戈里创作中的喜剧因素和悲剧因素水乳交融地结合在一起，传达出作者复杂的情感。</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b/>
          <w:bCs/>
          <w:sz w:val="27"/>
        </w:rPr>
        <w:t>7、</w:t>
      </w:r>
      <w:r w:rsidRPr="0047198B" w:rsidR="007336AD">
        <w:rPr>
          <w:rFonts w:ascii="微软雅黑" w:eastAsia="微软雅黑" w:hAnsi="微软雅黑" w:hint="eastAsia"/>
          <w:b/>
          <w:bCs/>
          <w:sz w:val="27"/>
        </w:rPr>
        <w:t>“</w:t>
      </w:r>
      <w:r w:rsidRPr="0047198B" w:rsidR="007336AD">
        <w:rPr>
          <w:rFonts w:ascii="微软雅黑" w:eastAsia="微软雅黑" w:hAnsi="微软雅黑" w:hint="eastAsia"/>
          <w:b/>
          <w:bCs/>
          <w:sz w:val="27"/>
        </w:rPr>
        <w:t>多余人</w:t>
      </w:r>
      <w:r w:rsidRPr="0047198B" w:rsidR="007336AD">
        <w:rPr>
          <w:rFonts w:ascii="微软雅黑" w:eastAsia="微软雅黑" w:hAnsi="微软雅黑" w:hint="eastAsia"/>
          <w:b/>
          <w:bCs/>
          <w:sz w:val="27"/>
        </w:rPr>
        <w:t>”</w:t>
      </w:r>
      <w:r w:rsidRPr="0047198B" w:rsidR="007336AD">
        <w:rPr>
          <w:rFonts w:ascii="微软雅黑" w:eastAsia="微软雅黑" w:hAnsi="微软雅黑" w:hint="eastAsia"/>
          <w:b/>
          <w:bCs/>
          <w:sz w:val="27"/>
        </w:rPr>
        <w:t>：</w:t>
      </w:r>
      <w:r w:rsidRPr="0047198B" w:rsidR="007336AD">
        <w:rPr>
          <w:rFonts w:ascii="微软雅黑" w:eastAsia="微软雅黑" w:hAnsi="微软雅黑" w:hint="eastAsia"/>
          <w:sz w:val="27"/>
          <w:szCs w:val="21"/>
        </w:rPr>
        <w:t>19世纪俄国文学中贵族知识分子的一种典型。他们过着养尊处优的生活，受到良好教育，聪明过人，有些还接受过民主主义思想，他们对农奴主社会的黑暗感到不满，又缺少行为，无所作为，在愤世嫉俗或自暴自弃中白白浪费才华。他们厌弃上层社会的空虚无为，又不能和人民站在一起。他们刚刚觉醒，没有明确的理想，因而苦闷彷徨，患了时代的忧郁病。</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多余人</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是一组开放性的人物系列，普希金笔下的叶甫盖尼</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奥涅金是俄国多余人形象的始祖。此后，莱蒙托夫《当代英雄》中的毕巧林、赫尔岑《谁之罪》中的别里托夫、屠格涅夫《罗亭》中的主人公罗亭和冈察洛夫的《奥勃洛摩夫》中的主人公奥勃洛摩夫都是不同时期的多余人形象。</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b/>
          <w:bCs/>
          <w:sz w:val="27"/>
        </w:rPr>
        <w:t>8、</w:t>
      </w:r>
      <w:r w:rsidRPr="0047198B" w:rsidR="007336AD">
        <w:rPr>
          <w:rFonts w:ascii="微软雅黑" w:eastAsia="微软雅黑" w:hAnsi="微软雅黑" w:hint="eastAsia"/>
          <w:b/>
          <w:bCs/>
          <w:sz w:val="27"/>
        </w:rPr>
        <w:t>“</w:t>
      </w:r>
      <w:r w:rsidRPr="0047198B" w:rsidR="007336AD">
        <w:rPr>
          <w:rFonts w:ascii="微软雅黑" w:eastAsia="微软雅黑" w:hAnsi="微软雅黑" w:hint="eastAsia"/>
          <w:b/>
          <w:bCs/>
          <w:sz w:val="27"/>
        </w:rPr>
        <w:t>新人</w:t>
      </w:r>
      <w:r w:rsidRPr="0047198B" w:rsidR="007336AD">
        <w:rPr>
          <w:rFonts w:ascii="微软雅黑" w:eastAsia="微软雅黑" w:hAnsi="微软雅黑" w:hint="eastAsia"/>
          <w:b/>
          <w:bCs/>
          <w:sz w:val="27"/>
        </w:rPr>
        <w:t>”</w:t>
      </w:r>
      <w:r w:rsidRPr="0047198B" w:rsidR="007336AD">
        <w:rPr>
          <w:rFonts w:ascii="微软雅黑" w:eastAsia="微软雅黑" w:hAnsi="微软雅黑" w:hint="eastAsia"/>
          <w:b/>
          <w:bCs/>
          <w:sz w:val="27"/>
        </w:rPr>
        <w:t>:</w:t>
      </w:r>
      <w:r w:rsidRPr="0047198B" w:rsidR="007336AD">
        <w:rPr>
          <w:rFonts w:ascii="微软雅黑" w:eastAsia="微软雅黑" w:hAnsi="微软雅黑" w:hint="eastAsia"/>
          <w:sz w:val="27"/>
          <w:szCs w:val="21"/>
        </w:rPr>
        <w:t>是19世纪俄国文学中平民知识分子的典型形象。19c 50s末、60s初，俄国的解放运动从贵族革命进入平民知识分子革命阶段，屠格涅夫最先感受到这种变化，并立刻在自己的小说《前夜》和《父与子》中作了反映，塑造了英沙罗夫、巴扎洛夫等</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新人</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形象。而最终完成</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新人</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典型的是车尔尼雪夫斯基和他的《怎么办？》。他塑造了拉赫美托夫、罗普霍夫、吉尔沙诺夫等一批</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新人</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新人</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就是平民知识分子。他们大多有明确的生活目标，坚定的信念，有坚毅的性格和踏实苦干的精神，他们的理想和行动完全一致，对自己所献身的事业执著而热诚，他们品德高尚，与人民利益息息相关。</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新人</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形象是俄国革命走向深入的标志，成为无产阶级革命家的先驱。</w:t>
      </w:r>
    </w:p>
    <w:p w:rsidR="0047198B" w:rsidRPr="0047198B" w:rsidP="0047198B">
      <w:pPr>
        <w:spacing w:after="500" w:line="288" w:lineRule="auto"/>
        <w:ind w:firstLine="540" w:firstLineChars="200"/>
        <w:rPr>
          <w:rFonts w:ascii="微软雅黑" w:eastAsia="微软雅黑" w:hAnsi="微软雅黑" w:hint="eastAsia"/>
          <w:sz w:val="27"/>
          <w:szCs w:val="21"/>
        </w:rPr>
        <w:sectPr w:rsidSect="0047198B">
          <w:headerReference w:type="even" r:id="rId76"/>
          <w:headerReference w:type="default" r:id="rId77"/>
          <w:footerReference w:type="even" r:id="rId78"/>
          <w:footerReference w:type="default" r:id="rId79"/>
          <w:headerReference w:type="first" r:id="rId80"/>
          <w:footerReference w:type="first" r:id="rId81"/>
          <w:type w:val="nextPage"/>
          <w:pgSz w:w="14175" w:h="16838"/>
          <w:pgMar w:top="1418" w:right="1418" w:bottom="1418" w:left="1418" w:header="851" w:footer="992" w:gutter="0"/>
          <w:pgNumType w:start="13"/>
          <w:cols w:space="720"/>
          <w:titlePg w:val="0"/>
          <w:docGrid w:linePitch="312"/>
        </w:sectPr>
      </w:pPr>
      <w:r w:rsidRPr="0047198B" w:rsidR="007336AD">
        <w:rPr>
          <w:rFonts w:ascii="微软雅黑" w:eastAsia="微软雅黑" w:hAnsi="微软雅黑" w:hint="eastAsia"/>
          <w:b/>
          <w:bCs/>
          <w:sz w:val="27"/>
        </w:rPr>
        <w:t>9、《钦差大臣》：</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俄国作家果戈里发表于1836年的讽刺喜剧。描写一个偏远的外省城市，一群贪赃枉法、横行霸道、盗窃国库、鱼肉人民的官僚听到钦差大臣要来微服私访的消息，个个如坐针毡，惶恐之中，竟把一个微不足道的十二品文官赫列斯达科夫当作钦差大臣，极尽贿赂、逢迎、献媚之能事，演出了一幕幕丑剧。《钦差大臣》标志着果戈里的现实主义讽刺艺术已完全成熟。果戈里说，他在这个剧本中，决意把俄国一切的坏东西收集在一起，一下子嘲笑个够。《钦差大臣》创造了以官僚集团与人民大众的矛盾为基本社会冲突的社会喜剧，并以典型生动的形象、紧凑的情节和深刻犀利的讽刺，跃居当时世界剧坛的前列，成为俄国现实主义戏剧发展史上的重要里程碑。</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b/>
          <w:bCs/>
          <w:sz w:val="27"/>
        </w:rPr>
        <w:t>10、《前夜》:</w:t>
      </w:r>
      <w:r w:rsidRPr="0047198B" w:rsidR="007336AD">
        <w:rPr>
          <w:rFonts w:ascii="微软雅黑" w:eastAsia="微软雅黑" w:hAnsi="微软雅黑" w:hint="eastAsia"/>
          <w:sz w:val="27"/>
          <w:szCs w:val="21"/>
        </w:rPr>
        <w:t>屠格涅夫发表于1860年的长篇小说。50s末、60s初，俄国革命发生急剧变化，从贵族革命进入平民知识分子革命时期。屠格涅夫最先敏锐觉察出这种变化，从写</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多余人</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转而塑造</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新人</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，标志这种转变的第一部作品就是《前夜》。小说描写俄国贵族小姐叶琳娜和保加利亚爱国青年英沙罗夫的爱情故事及其共赴保加利亚国难的志同道合的斗争。作者称主人公是新生活的先驱，赋予他们</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自觉的英雄性格</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，他们有崇高的理想、坚强的意志、坚实的行动。但作者认为，俄国还处于这样英雄的</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前夜</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，只能期待出现本国的</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新人</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，所以他虚构出一个保加利亚爱国志士。杜勃罗留勃夫对《前夜》作了革命的解释，写了《真正的白天何时到来？》一文，指出俄国的英沙罗夫应是反对专制农奴制的战士。《前夜》开启了俄国文学中</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新人</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这一系列形象的先河。</w:t>
      </w:r>
    </w:p>
    <w:p w:rsidR="0047198B" w:rsidRPr="0047198B" w:rsidP="0047198B">
      <w:pPr>
        <w:spacing w:after="500" w:line="288" w:lineRule="auto"/>
        <w:ind w:firstLine="540" w:firstLineChars="200"/>
        <w:rPr>
          <w:rFonts w:ascii="微软雅黑" w:eastAsia="微软雅黑" w:hAnsi="微软雅黑" w:hint="eastAsia"/>
          <w:sz w:val="27"/>
          <w:szCs w:val="21"/>
        </w:rPr>
        <w:sectPr w:rsidSect="0047198B">
          <w:headerReference w:type="even" r:id="rId82"/>
          <w:headerReference w:type="default" r:id="rId83"/>
          <w:footerReference w:type="even" r:id="rId84"/>
          <w:footerReference w:type="default" r:id="rId85"/>
          <w:headerReference w:type="first" r:id="rId86"/>
          <w:footerReference w:type="first" r:id="rId87"/>
          <w:type w:val="nextPage"/>
          <w:pgSz w:w="14175" w:h="16838"/>
          <w:pgMar w:top="1418" w:right="1418" w:bottom="1418" w:left="1418" w:header="851" w:footer="992" w:gutter="0"/>
          <w:pgNumType w:start="14"/>
          <w:cols w:space="720"/>
          <w:titlePg w:val="0"/>
          <w:docGrid w:linePitch="312"/>
        </w:sectPr>
      </w:pPr>
      <w:r w:rsidRPr="0047198B" w:rsidR="007336AD">
        <w:rPr>
          <w:rFonts w:ascii="微软雅黑" w:eastAsia="微软雅黑" w:hAnsi="微软雅黑" w:hint="eastAsia"/>
          <w:b/>
          <w:bCs/>
          <w:sz w:val="27"/>
        </w:rPr>
        <w:t>11、</w:t>
      </w:r>
      <w:r w:rsidRPr="0047198B" w:rsidR="007336AD">
        <w:rPr>
          <w:rFonts w:ascii="微软雅黑" w:eastAsia="微软雅黑" w:hAnsi="微软雅黑" w:hint="eastAsia"/>
          <w:b/>
          <w:bCs/>
          <w:sz w:val="27"/>
        </w:rPr>
        <w:t>“</w:t>
      </w:r>
      <w:r w:rsidRPr="0047198B" w:rsidR="007336AD">
        <w:rPr>
          <w:rFonts w:ascii="微软雅黑" w:eastAsia="微软雅黑" w:hAnsi="微软雅黑" w:hint="eastAsia"/>
          <w:b/>
          <w:bCs/>
          <w:sz w:val="27"/>
        </w:rPr>
        <w:t>复调小说</w:t>
      </w:r>
      <w:r w:rsidRPr="0047198B" w:rsidR="007336AD">
        <w:rPr>
          <w:rFonts w:ascii="微软雅黑" w:eastAsia="微软雅黑" w:hAnsi="微软雅黑" w:hint="eastAsia"/>
          <w:b/>
          <w:bCs/>
          <w:sz w:val="27"/>
        </w:rPr>
        <w:t>”</w:t>
      </w:r>
      <w:r w:rsidRPr="0047198B" w:rsidR="007336AD">
        <w:rPr>
          <w:rFonts w:ascii="微软雅黑" w:eastAsia="微软雅黑" w:hAnsi="微软雅黑" w:hint="eastAsia"/>
          <w:b/>
          <w:bCs/>
          <w:sz w:val="27"/>
        </w:rPr>
        <w:t>:</w:t>
      </w:r>
      <w:r w:rsidRPr="0047198B" w:rsidR="007336AD">
        <w:rPr>
          <w:rFonts w:ascii="微软雅黑" w:eastAsia="微软雅黑" w:hAnsi="微软雅黑" w:hint="eastAsia"/>
          <w:sz w:val="27"/>
          <w:szCs w:val="21"/>
        </w:rPr>
        <w:t>俄国理论家巴赫金对陀思妥耶夫斯基小说创作的评价。陀在小说中，常常让各种人物汇合在一起，对同一个问题发表各自见解和主张。这些观点千差万别，互不相同，甚至互相对立。但作者只作客观描述，不加评论，造成了作者与人物、人物与人物之间平等对话的关系，形成了小说创作中</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多声部</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的特色。由于作者</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不干涉</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书中人物，让他们自在地活动、表达内心意见，仿佛作者和人物各有自己的音调，互不干扰地存在着，形成</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复调小说</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。复调小说是陀氏特有的艺术风格，表现了客观世界及人的内心之复杂和多样，为现代小说艺术提供了新的叙述模式。</w:t>
      </w:r>
    </w:p>
    <w:p w:rsidR="0047198B" w:rsidRPr="0047198B" w:rsidP="0047198B">
      <w:pPr>
        <w:spacing w:after="500" w:line="288" w:lineRule="auto"/>
        <w:ind w:firstLine="540" w:firstLineChars="200"/>
        <w:rPr>
          <w:rFonts w:ascii="微软雅黑" w:eastAsia="微软雅黑" w:hAnsi="微软雅黑" w:hint="eastAsia"/>
          <w:b/>
          <w:bCs/>
          <w:sz w:val="27"/>
        </w:rPr>
      </w:pPr>
      <w:r w:rsidRPr="0047198B" w:rsidR="007336AD">
        <w:rPr>
          <w:rFonts w:ascii="微软雅黑" w:eastAsia="微软雅黑" w:hAnsi="微软雅黑" w:hint="eastAsia"/>
          <w:b/>
          <w:bCs/>
          <w:sz w:val="27"/>
        </w:rPr>
        <w:t>五、简答题</w:t>
      </w:r>
    </w:p>
    <w:p w:rsidR="0047198B" w:rsidRPr="0047198B" w:rsidP="0047198B">
      <w:pPr>
        <w:spacing w:after="500" w:line="288" w:lineRule="auto"/>
        <w:ind w:firstLine="540" w:firstLineChars="200"/>
        <w:rPr>
          <w:rFonts w:ascii="微软雅黑" w:eastAsia="微软雅黑" w:hAnsi="微软雅黑" w:hint="eastAsia"/>
          <w:b/>
          <w:bCs/>
          <w:sz w:val="27"/>
        </w:rPr>
      </w:pPr>
      <w:r w:rsidRPr="0047198B" w:rsidR="007336AD">
        <w:rPr>
          <w:rFonts w:ascii="微软雅黑" w:eastAsia="微软雅黑" w:hAnsi="微软雅黑" w:hint="eastAsia"/>
          <w:b/>
          <w:bCs/>
          <w:sz w:val="27"/>
        </w:rPr>
        <w:t>1、简析《红与黑》的艺术成就。</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（1）塑造了典型环境性格，鲜明体现了批判现实主义文学的特点。小说描写了唯利是图的维立叶城，阴森恐怖的神学院，</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阴谋与伪善的中心</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巴黎，揭示了时代特征，在此基础上塑造了于连、德</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瑞那、哇列诺、木尔侯爵、玛特儿小姐等一系列典型形象。</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（2）细致入微的心理分析和心理描写，揭示人物充满矛盾的内心世界，把人物的心理描写与故事情节和特定情境结合在一起。《红与黑》是批判现实主义文学中首先体现</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向内转</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趋势的作品，是二十世纪文学发展的新起点。</w:t>
      </w:r>
    </w:p>
    <w:p w:rsidR="0047198B" w:rsidRPr="0047198B" w:rsidP="0047198B">
      <w:pPr>
        <w:spacing w:after="500" w:line="288" w:lineRule="auto"/>
        <w:ind w:firstLine="540" w:firstLineChars="200"/>
        <w:rPr>
          <w:rFonts w:ascii="微软雅黑" w:eastAsia="微软雅黑" w:hAnsi="微软雅黑" w:hint="eastAsia"/>
          <w:b/>
          <w:bCs/>
          <w:sz w:val="27"/>
        </w:rPr>
      </w:pPr>
      <w:r w:rsidRPr="0047198B" w:rsidR="007336AD">
        <w:rPr>
          <w:rFonts w:ascii="微软雅黑" w:eastAsia="微软雅黑" w:hAnsi="微软雅黑" w:hint="eastAsia"/>
          <w:b/>
          <w:bCs/>
          <w:sz w:val="27"/>
        </w:rPr>
        <w:t>2、简述《红与黑》所表现出的现实主义文学的基本特征。</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斯丹达尔以鲜明的反封建复辟的思想倾向、对当时复辟王朝社会阶级关系的深刻描写和在人物典型性格塑造中卓越的心理分析方法，成为法国和欧洲现实主义文学的奠基人之一。1830年长篇小说《红与黑》（副题：</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1830年纪事</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的出版，标志着斯丹达尔创作的高峰。小说以主人公于连的遭遇为线索，以维立叶尔市、贝尚松神学院和巴黎木尔侯爵府为活动舞台，形象地展现了法国波旁王朝复辟时期广阔的社会生活和复杂的阶级矛盾，揭露和批判了封建贵族、教会的罪恶与黑暗，也辛辣地嘲讽了资产阶级唯利是图的本质，表现了强烈的反封建反教会的政治倾向。小说杰出的艺术成就，如取材于现实生活的真实时件加以艺术概括、塑造了特定时代环境中的典型人物、与人物行动结合紧密的心里描写、文体和语言的严谨凝练等方法，奠定了现实主义文学创作的基本特征。</w:t>
      </w:r>
    </w:p>
    <w:p w:rsidR="0047198B" w:rsidRPr="0047198B" w:rsidP="0047198B">
      <w:pPr>
        <w:spacing w:after="500" w:line="288" w:lineRule="auto"/>
        <w:ind w:firstLine="540" w:firstLineChars="200"/>
        <w:rPr>
          <w:rFonts w:ascii="微软雅黑" w:eastAsia="微软雅黑" w:hAnsi="微软雅黑" w:hint="eastAsia"/>
          <w:b/>
          <w:bCs/>
          <w:sz w:val="27"/>
        </w:rPr>
        <w:sectPr w:rsidSect="0047198B">
          <w:headerReference w:type="even" r:id="rId88"/>
          <w:headerReference w:type="default" r:id="rId89"/>
          <w:footerReference w:type="even" r:id="rId90"/>
          <w:footerReference w:type="default" r:id="rId91"/>
          <w:headerReference w:type="first" r:id="rId92"/>
          <w:footerReference w:type="first" r:id="rId93"/>
          <w:type w:val="nextPage"/>
          <w:pgSz w:w="14175" w:h="16838"/>
          <w:pgMar w:top="1418" w:right="1418" w:bottom="1418" w:left="1418" w:header="851" w:footer="992" w:gutter="0"/>
          <w:pgNumType w:start="15"/>
          <w:cols w:space="720"/>
          <w:titlePg w:val="0"/>
          <w:docGrid w:linePitch="312"/>
        </w:sectPr>
      </w:pPr>
      <w:r w:rsidRPr="0047198B" w:rsidR="007336AD">
        <w:rPr>
          <w:rFonts w:ascii="微软雅黑" w:eastAsia="微软雅黑" w:hAnsi="微软雅黑" w:hint="eastAsia"/>
          <w:b/>
          <w:bCs/>
          <w:sz w:val="27"/>
        </w:rPr>
        <w:t>3、简要概述《高老头》的思想内容。</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表现贵族阶级必然灭亡的命运，如鲍赛昂夫人。揭露批判资本主义世界人与人之间赤裸裸的金钱关系，如高老头和两个女儿的关系。多方面触及资本主义的累累罪恶：拜金主义、极端利己主义、道德沦丧、寡廉鲜耻等，如伏脱冷、纽沁根等。</w:t>
      </w:r>
    </w:p>
    <w:p w:rsidR="0047198B" w:rsidRPr="0047198B" w:rsidP="0047198B">
      <w:pPr>
        <w:spacing w:after="500" w:line="288" w:lineRule="auto"/>
        <w:ind w:firstLine="540" w:firstLineChars="200"/>
        <w:rPr>
          <w:rFonts w:ascii="微软雅黑" w:eastAsia="微软雅黑" w:hAnsi="微软雅黑" w:hint="eastAsia"/>
          <w:b/>
          <w:bCs/>
          <w:sz w:val="27"/>
        </w:rPr>
      </w:pPr>
      <w:r w:rsidRPr="0047198B" w:rsidR="007336AD">
        <w:rPr>
          <w:rFonts w:ascii="微软雅黑" w:eastAsia="微软雅黑" w:hAnsi="微软雅黑" w:hint="eastAsia"/>
          <w:b/>
          <w:bCs/>
          <w:sz w:val="27"/>
        </w:rPr>
        <w:t>4、拉斯蒂涅形象的典型意义是什么？</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拉斯蒂涅是一个在资产阶级思想行为的凌厉攻势下，传统思想道德迅速瓦解的蜕化变质的贵族子弟。他的转变，从另一个侧面体现出贵族阶级消亡的必然趋势</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与资产阶级融化。拉斯蒂涅的蜕化堕落，资产阶级的人生哲学的卑鄙、自私、冷酷的行为起了决定性的作用。他的经历，揭露了资产阶级的罪恶及其巨大的腐蚀毒害性。</w:t>
      </w:r>
    </w:p>
    <w:p w:rsidR="0047198B" w:rsidRPr="0047198B" w:rsidP="0047198B">
      <w:pPr>
        <w:spacing w:after="500" w:line="288" w:lineRule="auto"/>
        <w:ind w:firstLine="540" w:firstLineChars="200"/>
        <w:rPr>
          <w:rFonts w:ascii="微软雅黑" w:eastAsia="微软雅黑" w:hAnsi="微软雅黑" w:hint="eastAsia"/>
          <w:b/>
          <w:bCs/>
          <w:sz w:val="27"/>
        </w:rPr>
      </w:pPr>
      <w:r w:rsidRPr="0047198B" w:rsidR="007336AD">
        <w:rPr>
          <w:rFonts w:ascii="微软雅黑" w:eastAsia="微软雅黑" w:hAnsi="微软雅黑" w:hint="eastAsia"/>
          <w:b/>
          <w:bCs/>
          <w:sz w:val="27"/>
        </w:rPr>
        <w:t>5、何谓</w:t>
      </w:r>
      <w:r w:rsidRPr="0047198B" w:rsidR="007336AD">
        <w:rPr>
          <w:rFonts w:ascii="微软雅黑" w:eastAsia="微软雅黑" w:hAnsi="微软雅黑" w:hint="eastAsia"/>
          <w:b/>
          <w:bCs/>
          <w:sz w:val="27"/>
        </w:rPr>
        <w:t>“</w:t>
      </w:r>
      <w:r w:rsidRPr="0047198B" w:rsidR="007336AD">
        <w:rPr>
          <w:rFonts w:ascii="微软雅黑" w:eastAsia="微软雅黑" w:hAnsi="微软雅黑" w:hint="eastAsia"/>
          <w:b/>
          <w:bCs/>
          <w:sz w:val="27"/>
        </w:rPr>
        <w:t>奥勃洛莫夫性格</w:t>
      </w:r>
      <w:r w:rsidRPr="0047198B" w:rsidR="007336AD">
        <w:rPr>
          <w:rFonts w:ascii="微软雅黑" w:eastAsia="微软雅黑" w:hAnsi="微软雅黑" w:hint="eastAsia"/>
          <w:b/>
          <w:bCs/>
          <w:sz w:val="27"/>
        </w:rPr>
        <w:t>”</w:t>
      </w:r>
      <w:r w:rsidRPr="0047198B" w:rsidR="007336AD">
        <w:rPr>
          <w:rFonts w:ascii="微软雅黑" w:eastAsia="微软雅黑" w:hAnsi="微软雅黑" w:hint="eastAsia"/>
          <w:b/>
          <w:bCs/>
          <w:sz w:val="27"/>
        </w:rPr>
        <w:t>？</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奥勃洛莫夫是俄罗斯作家冈察洛夫在《奥勃洛莫夫》所塑造的俄国文学史上最后一个</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多余人</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形象。奥是受过良好教育、头脑聪明的贵族青年，但他优柔寡断，喜欢空想而懒惰成性，没有从事实际活动的能力；总是整天躺在床上或沙发里昏睡，甚至做梦也在睡觉，最后在睡梦中死去。这个人物身上表现出来的特点被称为</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奥勃洛莫夫性格</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成为消极懒散、不劳而获、不求进取的代名词。</w:t>
      </w:r>
    </w:p>
    <w:p w:rsidR="0047198B" w:rsidRPr="0047198B" w:rsidP="0047198B">
      <w:pPr>
        <w:spacing w:after="500" w:line="288" w:lineRule="auto"/>
        <w:ind w:firstLine="540" w:firstLineChars="200"/>
        <w:rPr>
          <w:rFonts w:ascii="微软雅黑" w:eastAsia="微软雅黑" w:hAnsi="微软雅黑" w:hint="eastAsia"/>
          <w:b/>
          <w:bCs/>
          <w:sz w:val="27"/>
        </w:rPr>
      </w:pPr>
      <w:r w:rsidRPr="0047198B" w:rsidR="007336AD">
        <w:rPr>
          <w:rFonts w:ascii="微软雅黑" w:eastAsia="微软雅黑" w:hAnsi="微软雅黑" w:hint="eastAsia"/>
          <w:b/>
          <w:bCs/>
          <w:sz w:val="27"/>
        </w:rPr>
        <w:t>六、论述题</w:t>
      </w:r>
    </w:p>
    <w:p w:rsidR="0047198B" w:rsidRPr="0047198B" w:rsidP="0047198B">
      <w:pPr>
        <w:spacing w:after="500" w:line="288" w:lineRule="auto"/>
        <w:ind w:firstLine="540" w:firstLineChars="200"/>
        <w:rPr>
          <w:rFonts w:ascii="微软雅黑" w:eastAsia="微软雅黑" w:hAnsi="微软雅黑" w:hint="eastAsia"/>
          <w:b/>
          <w:bCs/>
          <w:sz w:val="27"/>
        </w:rPr>
      </w:pPr>
      <w:r w:rsidRPr="0047198B" w:rsidR="007336AD">
        <w:rPr>
          <w:rFonts w:ascii="微软雅黑" w:eastAsia="微软雅黑" w:hAnsi="微软雅黑" w:hint="eastAsia"/>
          <w:b/>
          <w:bCs/>
          <w:sz w:val="27"/>
        </w:rPr>
        <w:t>1、现实主义文学的共同特征是什么？</w:t>
      </w:r>
    </w:p>
    <w:p w:rsidR="0047198B" w:rsidRPr="0047198B" w:rsidP="0047198B">
      <w:pPr>
        <w:spacing w:after="500" w:line="288" w:lineRule="auto"/>
        <w:ind w:firstLine="540" w:firstLineChars="200"/>
        <w:rPr>
          <w:rFonts w:ascii="微软雅黑" w:eastAsia="微软雅黑" w:hAnsi="微软雅黑" w:hint="eastAsia"/>
          <w:sz w:val="27"/>
          <w:szCs w:val="21"/>
        </w:rPr>
        <w:sectPr w:rsidSect="0047198B">
          <w:headerReference w:type="even" r:id="rId94"/>
          <w:headerReference w:type="default" r:id="rId95"/>
          <w:footerReference w:type="even" r:id="rId96"/>
          <w:footerReference w:type="default" r:id="rId97"/>
          <w:headerReference w:type="first" r:id="rId98"/>
          <w:footerReference w:type="first" r:id="rId99"/>
          <w:type w:val="nextPage"/>
          <w:pgSz w:w="14175" w:h="16838"/>
          <w:pgMar w:top="1418" w:right="1418" w:bottom="1418" w:left="1418" w:header="851" w:footer="992" w:gutter="0"/>
          <w:pgNumType w:start="16"/>
          <w:cols w:space="720"/>
          <w:titlePg w:val="0"/>
          <w:docGrid w:linePitch="312"/>
        </w:sectPr>
      </w:pPr>
      <w:r w:rsidRPr="0047198B" w:rsidR="007336AD">
        <w:rPr>
          <w:rFonts w:ascii="微软雅黑" w:eastAsia="微软雅黑" w:hAnsi="微软雅黑" w:hint="eastAsia"/>
          <w:sz w:val="27"/>
          <w:szCs w:val="21"/>
        </w:rPr>
        <w:t>批判现实主义是十九世纪三十年代首先兴起于法国，继而影响了整个欧美的一种文学思潮，以《红与黑》的出版为标志，司汤达的另一部理论著作《拉辛与莎士比亚》是批判现实主义的宣言。批判现实主义是资本主义确立发展时期的产物，基本特点：</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1、比较广阔、真实地展示社会生活的各个方面，深刻揭示社会矛盾，司汤达、巴尔扎克对王政复辟时期贵族阶级与资产阶级矛盾的深刻揭示，概括了这个时代的特点。</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2、反映社会时，作家着力暴露社会的黑暗，批判现实的罪恶，狄更斯、巴尔扎克作品中对本国的慈善事业、法律、新闻、工业等各个社会领域都作了深刻揭露，对资产阶级社会中人与人之间赤裸裸的金钱关系、唯利是图的本质揭示得尤其深刻。</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3、人道主义是这一时期许多作品的中心主题。作家们用人道主义批判现实的丑恶，更对劳动人民表示了深切的同情，赞美了他们优良的品质。</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4、批判现实主义作家注重真实地再现典型环境中的典型人物，为人物性格的成长发展提供可靠的依据。《高老头》中对伏盖公寓和贵族沙龙的描写，《罪与罚》中对贫穷肮脏的贫民窟的描写都起到了塑造典型人物的作用。同时他们还力求细节的真实，表现现实生活的精确图画。福楼拜、莫泊桑都是这方面成功的大师。</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5、长篇小说是被经常采用的文学体裁。如《人间喜剧》式整套小说更是他们对文坛的独特贡献。</w:t>
      </w:r>
    </w:p>
    <w:p w:rsidR="0047198B" w:rsidRPr="0047198B" w:rsidP="0047198B">
      <w:pPr>
        <w:spacing w:after="500" w:line="288" w:lineRule="auto"/>
        <w:ind w:firstLine="540" w:firstLineChars="200"/>
        <w:rPr>
          <w:rFonts w:ascii="微软雅黑" w:eastAsia="微软雅黑" w:hAnsi="微软雅黑" w:hint="eastAsia"/>
          <w:b/>
          <w:bCs/>
          <w:sz w:val="27"/>
        </w:rPr>
      </w:pPr>
      <w:r w:rsidRPr="0047198B" w:rsidR="007336AD">
        <w:rPr>
          <w:rFonts w:ascii="微软雅黑" w:eastAsia="微软雅黑" w:hAnsi="微软雅黑" w:hint="eastAsia"/>
          <w:b/>
          <w:bCs/>
          <w:sz w:val="27"/>
        </w:rPr>
        <w:t>2、试析于连的性格特征及其典型意义。</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于连是王政复辟时期受压抑小资产阶级青年的典型形象。性格最基本特征是反抗性和妥协性。</w:t>
      </w:r>
    </w:p>
    <w:p w:rsidR="0047198B" w:rsidRPr="0047198B" w:rsidP="0047198B">
      <w:pPr>
        <w:spacing w:after="500" w:line="288" w:lineRule="auto"/>
        <w:ind w:firstLine="540" w:firstLineChars="200"/>
        <w:rPr>
          <w:rFonts w:ascii="微软雅黑" w:eastAsia="微软雅黑" w:hAnsi="微软雅黑" w:hint="eastAsia"/>
          <w:sz w:val="27"/>
          <w:szCs w:val="21"/>
        </w:rPr>
        <w:sectPr w:rsidSect="0047198B">
          <w:headerReference w:type="even" r:id="rId100"/>
          <w:headerReference w:type="default" r:id="rId101"/>
          <w:footerReference w:type="even" r:id="rId102"/>
          <w:footerReference w:type="default" r:id="rId103"/>
          <w:headerReference w:type="first" r:id="rId104"/>
          <w:footerReference w:type="first" r:id="rId105"/>
          <w:type w:val="nextPage"/>
          <w:pgSz w:w="14175" w:h="16838"/>
          <w:pgMar w:top="1418" w:right="1418" w:bottom="1418" w:left="1418" w:header="851" w:footer="992" w:gutter="0"/>
          <w:pgNumType w:start="17"/>
          <w:cols w:space="720"/>
          <w:titlePg w:val="0"/>
          <w:docGrid w:linePitch="312"/>
        </w:sectPr>
      </w:pPr>
      <w:r w:rsidRPr="0047198B" w:rsidR="007336AD">
        <w:rPr>
          <w:rFonts w:ascii="微软雅黑" w:eastAsia="微软雅黑" w:hAnsi="微软雅黑" w:hint="eastAsia"/>
          <w:sz w:val="27"/>
          <w:szCs w:val="21"/>
        </w:rPr>
        <w:t>反抗性基于社会对他的压制和个人向上爬的野心。他追求大革命时代，像他这样聪明、有才华的青年人有无数的机会在公共事务中大显身手，实现自己的梦想。而在王政复辟时期，他的野心受到扼制，才智得不到发挥，一度被否定的贵族血统和门阀仍是决定终身的砝码。于连蔑视贵族合法的权威，憎恶教会的虚伪卑鄙，鄙视资产阶级的</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污秽财富</w:t>
      </w:r>
      <w:r w:rsidRPr="0047198B" w:rsidR="007336AD">
        <w:rPr>
          <w:rFonts w:ascii="微软雅黑" w:eastAsia="微软雅黑" w:hAnsi="微软雅黑" w:hint="eastAsia"/>
          <w:sz w:val="27"/>
          <w:szCs w:val="21"/>
        </w:rPr>
        <w:t>”</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，对社会进行了绝望的反抗，成了</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一个跟整个社会作战的不幸的人</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，扮演了</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一个叛逆平民的悲惨角色</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。他的斗争既远离人民，又缺乏明确目标，遭到失败是必然。这种反抗在受到统治阶级抬举时，又会转化为与统治阶级的妥协。</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妥协性基于他的反抗仅仅出于个人目的。当他看到主教可以拿到二倍于拿破仑手下大将的收入，便一心想走教会的门路，装出一副虔信天主的样子，把对教会的憎恶深藏起来。当他和玛特尔的恋爱得到木尔侯爵的许可，他获得德</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拉</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伟业骑士的称号和陆军中尉头衔，拥有二万零六百法郎年收入的庄园时，他就开始向统治阶级妥协，幻想日后升迁司令，考虑怎样忠实地为主子服务。</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作者通过于连的矛盾性格和悲剧命运，揭示了小资产阶级在王政复辟时期的社会地位和他们的普遍心理以及贵族阶级与小资产阶级之间的深刻矛盾。于连的反抗和遭到毁灭的悲剧正是贵族阶级对封建等级制度的维护和对小资产阶级的歧视、压制。所以，于连的悲剧具有时代特征和社会意义。</w:t>
      </w:r>
    </w:p>
    <w:p w:rsidR="0047198B" w:rsidRPr="0047198B" w:rsidP="0047198B">
      <w:pPr>
        <w:spacing w:after="500" w:line="288" w:lineRule="auto"/>
        <w:ind w:firstLine="540" w:firstLineChars="200"/>
        <w:rPr>
          <w:rFonts w:ascii="微软雅黑" w:eastAsia="微软雅黑" w:hAnsi="微软雅黑" w:hint="eastAsia"/>
          <w:b/>
          <w:bCs/>
          <w:sz w:val="27"/>
        </w:rPr>
      </w:pPr>
      <w:r w:rsidRPr="0047198B" w:rsidR="007336AD">
        <w:rPr>
          <w:rFonts w:ascii="微软雅黑" w:eastAsia="微软雅黑" w:hAnsi="微软雅黑" w:hint="eastAsia"/>
          <w:b/>
          <w:bCs/>
          <w:sz w:val="27"/>
        </w:rPr>
        <w:t>3、分析《高老头》中拉斯蒂涅的形象。</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拉斯蒂涅是《高老头》中贯穿小说情节的线索人物，被资产阶级暴发户所腐蚀的贵族子弟的典型形象。他原是单纯、善良的穷大学生，从外省到巴黎求学，受到巴黎花花世界的诱惑，终于一点点抛弃了原来刻苦用功求得发迹的打算，决定另谋捷径。鲍赛昂夫人被资产阶级小姐的金钱势力击败被迫退出社交界和她的现身说法，是拉斯蒂涅在社会大课堂里学的第一课。伏脱冷用赤裸裸的语言说出人生奥秘，教唆他丢开一切良心道德去钻营投机，是他人生教育的第二课。高老头老病穷困，孤独死在阁楼上，给伏脱冷的哲学提供了活生生的事例，是他学到的第三课。这个学生完成了教育，彻底投身到社会的罪恶深渊。</w:t>
      </w:r>
    </w:p>
    <w:p w:rsidR="0047198B" w:rsidRPr="0047198B" w:rsidP="0047198B">
      <w:pPr>
        <w:spacing w:after="500" w:line="288" w:lineRule="auto"/>
        <w:ind w:firstLine="540" w:firstLineChars="200"/>
        <w:rPr>
          <w:rFonts w:ascii="微软雅黑" w:eastAsia="微软雅黑" w:hAnsi="微软雅黑" w:hint="eastAsia"/>
          <w:b/>
          <w:bCs/>
          <w:sz w:val="27"/>
        </w:rPr>
        <w:sectPr w:rsidSect="0047198B">
          <w:headerReference w:type="even" r:id="rId106"/>
          <w:headerReference w:type="default" r:id="rId107"/>
          <w:footerReference w:type="even" r:id="rId108"/>
          <w:footerReference w:type="default" r:id="rId109"/>
          <w:headerReference w:type="first" r:id="rId110"/>
          <w:footerReference w:type="first" r:id="rId111"/>
          <w:type w:val="nextPage"/>
          <w:pgSz w:w="14175" w:h="16838"/>
          <w:pgMar w:top="1418" w:right="1418" w:bottom="1418" w:left="1418" w:header="851" w:footer="992" w:gutter="0"/>
          <w:pgNumType w:start="18"/>
          <w:cols w:space="720"/>
          <w:titlePg w:val="0"/>
          <w:docGrid w:linePitch="312"/>
        </w:sectPr>
      </w:pPr>
      <w:r w:rsidRPr="0047198B" w:rsidR="007336AD">
        <w:rPr>
          <w:rFonts w:ascii="微软雅黑" w:eastAsia="微软雅黑" w:hAnsi="微软雅黑" w:hint="eastAsia"/>
          <w:b/>
          <w:bCs/>
          <w:sz w:val="27"/>
        </w:rPr>
        <w:t>4、试述《人间喜剧》的主要内容。</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人间喜剧》是巴尔扎克近二十年小说创作的总集，是一座构思细密、结构完整的文学巨厦。小说用编年史的方法，几乎逐年地把上升的资产阶级在1816年到1848年对贵族阶级的日甚一日的冲击描写了出来，给我们提供了一部法国社会、尤其是上层社会的现实主义历史。</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《人间喜剧》共分</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风俗研究</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哲学研究</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和</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分析研究</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三个部分，其中成就最高的是</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风俗研究</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，又可分为六大场景，</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私人生活场景</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外省生活场景</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巴黎生活场景</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政治生活场景</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军事生活场景</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和</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乡村生活场景</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从思想主题看，《人间喜剧》包含一部封建贵族的没落衰亡史和一部资产阶级的罪恶发迹史，以犀利的笔触揭示资本主义社会中人与人之间赤裸裸的金钱关系。涉及到对未来社会的理想。</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从艺术讲，《人间喜剧》是批判现实主义的典范之作。再现典型环境中的典型人物，刻画出一个个栩栩如生的人物典型。首创</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人物再现法</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创作方法，《人间喜剧》被联系为一个有机的整体。</w:t>
      </w:r>
    </w:p>
    <w:p w:rsidR="0047198B" w:rsidRPr="0047198B" w:rsidP="0047198B">
      <w:pPr>
        <w:spacing w:after="500" w:line="288" w:lineRule="auto"/>
        <w:ind w:firstLine="540" w:firstLineChars="200"/>
        <w:rPr>
          <w:rFonts w:ascii="微软雅黑" w:eastAsia="微软雅黑" w:hAnsi="微软雅黑" w:hint="eastAsia"/>
          <w:b/>
          <w:bCs/>
          <w:sz w:val="27"/>
        </w:rPr>
      </w:pPr>
      <w:r w:rsidRPr="0047198B" w:rsidR="007336AD">
        <w:rPr>
          <w:rFonts w:ascii="微软雅黑" w:eastAsia="微软雅黑" w:hAnsi="微软雅黑" w:hint="eastAsia"/>
          <w:b/>
          <w:bCs/>
          <w:sz w:val="27"/>
        </w:rPr>
        <w:t>5、以拉斯蒂涅形象塑造为例，谈谈巴尔扎克对塑造</w:t>
      </w:r>
      <w:r w:rsidRPr="0047198B" w:rsidR="007336AD">
        <w:rPr>
          <w:rFonts w:ascii="微软雅黑" w:eastAsia="微软雅黑" w:hAnsi="微软雅黑" w:hint="eastAsia"/>
          <w:b/>
          <w:bCs/>
          <w:sz w:val="27"/>
        </w:rPr>
        <w:t>“</w:t>
      </w:r>
      <w:r w:rsidRPr="0047198B" w:rsidR="007336AD">
        <w:rPr>
          <w:rFonts w:ascii="微软雅黑" w:eastAsia="微软雅黑" w:hAnsi="微软雅黑" w:hint="eastAsia"/>
          <w:b/>
          <w:bCs/>
          <w:sz w:val="27"/>
        </w:rPr>
        <w:t>典型环境中的典型人物</w:t>
      </w:r>
      <w:r w:rsidRPr="0047198B" w:rsidR="007336AD">
        <w:rPr>
          <w:rFonts w:ascii="微软雅黑" w:eastAsia="微软雅黑" w:hAnsi="微软雅黑" w:hint="eastAsia"/>
          <w:b/>
          <w:bCs/>
          <w:sz w:val="27"/>
        </w:rPr>
        <w:t>”</w:t>
      </w:r>
      <w:r w:rsidRPr="0047198B" w:rsidR="007336AD">
        <w:rPr>
          <w:rFonts w:ascii="微软雅黑" w:eastAsia="微软雅黑" w:hAnsi="微软雅黑" w:hint="eastAsia"/>
          <w:b/>
          <w:bCs/>
          <w:sz w:val="27"/>
        </w:rPr>
        <w:t>这一现实主义创作方法的运用。</w:t>
      </w:r>
    </w:p>
    <w:p w:rsidR="0047198B" w:rsidRPr="0047198B" w:rsidP="0047198B">
      <w:pPr>
        <w:spacing w:after="500" w:line="288" w:lineRule="auto"/>
        <w:ind w:firstLine="540" w:firstLineChars="200"/>
        <w:rPr>
          <w:rFonts w:ascii="微软雅黑" w:eastAsia="微软雅黑" w:hAnsi="微软雅黑" w:hint="eastAsia"/>
          <w:sz w:val="27"/>
          <w:szCs w:val="21"/>
        </w:rPr>
        <w:sectPr w:rsidSect="0047198B">
          <w:headerReference w:type="even" r:id="rId112"/>
          <w:headerReference w:type="default" r:id="rId113"/>
          <w:footerReference w:type="even" r:id="rId114"/>
          <w:footerReference w:type="default" r:id="rId115"/>
          <w:headerReference w:type="first" r:id="rId116"/>
          <w:footerReference w:type="first" r:id="rId117"/>
          <w:type w:val="nextPage"/>
          <w:pgSz w:w="14175" w:h="16838"/>
          <w:pgMar w:top="1418" w:right="1418" w:bottom="1418" w:left="1418" w:header="851" w:footer="992" w:gutter="0"/>
          <w:pgNumType w:start="19"/>
          <w:cols w:space="720"/>
          <w:titlePg w:val="0"/>
          <w:docGrid w:linePitch="312"/>
        </w:sectPr>
      </w:pPr>
      <w:r w:rsidRPr="0047198B" w:rsidR="007336AD">
        <w:rPr>
          <w:rFonts w:ascii="微软雅黑" w:eastAsia="微软雅黑" w:hAnsi="微软雅黑" w:hint="eastAsia"/>
          <w:sz w:val="27"/>
          <w:szCs w:val="21"/>
        </w:rPr>
        <w:t>巴尔扎克非常重视详细而逼真的环境描写，为刻画典型性格服务。力图为人物提供真实具体的活动背景，使人物获得真实感、典型性。如《高老头》中的拉斯蒂涅，为刻画这一形象，作者为他提供了构成鲜明对比的伏盖公寓和贵族沙龙两种环境。贫穷、肮脏、闭塞的伏盖公寓，是巴黎下层社会的缩影，而富丽堂皇、珠光宝气的沙龙，是上层贵族的聚集地，两个交替出现、反差强烈的世界为野心家拉斯蒂涅的成长发展提供真实依据。他以伏盖公寓为基地，向</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上流社会</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猛冲，</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上流社会</w:t>
      </w:r>
      <w:r w:rsidRPr="0047198B" w:rsidR="007336AD">
        <w:rPr>
          <w:rFonts w:ascii="微软雅黑" w:eastAsia="微软雅黑" w:hAnsi="微软雅黑" w:hint="eastAsia"/>
          <w:sz w:val="27"/>
          <w:szCs w:val="21"/>
        </w:rPr>
        <w:t>”</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诱惑着他，伏盖公寓更促使他他对眼前世界的厌弃，上下两个熔炉合铸了这个典型性格。环境和人物相辅相成，辩证统一，环境的变化促使人物的发展，典型人物又使环境具有典型特征。</w:t>
      </w:r>
    </w:p>
    <w:p w:rsidR="0047198B" w:rsidRPr="0047198B" w:rsidP="0047198B">
      <w:pPr>
        <w:spacing w:after="500" w:line="288" w:lineRule="auto"/>
        <w:ind w:firstLine="540" w:firstLineChars="200"/>
        <w:rPr>
          <w:rFonts w:ascii="微软雅黑" w:eastAsia="微软雅黑" w:hAnsi="微软雅黑" w:hint="eastAsia"/>
          <w:b/>
          <w:bCs/>
          <w:sz w:val="27"/>
        </w:rPr>
      </w:pPr>
      <w:r w:rsidRPr="0047198B" w:rsidR="007336AD">
        <w:rPr>
          <w:rFonts w:ascii="微软雅黑" w:eastAsia="微软雅黑" w:hAnsi="微软雅黑" w:hint="eastAsia"/>
          <w:b/>
          <w:bCs/>
          <w:sz w:val="27"/>
        </w:rPr>
        <w:t>6、《人间喜剧》的基本内容有哪些？</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《人间喜剧》是巴尔扎克创作的九十多部长、中、短篇小说的总称，共分三个部分：</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风俗研究</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哲学研究</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和</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分析研究</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，其中</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风俗研究</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最为重要，包括六个场景。这部作品规模宏伟，内容丰富，人物众多，反映了法国王政复辟时期和七月王朝时期的历史。包括以下内容：</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1）描绘了封建贵族在资产阶级金钱势力的逼攻下一步步衰亡的过程。《苏城舞会》、《高老头》、《弃妇》、《古物陈列室》等作品充分展示主题。鲍赛昂夫人尽管是天潢贵胄，却敌不过拥有二十万法郎利息做陪嫁的资产阶级小姐，《弃妇》中她再一次成为资产阶级的手下败将。</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（2）描绘了资产阶级的发家史。如《高布赛克》、《欧也妮</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葛朗台》和《纽沁根银行》等。高布赛克是巴黎无人不晓的国王，用金钱的力量征服巴黎；葛朗台是贪婪吝啬、精明狠毒的商人，巧取豪夺，无所不为；纽沁根男爵是巴黎的主宰。剥削方式也不断改进，取得金钱的手段更加高明。</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3）揭露金钱的罪恶和资本主义社会人与人之间赤裸裸的金钱关系。如《高老头》《幻灭》、《夏倍上校》等。拉斯蒂涅、吕西安从外省来到巴黎，在金钱的诱惑下一步步腐化堕落。高老头的两个女儿榨取完父亲的钱，便把他抛弃在伏盖公寓的阁楼上，不管他的死活。《夏倍上校》中，女人为独吞财产，竟然拒绝承认自己的丈夫，致使他沦为乞丐。</w:t>
      </w:r>
    </w:p>
    <w:p w:rsidR="0047198B" w:rsidRPr="0047198B" w:rsidP="0047198B">
      <w:pPr>
        <w:spacing w:after="500" w:line="288" w:lineRule="auto"/>
        <w:ind w:firstLine="540" w:firstLineChars="200"/>
        <w:rPr>
          <w:rFonts w:ascii="微软雅黑" w:eastAsia="微软雅黑" w:hAnsi="微软雅黑" w:hint="eastAsia"/>
          <w:sz w:val="27"/>
          <w:szCs w:val="21"/>
        </w:rPr>
        <w:sectPr w:rsidSect="0047198B">
          <w:headerReference w:type="even" r:id="rId118"/>
          <w:headerReference w:type="default" r:id="rId119"/>
          <w:footerReference w:type="even" r:id="rId120"/>
          <w:footerReference w:type="default" r:id="rId121"/>
          <w:headerReference w:type="first" r:id="rId122"/>
          <w:footerReference w:type="first" r:id="rId123"/>
          <w:type w:val="nextPage"/>
          <w:pgSz w:w="14175" w:h="16838"/>
          <w:pgMar w:top="1418" w:right="1418" w:bottom="1418" w:left="1418" w:header="851" w:footer="992" w:gutter="0"/>
          <w:pgNumType w:start="20"/>
          <w:cols w:space="720"/>
          <w:titlePg w:val="0"/>
          <w:docGrid w:linePitch="312"/>
        </w:sectPr>
      </w:pP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4）同情劳动人民的不幸遭遇，歌颂劳动人民，塑造代表历史发展方向的正面人物。《无神论者做弥撒》中的挑水夫形象、《幻灭》中的共和主义者克雷斯吉安、《农民》中的尼雪龙老爹，都表现出正直无私的高尚品质和反抗统治阶级的行动能力。</w:t>
      </w:r>
    </w:p>
    <w:p w:rsidR="0047198B" w:rsidRPr="0047198B" w:rsidP="0047198B">
      <w:pPr>
        <w:spacing w:after="500" w:line="288" w:lineRule="auto"/>
        <w:ind w:firstLine="540" w:firstLineChars="200"/>
        <w:rPr>
          <w:rFonts w:ascii="微软雅黑" w:eastAsia="微软雅黑" w:hAnsi="微软雅黑" w:hint="eastAsia"/>
          <w:b/>
          <w:bCs/>
          <w:sz w:val="27"/>
        </w:rPr>
      </w:pPr>
      <w:r w:rsidRPr="0047198B" w:rsidR="007336AD">
        <w:rPr>
          <w:rFonts w:ascii="微软雅黑" w:eastAsia="微软雅黑" w:hAnsi="微软雅黑" w:hint="eastAsia"/>
          <w:b/>
          <w:bCs/>
          <w:sz w:val="27"/>
        </w:rPr>
        <w:t>7、试述狄更斯三个创作时期的主要成果和思想特色。</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第一时期：长篇小说《匹克威克外传》、《奥列佛</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推斯特》等。思想特色：这一时期创作已触及当代一些重大社会问题，但对社会丑恶现象的揭露还停留在对个别人的揭露上。小说中受苦受难的小人物最终得到了</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仁爱</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的资产者的保护，找到了幸福生活。</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第二时期：长篇小说《董贝父子》、《马丁</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朱达乐维特》等。思想特色：对</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仁爱</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的资产者的幻想已经破除，强盗为富不仁者必须经过破产或其他折磨，接受感情教育，才懂得仁爱与谅解。</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第三时期：长篇小说《大卫</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科波菲尔》、《荒凉山庄》、《双城记》、《艰难时世》等。思想特色：题材范围空前深广，广泛揭露英国社会的黑暗面，指出资本主义制度的极端腐朽，对议会政治、司法制度、资产者的自私贪婪、寄生阶级的腐朽生活、人民大众的普遍贫困都有深刻的揭示。</w:t>
      </w:r>
    </w:p>
    <w:p w:rsidR="0047198B" w:rsidRPr="0047198B" w:rsidP="0047198B">
      <w:pPr>
        <w:spacing w:after="500" w:line="288" w:lineRule="auto"/>
        <w:ind w:firstLine="540" w:firstLineChars="200"/>
        <w:rPr>
          <w:rFonts w:ascii="微软雅黑" w:eastAsia="微软雅黑" w:hAnsi="微软雅黑" w:hint="eastAsia"/>
          <w:b/>
          <w:bCs/>
          <w:sz w:val="27"/>
        </w:rPr>
      </w:pPr>
      <w:r w:rsidRPr="0047198B" w:rsidR="007336AD">
        <w:rPr>
          <w:rFonts w:ascii="微软雅黑" w:eastAsia="微软雅黑" w:hAnsi="微软雅黑" w:hint="eastAsia"/>
          <w:b/>
          <w:bCs/>
          <w:sz w:val="27"/>
        </w:rPr>
        <w:t>8、《双城记》的思想意义何在？</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（1）真实再现法国革命前夜贵族和平民、佃农之间尖锐的对立，深刻揭示了革命爆发必然性。厄弗里蒙侯爵的穷奢极侈与平民的赤贫生活形成对比，侯爵的横行无道与人民的奋起反抗构成对比。</w:t>
      </w:r>
    </w:p>
    <w:p w:rsidR="0047198B" w:rsidRPr="0047198B" w:rsidP="0047198B">
      <w:pPr>
        <w:spacing w:after="500" w:line="288" w:lineRule="auto"/>
        <w:ind w:firstLine="540" w:firstLineChars="200"/>
        <w:rPr>
          <w:rFonts w:ascii="微软雅黑" w:eastAsia="微软雅黑" w:hAnsi="微软雅黑" w:hint="eastAsia"/>
          <w:sz w:val="27"/>
          <w:szCs w:val="21"/>
        </w:rPr>
        <w:sectPr w:rsidSect="0047198B">
          <w:headerReference w:type="even" r:id="rId124"/>
          <w:headerReference w:type="default" r:id="rId125"/>
          <w:footerReference w:type="even" r:id="rId126"/>
          <w:footerReference w:type="default" r:id="rId127"/>
          <w:headerReference w:type="first" r:id="rId128"/>
          <w:footerReference w:type="first" r:id="rId129"/>
          <w:type w:val="nextPage"/>
          <w:pgSz w:w="14175" w:h="16838"/>
          <w:pgMar w:top="1418" w:right="1418" w:bottom="1418" w:left="1418" w:header="851" w:footer="992" w:gutter="0"/>
          <w:pgNumType w:start="21"/>
          <w:cols w:space="720"/>
          <w:titlePg w:val="0"/>
          <w:docGrid w:linePitch="312"/>
        </w:sectPr>
      </w:pPr>
      <w:r w:rsidRPr="0047198B" w:rsidR="007336AD">
        <w:rPr>
          <w:rFonts w:ascii="微软雅黑" w:eastAsia="微软雅黑" w:hAnsi="微软雅黑" w:hint="eastAsia"/>
          <w:sz w:val="27"/>
          <w:szCs w:val="21"/>
        </w:rPr>
        <w:t>（2）揭露法律和监狱的不公正、不合理与不人道。梅尼特医生伸张正义而被捕入狱，巴士底狱形同地狱，暗无天日。作者用这些告诫英国统治者切莫重蹈覆辙，达到借古喻今的目的。</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（3）进一步发展了前期作品中所宣扬的以仁慈为核心的圣诞精神。提倡</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勿以暴抗恶</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，用爱消恨，用仁爱、宽恕、和解来取代阶级对抗的基督仁爱精神。得伐石太太玩火自焚，而遵循这一精神的马奈特、露西、代尔那、卡尔登等人却显示出人性美的巨大魅力。</w:t>
      </w:r>
    </w:p>
    <w:p w:rsidR="0047198B" w:rsidRPr="0047198B" w:rsidP="0047198B">
      <w:pPr>
        <w:spacing w:after="500" w:line="288" w:lineRule="auto"/>
        <w:ind w:firstLine="540" w:firstLineChars="200"/>
        <w:rPr>
          <w:rFonts w:ascii="微软雅黑" w:eastAsia="微软雅黑" w:hAnsi="微软雅黑" w:hint="eastAsia"/>
          <w:b/>
          <w:bCs/>
          <w:sz w:val="27"/>
        </w:rPr>
      </w:pPr>
      <w:r w:rsidRPr="0047198B" w:rsidR="007336AD">
        <w:rPr>
          <w:rFonts w:ascii="微软雅黑" w:eastAsia="微软雅黑" w:hAnsi="微软雅黑" w:hint="eastAsia"/>
          <w:b/>
          <w:bCs/>
          <w:sz w:val="27"/>
        </w:rPr>
        <w:t>9、试析狄更斯创作中的人道主义思想。</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人道主义是狄更斯创作中的一条思想红线，在不同的创作时期，人道主义思想就有不同的体现。</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1）对丑恶的社会现实和不合理的社会制度的揭露和批判。初期创作对社会上丑恶现象已有所揭露，中期的揭露则更加深入，后期创作对社会的揭露达到了前所未有的深度和广度，不仅广泛揭示了议会政治、法律制度、经济制度的腐朽，对整个资本主义社会病入膏肓的现状也作了全面展示。如《荒凉山庄》、《小杜丽》等作品。</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（2）宣传以仁慈、博爱为核心的圣诞精神，塑造了一大批体现仁慈精神的正面形象。如早期创作中</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仁爱</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的资产者、庇护者，中期经过破产或其他折磨，接受感情教育，恢复人性的资产者形象，晚期作品中充满爱心的各类人物，如小杜丽、斯蒂芬、卡尔登等人。中篇小说《圣诞欢歌》和《钟声》正是集中宣传这种理想的代表作。</w:t>
      </w:r>
    </w:p>
    <w:p w:rsidR="0047198B" w:rsidRPr="0047198B" w:rsidP="0047198B">
      <w:pPr>
        <w:numPr>
          <w:ilvl w:val="0"/>
          <w:numId w:val="1"/>
        </w:num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体现在他对革命、对阶级对立的理解认识。狄更斯把阶级的对立看成是人性的冲突，解决问题的办法是用仁爱感化，使其人性复归。他反对包括革命在内的一切激烈的社会变革。如《双城记》就是这种思想的集中体现。</w:t>
      </w:r>
    </w:p>
    <w:p w:rsidR="0047198B" w:rsidRPr="0047198B" w:rsidP="0047198B">
      <w:pPr>
        <w:spacing w:after="500" w:line="288" w:lineRule="auto"/>
        <w:ind w:firstLine="540" w:firstLineChars="200"/>
        <w:rPr>
          <w:rFonts w:ascii="微软雅黑" w:eastAsia="微软雅黑" w:hAnsi="微软雅黑" w:hint="eastAsia"/>
          <w:b/>
          <w:bCs/>
          <w:sz w:val="27"/>
        </w:rPr>
      </w:pPr>
      <w:r w:rsidRPr="0047198B" w:rsidR="007336AD">
        <w:rPr>
          <w:rFonts w:ascii="微软雅黑" w:eastAsia="微软雅黑" w:hAnsi="微软雅黑" w:hint="eastAsia"/>
          <w:b/>
          <w:bCs/>
          <w:sz w:val="27"/>
        </w:rPr>
        <w:t>10、《死魂灵》最显著的艺术成就是什么？五个农奴主的基本特征是什么？</w:t>
      </w:r>
    </w:p>
    <w:p w:rsidR="0047198B" w:rsidRPr="0047198B" w:rsidP="0047198B">
      <w:pPr>
        <w:spacing w:after="500" w:line="288" w:lineRule="auto"/>
        <w:ind w:firstLine="540" w:firstLineChars="200"/>
        <w:rPr>
          <w:rFonts w:ascii="微软雅黑" w:eastAsia="微软雅黑" w:hAnsi="微软雅黑" w:hint="eastAsia"/>
          <w:sz w:val="27"/>
          <w:szCs w:val="21"/>
        </w:rPr>
        <w:sectPr w:rsidSect="0047198B">
          <w:headerReference w:type="even" r:id="rId130"/>
          <w:headerReference w:type="default" r:id="rId131"/>
          <w:footerReference w:type="even" r:id="rId132"/>
          <w:footerReference w:type="default" r:id="rId133"/>
          <w:headerReference w:type="first" r:id="rId134"/>
          <w:footerReference w:type="first" r:id="rId135"/>
          <w:type w:val="nextPage"/>
          <w:pgSz w:w="14175" w:h="16838"/>
          <w:pgMar w:top="1418" w:right="1418" w:bottom="1418" w:left="1418" w:header="851" w:footer="992" w:gutter="0"/>
          <w:pgNumType w:start="22"/>
          <w:cols w:space="720"/>
          <w:titlePg w:val="0"/>
          <w:docGrid w:linePitch="312"/>
        </w:sectPr>
      </w:pPr>
      <w:r w:rsidRPr="0047198B" w:rsidR="007336AD">
        <w:rPr>
          <w:rFonts w:ascii="微软雅黑" w:eastAsia="微软雅黑" w:hAnsi="微软雅黑" w:hint="eastAsia"/>
          <w:sz w:val="27"/>
          <w:szCs w:val="21"/>
        </w:rPr>
        <w:t>《死魂灵》是果戈里的代表作，它显著的艺术特点是含泪的讽刺，也就是别林斯基总结的</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含泪的笑</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这一特点。果戈里在《死魂灵》中明确指出，他写作的美学原则，是</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由分明的笑和谁也不知道的不分明的泪，来历览一切壮大活动的人生</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作品紧扣地主资产阶级人物特有的那种高尚正经的外表和卑鄙荒谬的内心的尖锐矛盾，用幽默的笔调，表现了人物圆滑虚伪、懒惰空虚和贪婪吝啬，又从寄希望于理想贵族地主的社会主张出发，对他们的无耻和堕落，表示同情和哀婉，从而构成了果戈里小说创作特有的风格。</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小说中，通过乞乞科夫收买</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死魂灵</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的活动，刻画了五个农奴主的形象。他们有的外表温文尔雅，而内心空虚无聊（马尼罗夫）；有的贪财俭省，锱铢必较（科罗皤契加）；有的粗野放纵，蛮横霸道（罗士特莱夫）；有的凶狠粗暴，精明顽固（梭巴开维奇）；有的贪婪吝啬，愚昧错愦（泼留希金）。他们作为农奴制度的中坚力量，已经丧失了正常的思维能力和行动能力，他们的灵魂已腐朽发霉，成了实际上的</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死魂灵</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，预示着他们所代表的农奴主阶级不可挽回的衰败局面。</w:t>
      </w:r>
    </w:p>
    <w:p w:rsidR="0047198B" w:rsidRPr="0047198B" w:rsidP="0047198B">
      <w:pPr>
        <w:spacing w:after="500" w:line="288" w:lineRule="auto"/>
        <w:jc w:val="center"/>
        <w:rPr>
          <w:rFonts w:ascii="微软雅黑" w:eastAsia="微软雅黑" w:hAnsi="微软雅黑" w:hint="eastAsia"/>
          <w:b/>
          <w:bCs/>
          <w:sz w:val="27"/>
          <w:szCs w:val="32"/>
        </w:rPr>
      </w:pPr>
      <w:r w:rsidRPr="0047198B" w:rsidR="007336AD">
        <w:rPr>
          <w:rFonts w:ascii="微软雅黑" w:eastAsia="微软雅黑" w:hAnsi="微软雅黑" w:hint="eastAsia"/>
          <w:b/>
          <w:bCs/>
          <w:sz w:val="27"/>
          <w:szCs w:val="32"/>
        </w:rPr>
        <w:t>第八章 19世纪后期欧美文学 试题库</w:t>
      </w:r>
    </w:p>
    <w:p w:rsidR="0047198B" w:rsidRPr="0047198B" w:rsidP="0047198B">
      <w:pPr>
        <w:spacing w:after="500" w:line="288" w:lineRule="auto"/>
        <w:ind w:firstLine="540" w:firstLineChars="200"/>
        <w:rPr>
          <w:rFonts w:ascii="微软雅黑" w:eastAsia="微软雅黑" w:hAnsi="微软雅黑" w:hint="eastAsia"/>
          <w:b/>
          <w:bCs/>
          <w:sz w:val="27"/>
        </w:rPr>
      </w:pPr>
      <w:r w:rsidRPr="0047198B" w:rsidR="007336AD">
        <w:rPr>
          <w:rFonts w:ascii="微软雅黑" w:eastAsia="微软雅黑" w:hAnsi="微软雅黑" w:hint="eastAsia"/>
          <w:b/>
          <w:bCs/>
          <w:sz w:val="27"/>
        </w:rPr>
        <w:t>一、填空题</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1、车尔尼雪夫斯基的小说《怎么办》，以</w:t>
      </w:r>
      <w:r w:rsidRPr="0047198B" w:rsidR="007336AD">
        <w:rPr>
          <w:rFonts w:ascii="微软雅黑" w:eastAsia="微软雅黑" w:hAnsi="微软雅黑" w:hint="eastAsia"/>
          <w:b/>
          <w:bCs/>
          <w:sz w:val="27"/>
          <w:szCs w:val="21"/>
        </w:rPr>
        <w:t>“</w:t>
      </w:r>
      <w:r w:rsidRPr="0047198B" w:rsidR="007336AD">
        <w:rPr>
          <w:rFonts w:ascii="微软雅黑" w:eastAsia="微软雅黑" w:hAnsi="微软雅黑" w:hint="eastAsia"/>
          <w:b/>
          <w:bCs/>
          <w:sz w:val="27"/>
          <w:szCs w:val="21"/>
        </w:rPr>
        <w:t>新人的故事</w:t>
      </w:r>
      <w:r w:rsidRPr="0047198B" w:rsidR="007336AD">
        <w:rPr>
          <w:rFonts w:ascii="微软雅黑" w:eastAsia="微软雅黑" w:hAnsi="微软雅黑" w:hint="eastAsia"/>
          <w:b/>
          <w:bCs/>
          <w:sz w:val="27"/>
          <w:szCs w:val="21"/>
        </w:rPr>
        <w:t>”</w:t>
      </w:r>
      <w:r w:rsidRPr="0047198B" w:rsidR="007336AD">
        <w:rPr>
          <w:rFonts w:ascii="微软雅黑" w:eastAsia="微软雅黑" w:hAnsi="微软雅黑" w:hint="eastAsia"/>
          <w:sz w:val="27"/>
          <w:szCs w:val="21"/>
        </w:rPr>
        <w:t xml:space="preserve">为副题，小说中 </w:t>
      </w:r>
      <w:r w:rsidRPr="0047198B" w:rsidR="007336AD">
        <w:rPr>
          <w:rFonts w:ascii="微软雅黑" w:eastAsia="微软雅黑" w:hAnsi="微软雅黑" w:hint="eastAsia"/>
          <w:b/>
          <w:sz w:val="27"/>
          <w:szCs w:val="21"/>
        </w:rPr>
        <w:t xml:space="preserve">拉赫美托夫 </w:t>
      </w:r>
      <w:r w:rsidRPr="0047198B" w:rsidR="007336AD">
        <w:rPr>
          <w:rFonts w:ascii="微软雅黑" w:eastAsia="微软雅黑" w:hAnsi="微软雅黑" w:hint="eastAsia"/>
          <w:sz w:val="27"/>
          <w:szCs w:val="21"/>
        </w:rPr>
        <w:t>这一人物是俄国文学中一个职业革命家的形象。</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2、奥斯特罗夫斯基享负盛名的揭露</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黑暗帝国</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的现实主义戏剧作品是</w:t>
      </w:r>
      <w:r w:rsidRPr="0047198B" w:rsidR="007336AD">
        <w:rPr>
          <w:rFonts w:ascii="微软雅黑" w:eastAsia="微软雅黑" w:hAnsi="微软雅黑" w:hint="eastAsia"/>
          <w:b/>
          <w:bCs/>
          <w:sz w:val="27"/>
          <w:szCs w:val="21"/>
        </w:rPr>
        <w:t>《大雷雨》</w:t>
      </w:r>
      <w:r w:rsidRPr="0047198B" w:rsidR="007336AD">
        <w:rPr>
          <w:rFonts w:ascii="微软雅黑" w:eastAsia="微软雅黑" w:hAnsi="微软雅黑" w:hint="eastAsia"/>
          <w:sz w:val="27"/>
          <w:szCs w:val="21"/>
        </w:rPr>
        <w:t>。</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3、托尔斯泰的自传体三部曲</w:t>
      </w:r>
      <w:r w:rsidRPr="0047198B" w:rsidR="007336AD">
        <w:rPr>
          <w:rFonts w:ascii="微软雅黑" w:eastAsia="微软雅黑" w:hAnsi="微软雅黑" w:hint="eastAsia"/>
          <w:b/>
          <w:bCs/>
          <w:sz w:val="27"/>
          <w:szCs w:val="21"/>
        </w:rPr>
        <w:t>《童年》、《少年》</w:t>
      </w:r>
      <w:r w:rsidRPr="0047198B" w:rsidR="007336AD">
        <w:rPr>
          <w:rFonts w:ascii="微软雅黑" w:eastAsia="微软雅黑" w:hAnsi="微软雅黑" w:hint="eastAsia"/>
          <w:sz w:val="27"/>
          <w:szCs w:val="21"/>
        </w:rPr>
        <w:t>和</w:t>
      </w:r>
      <w:r w:rsidRPr="0047198B" w:rsidR="007336AD">
        <w:rPr>
          <w:rFonts w:ascii="微软雅黑" w:eastAsia="微软雅黑" w:hAnsi="微软雅黑" w:hint="eastAsia"/>
          <w:b/>
          <w:bCs/>
          <w:sz w:val="27"/>
          <w:szCs w:val="21"/>
        </w:rPr>
        <w:t>《青年》</w:t>
      </w:r>
      <w:r w:rsidRPr="0047198B" w:rsidR="007336AD">
        <w:rPr>
          <w:rFonts w:ascii="微软雅黑" w:eastAsia="微软雅黑" w:hAnsi="微软雅黑" w:hint="eastAsia"/>
          <w:sz w:val="27"/>
          <w:szCs w:val="21"/>
        </w:rPr>
        <w:t>显示了他心理分析的才能，车尔尼雪夫斯基使用了一个特定的术语</w:t>
      </w:r>
      <w:r w:rsidRPr="0047198B" w:rsidR="007336AD">
        <w:rPr>
          <w:rFonts w:ascii="微软雅黑" w:eastAsia="微软雅黑" w:hAnsi="微软雅黑" w:hint="eastAsia"/>
          <w:b/>
          <w:bCs/>
          <w:sz w:val="27"/>
          <w:szCs w:val="21"/>
        </w:rPr>
        <w:t>“</w:t>
      </w:r>
      <w:r w:rsidRPr="0047198B" w:rsidR="007336AD">
        <w:rPr>
          <w:rFonts w:ascii="微软雅黑" w:eastAsia="微软雅黑" w:hAnsi="微软雅黑" w:hint="eastAsia"/>
          <w:b/>
          <w:bCs/>
          <w:sz w:val="27"/>
          <w:szCs w:val="21"/>
        </w:rPr>
        <w:t>心灵的辩证法</w:t>
      </w:r>
      <w:r w:rsidRPr="0047198B" w:rsidR="007336AD">
        <w:rPr>
          <w:rFonts w:ascii="微软雅黑" w:eastAsia="微软雅黑" w:hAnsi="微软雅黑" w:hint="eastAsia"/>
          <w:b/>
          <w:bCs/>
          <w:sz w:val="27"/>
          <w:szCs w:val="21"/>
        </w:rPr>
        <w:t>”</w:t>
      </w:r>
      <w:r w:rsidRPr="0047198B" w:rsidR="007336AD">
        <w:rPr>
          <w:rFonts w:ascii="微软雅黑" w:eastAsia="微软雅黑" w:hAnsi="微软雅黑" w:hint="eastAsia"/>
          <w:sz w:val="27"/>
          <w:szCs w:val="21"/>
        </w:rPr>
        <w:t>来概括这种才能的特点。</w:t>
      </w:r>
    </w:p>
    <w:p w:rsidR="0047198B" w:rsidRPr="0047198B" w:rsidP="0047198B">
      <w:pPr>
        <w:spacing w:after="500" w:line="288" w:lineRule="auto"/>
        <w:ind w:firstLine="540" w:firstLineChars="200"/>
        <w:rPr>
          <w:rFonts w:ascii="微软雅黑" w:eastAsia="微软雅黑" w:hAnsi="微软雅黑" w:hint="eastAsia"/>
          <w:sz w:val="27"/>
          <w:szCs w:val="21"/>
        </w:rPr>
        <w:sectPr w:rsidSect="0047198B">
          <w:headerReference w:type="even" r:id="rId136"/>
          <w:headerReference w:type="default" r:id="rId137"/>
          <w:footerReference w:type="even" r:id="rId138"/>
          <w:footerReference w:type="default" r:id="rId139"/>
          <w:headerReference w:type="first" r:id="rId140"/>
          <w:footerReference w:type="first" r:id="rId141"/>
          <w:type w:val="nextPage"/>
          <w:pgSz w:w="14175" w:h="16838"/>
          <w:pgMar w:top="1418" w:right="1418" w:bottom="1418" w:left="1418" w:header="851" w:footer="992" w:gutter="0"/>
          <w:pgNumType w:start="23"/>
          <w:cols w:space="720"/>
          <w:titlePg w:val="0"/>
          <w:docGrid w:linePitch="312"/>
        </w:sectPr>
      </w:pPr>
      <w:r w:rsidRPr="0047198B" w:rsidR="007336AD">
        <w:rPr>
          <w:rFonts w:ascii="微软雅黑" w:eastAsia="微软雅黑" w:hAnsi="微软雅黑" w:hint="eastAsia"/>
          <w:sz w:val="27"/>
          <w:szCs w:val="21"/>
        </w:rPr>
        <w:t xml:space="preserve">4、《战争与和平》是以 </w:t>
      </w:r>
      <w:r w:rsidRPr="0047198B" w:rsidR="007336AD">
        <w:rPr>
          <w:rFonts w:ascii="微软雅黑" w:eastAsia="微软雅黑" w:hAnsi="微软雅黑" w:hint="eastAsia"/>
          <w:b/>
          <w:sz w:val="27"/>
          <w:szCs w:val="21"/>
        </w:rPr>
        <w:t>别竺豪夫</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b/>
          <w:sz w:val="27"/>
          <w:szCs w:val="21"/>
        </w:rPr>
        <w:t>保尔康斯基</w:t>
      </w:r>
      <w:r w:rsidRPr="0047198B" w:rsidR="007336AD">
        <w:rPr>
          <w:rFonts w:ascii="微软雅黑" w:eastAsia="微软雅黑" w:hAnsi="微软雅黑" w:hint="eastAsia"/>
          <w:sz w:val="27"/>
          <w:szCs w:val="21"/>
        </w:rPr>
        <w:t xml:space="preserve"> 、</w:t>
      </w:r>
      <w:r w:rsidRPr="0047198B" w:rsidR="007336AD">
        <w:rPr>
          <w:rFonts w:ascii="微软雅黑" w:eastAsia="微软雅黑" w:hAnsi="微软雅黑" w:hint="eastAsia"/>
          <w:b/>
          <w:sz w:val="27"/>
          <w:szCs w:val="21"/>
        </w:rPr>
        <w:t>罗士托夫</w:t>
      </w:r>
      <w:r w:rsidRPr="0047198B" w:rsidR="007336AD">
        <w:rPr>
          <w:rFonts w:ascii="微软雅黑" w:eastAsia="微软雅黑" w:hAnsi="微软雅黑" w:hint="eastAsia"/>
          <w:sz w:val="27"/>
          <w:szCs w:val="21"/>
        </w:rPr>
        <w:t xml:space="preserve"> 和 </w:t>
      </w:r>
      <w:r w:rsidRPr="0047198B" w:rsidR="007336AD">
        <w:rPr>
          <w:rFonts w:ascii="微软雅黑" w:eastAsia="微软雅黑" w:hAnsi="微软雅黑" w:hint="eastAsia"/>
          <w:b/>
          <w:sz w:val="27"/>
          <w:szCs w:val="21"/>
        </w:rPr>
        <w:t>库拉金</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 xml:space="preserve"> 四家贵族的生活和命运为主线，着重刻画了两个理想人</w:t>
      </w:r>
      <w:r w:rsidRPr="0047198B" w:rsidR="007336AD">
        <w:rPr>
          <w:rFonts w:ascii="微软雅黑" w:eastAsia="微软雅黑" w:hAnsi="微软雅黑" w:hint="eastAsia"/>
          <w:sz w:val="27"/>
          <w:szCs w:val="21"/>
        </w:rPr>
        <w:t>物</w:t>
      </w:r>
      <w:r w:rsidRPr="0047198B" w:rsidR="007336AD">
        <w:rPr>
          <w:rFonts w:ascii="微软雅黑" w:eastAsia="微软雅黑" w:hAnsi="微软雅黑" w:hint="eastAsia"/>
          <w:sz w:val="27"/>
          <w:szCs w:val="21"/>
        </w:rPr>
        <w:t xml:space="preserve"> </w:t>
      </w:r>
      <w:r w:rsidRPr="0047198B" w:rsidR="007336AD">
        <w:rPr>
          <w:rFonts w:ascii="微软雅黑" w:eastAsia="微软雅黑" w:hAnsi="微软雅黑" w:hint="eastAsia"/>
          <w:b/>
          <w:sz w:val="27"/>
          <w:szCs w:val="21"/>
        </w:rPr>
        <w:t>安德莱</w:t>
      </w:r>
      <w:r w:rsidRPr="0047198B" w:rsidR="007336AD">
        <w:rPr>
          <w:rFonts w:ascii="微软雅黑" w:eastAsia="微软雅黑" w:hAnsi="微软雅黑" w:hint="eastAsia"/>
          <w:sz w:val="27"/>
          <w:szCs w:val="21"/>
        </w:rPr>
        <w:t xml:space="preserve"> 和 </w:t>
      </w:r>
      <w:r w:rsidRPr="0047198B" w:rsidR="007336AD">
        <w:rPr>
          <w:rFonts w:ascii="微软雅黑" w:eastAsia="微软雅黑" w:hAnsi="微软雅黑" w:hint="eastAsia"/>
          <w:b/>
          <w:sz w:val="27"/>
          <w:szCs w:val="21"/>
        </w:rPr>
        <w:t>彼尔</w:t>
      </w:r>
      <w:r w:rsidRPr="0047198B" w:rsidR="007336AD">
        <w:rPr>
          <w:rFonts w:ascii="微软雅黑" w:eastAsia="微软雅黑" w:hAnsi="微软雅黑" w:hint="eastAsia"/>
          <w:sz w:val="27"/>
          <w:szCs w:val="21"/>
        </w:rPr>
        <w:t xml:space="preserve">，用诗意的笔调塑造了 </w:t>
      </w:r>
      <w:r w:rsidRPr="0047198B" w:rsidR="007336AD">
        <w:rPr>
          <w:rFonts w:ascii="微软雅黑" w:eastAsia="微软雅黑" w:hAnsi="微软雅黑" w:hint="eastAsia"/>
          <w:b/>
          <w:sz w:val="27"/>
          <w:szCs w:val="21"/>
        </w:rPr>
        <w:t>娜达莎</w:t>
      </w:r>
      <w:r w:rsidRPr="0047198B" w:rsidR="007336AD">
        <w:rPr>
          <w:rFonts w:ascii="微软雅黑" w:eastAsia="微软雅黑" w:hAnsi="微软雅黑" w:hint="eastAsia"/>
          <w:sz w:val="27"/>
          <w:szCs w:val="21"/>
        </w:rPr>
        <w:t xml:space="preserve"> 这一优美的女性形象，在宗法制农民 </w:t>
      </w:r>
      <w:r w:rsidRPr="0047198B" w:rsidR="007336AD">
        <w:rPr>
          <w:rFonts w:ascii="微软雅黑" w:eastAsia="微软雅黑" w:hAnsi="微软雅黑" w:hint="eastAsia"/>
          <w:b/>
          <w:sz w:val="27"/>
          <w:szCs w:val="21"/>
        </w:rPr>
        <w:t>普拉东（卡拉塔耶夫）</w:t>
      </w:r>
      <w:r w:rsidRPr="0047198B" w:rsidR="007336AD">
        <w:rPr>
          <w:rFonts w:ascii="微软雅黑" w:eastAsia="微软雅黑" w:hAnsi="微软雅黑" w:hint="eastAsia"/>
          <w:sz w:val="27"/>
          <w:szCs w:val="21"/>
        </w:rPr>
        <w:t>身上则体现了作者宿论思想。</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5、《安娜</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 xml:space="preserve">卡列尼娜》是由两条 </w:t>
      </w:r>
      <w:r w:rsidRPr="0047198B" w:rsidR="007336AD">
        <w:rPr>
          <w:rFonts w:ascii="微软雅黑" w:eastAsia="微软雅黑" w:hAnsi="微软雅黑" w:hint="eastAsia"/>
          <w:b/>
          <w:sz w:val="27"/>
          <w:szCs w:val="21"/>
        </w:rPr>
        <w:t>平行</w:t>
      </w:r>
      <w:r w:rsidRPr="0047198B" w:rsidR="007336AD">
        <w:rPr>
          <w:rFonts w:ascii="微软雅黑" w:eastAsia="微软雅黑" w:hAnsi="微软雅黑" w:hint="eastAsia"/>
          <w:sz w:val="27"/>
          <w:szCs w:val="21"/>
        </w:rPr>
        <w:t xml:space="preserve"> 而又相互联系的线索构成的，一条以 </w:t>
      </w:r>
      <w:r w:rsidRPr="0047198B" w:rsidR="007336AD">
        <w:rPr>
          <w:rFonts w:ascii="微软雅黑" w:eastAsia="微软雅黑" w:hAnsi="微软雅黑" w:hint="eastAsia"/>
          <w:b/>
          <w:sz w:val="27"/>
          <w:szCs w:val="21"/>
        </w:rPr>
        <w:t xml:space="preserve">安娜 </w:t>
      </w:r>
      <w:r w:rsidRPr="0047198B" w:rsidR="007336AD">
        <w:rPr>
          <w:rFonts w:ascii="微软雅黑" w:eastAsia="微软雅黑" w:hAnsi="微软雅黑" w:hint="eastAsia"/>
          <w:sz w:val="27"/>
          <w:szCs w:val="21"/>
        </w:rPr>
        <w:t>为中心，另一条以</w:t>
      </w:r>
      <w:r w:rsidRPr="0047198B" w:rsidR="007336AD">
        <w:rPr>
          <w:rFonts w:ascii="微软雅黑" w:eastAsia="微软雅黑" w:hAnsi="微软雅黑" w:hint="eastAsia"/>
          <w:b/>
          <w:sz w:val="27"/>
          <w:szCs w:val="21"/>
        </w:rPr>
        <w:t xml:space="preserve"> 列文 </w:t>
      </w:r>
      <w:r w:rsidRPr="0047198B" w:rsidR="007336AD">
        <w:rPr>
          <w:rFonts w:ascii="微软雅黑" w:eastAsia="微软雅黑" w:hAnsi="微软雅黑" w:hint="eastAsia"/>
          <w:sz w:val="27"/>
          <w:szCs w:val="21"/>
        </w:rPr>
        <w:t>为中心。</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6、托尔斯泰根据自己的经历见闻写成的</w:t>
      </w:r>
      <w:r w:rsidRPr="0047198B" w:rsidR="007336AD">
        <w:rPr>
          <w:rFonts w:ascii="微软雅黑" w:eastAsia="微软雅黑" w:hAnsi="微软雅黑" w:hint="eastAsia"/>
          <w:b/>
          <w:bCs/>
          <w:sz w:val="27"/>
          <w:szCs w:val="21"/>
        </w:rPr>
        <w:t>《塞瓦尔斯托波尔故事》</w:t>
      </w:r>
      <w:r w:rsidRPr="0047198B" w:rsidR="007336AD">
        <w:rPr>
          <w:rFonts w:ascii="微软雅黑" w:eastAsia="微软雅黑" w:hAnsi="微软雅黑" w:hint="eastAsia"/>
          <w:sz w:val="27"/>
          <w:szCs w:val="21"/>
        </w:rPr>
        <w:t>以现实主义手法描写了战争。</w:t>
      </w:r>
      <w:r w:rsidRPr="0047198B" w:rsidR="007336AD">
        <w:rPr>
          <w:rFonts w:ascii="微软雅黑" w:eastAsia="微软雅黑" w:hAnsi="微软雅黑" w:hint="eastAsia"/>
          <w:b/>
          <w:bCs/>
          <w:sz w:val="27"/>
          <w:szCs w:val="21"/>
        </w:rPr>
        <w:t>《一个地主的早晨》</w:t>
      </w:r>
      <w:r w:rsidRPr="0047198B" w:rsidR="007336AD">
        <w:rPr>
          <w:rFonts w:ascii="微软雅黑" w:eastAsia="微软雅黑" w:hAnsi="微软雅黑" w:hint="eastAsia"/>
          <w:sz w:val="27"/>
          <w:szCs w:val="21"/>
        </w:rPr>
        <w:t>是作者根据自己早年在农庄进行</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农事改革</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的亲身体验写成的中篇小说；</w:t>
      </w:r>
      <w:r w:rsidRPr="0047198B" w:rsidR="007336AD">
        <w:rPr>
          <w:rFonts w:ascii="微软雅黑" w:eastAsia="微软雅黑" w:hAnsi="微软雅黑" w:hint="eastAsia"/>
          <w:b/>
          <w:bCs/>
          <w:sz w:val="27"/>
          <w:szCs w:val="21"/>
        </w:rPr>
        <w:t>《琉森》</w:t>
      </w:r>
      <w:r w:rsidRPr="0047198B" w:rsidR="007336AD">
        <w:rPr>
          <w:rFonts w:ascii="微软雅黑" w:eastAsia="微软雅黑" w:hAnsi="微软雅黑" w:hint="eastAsia"/>
          <w:sz w:val="27"/>
          <w:szCs w:val="21"/>
        </w:rPr>
        <w:t>是根据他在瑞士游历时的真实见闻写成的中篇小说，批判了资本主义的</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文明</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 xml:space="preserve">。两篇小说的主人公都是 </w:t>
      </w:r>
      <w:r w:rsidRPr="0047198B" w:rsidR="007336AD">
        <w:rPr>
          <w:rFonts w:ascii="微软雅黑" w:eastAsia="微软雅黑" w:hAnsi="微软雅黑" w:hint="eastAsia"/>
          <w:b/>
          <w:sz w:val="27"/>
          <w:szCs w:val="21"/>
        </w:rPr>
        <w:t>聂赫留朵夫</w:t>
      </w:r>
      <w:r w:rsidRPr="0047198B" w:rsidR="007336AD">
        <w:rPr>
          <w:rFonts w:ascii="微软雅黑" w:eastAsia="微软雅黑" w:hAnsi="微软雅黑" w:hint="eastAsia"/>
          <w:sz w:val="27"/>
          <w:szCs w:val="21"/>
        </w:rPr>
        <w:t>，这个人物后来又出现在托尔斯泰晚年作品</w:t>
      </w:r>
      <w:r w:rsidRPr="0047198B" w:rsidR="007336AD">
        <w:rPr>
          <w:rFonts w:ascii="微软雅黑" w:eastAsia="微软雅黑" w:hAnsi="微软雅黑" w:hint="eastAsia"/>
          <w:b/>
          <w:bCs/>
          <w:sz w:val="27"/>
          <w:szCs w:val="21"/>
        </w:rPr>
        <w:t>《复活》</w:t>
      </w:r>
      <w:r w:rsidRPr="0047198B" w:rsidR="007336AD">
        <w:rPr>
          <w:rFonts w:ascii="微软雅黑" w:eastAsia="微软雅黑" w:hAnsi="微软雅黑" w:hint="eastAsia"/>
          <w:sz w:val="27"/>
          <w:szCs w:val="21"/>
        </w:rPr>
        <w:t xml:space="preserve">中。《哥萨克》的主人公是 </w:t>
      </w:r>
      <w:r w:rsidRPr="0047198B" w:rsidR="007336AD">
        <w:rPr>
          <w:rFonts w:ascii="微软雅黑" w:eastAsia="微软雅黑" w:hAnsi="微软雅黑" w:hint="eastAsia"/>
          <w:b/>
          <w:sz w:val="27"/>
          <w:szCs w:val="21"/>
        </w:rPr>
        <w:t>奥列宁</w:t>
      </w:r>
      <w:r w:rsidRPr="0047198B" w:rsidR="007336AD">
        <w:rPr>
          <w:rFonts w:ascii="微软雅黑" w:eastAsia="微软雅黑" w:hAnsi="微软雅黑" w:hint="eastAsia"/>
          <w:sz w:val="27"/>
          <w:szCs w:val="21"/>
        </w:rPr>
        <w:t>。为了对托尔斯泰有个正确理解，列宁曾写过</w:t>
      </w:r>
      <w:r w:rsidRPr="0047198B" w:rsidR="007336AD">
        <w:rPr>
          <w:rFonts w:ascii="微软雅黑" w:eastAsia="微软雅黑" w:hAnsi="微软雅黑" w:hint="eastAsia"/>
          <w:b/>
          <w:bCs/>
          <w:sz w:val="27"/>
          <w:szCs w:val="21"/>
        </w:rPr>
        <w:t>《托尔斯泰是俄国革命的镜子》</w:t>
      </w:r>
      <w:r w:rsidRPr="0047198B" w:rsidR="007336AD">
        <w:rPr>
          <w:rFonts w:ascii="微软雅黑" w:eastAsia="微软雅黑" w:hAnsi="微软雅黑" w:hint="eastAsia"/>
          <w:sz w:val="27"/>
          <w:szCs w:val="21"/>
        </w:rPr>
        <w:t xml:space="preserve">等七篇文章，专门论述。聂赫留朵夫公爵是 </w:t>
      </w:r>
      <w:r w:rsidRPr="0047198B" w:rsidR="007336AD">
        <w:rPr>
          <w:rFonts w:ascii="微软雅黑" w:eastAsia="微软雅黑" w:hAnsi="微软雅黑" w:hint="eastAsia"/>
          <w:b/>
          <w:sz w:val="27"/>
          <w:szCs w:val="21"/>
        </w:rPr>
        <w:t xml:space="preserve">一个忏悔贵族 </w:t>
      </w:r>
      <w:r w:rsidRPr="0047198B" w:rsidR="007336AD">
        <w:rPr>
          <w:rFonts w:ascii="微软雅黑" w:eastAsia="微软雅黑" w:hAnsi="微软雅黑" w:hint="eastAsia"/>
          <w:sz w:val="27"/>
          <w:szCs w:val="21"/>
        </w:rPr>
        <w:t xml:space="preserve">的典型。在《复活》中，托尔斯泰认为人人身上皆有 </w:t>
      </w:r>
      <w:r w:rsidRPr="0047198B" w:rsidR="007336AD">
        <w:rPr>
          <w:rFonts w:ascii="微软雅黑" w:eastAsia="微软雅黑" w:hAnsi="微软雅黑" w:hint="eastAsia"/>
          <w:b/>
          <w:sz w:val="27"/>
          <w:szCs w:val="21"/>
        </w:rPr>
        <w:t>人性</w:t>
      </w:r>
      <w:r w:rsidRPr="0047198B" w:rsidR="007336AD">
        <w:rPr>
          <w:rFonts w:ascii="微软雅黑" w:eastAsia="微软雅黑" w:hAnsi="微软雅黑" w:hint="eastAsia"/>
          <w:sz w:val="27"/>
          <w:szCs w:val="21"/>
        </w:rPr>
        <w:t xml:space="preserve"> 和 </w:t>
      </w:r>
      <w:r w:rsidRPr="0047198B" w:rsidR="007336AD">
        <w:rPr>
          <w:rFonts w:ascii="微软雅黑" w:eastAsia="微软雅黑" w:hAnsi="微软雅黑" w:hint="eastAsia"/>
          <w:b/>
          <w:sz w:val="27"/>
          <w:szCs w:val="21"/>
        </w:rPr>
        <w:t xml:space="preserve">兽性 </w:t>
      </w:r>
      <w:r w:rsidRPr="0047198B" w:rsidR="007336AD">
        <w:rPr>
          <w:rFonts w:ascii="微软雅黑" w:eastAsia="微软雅黑" w:hAnsi="微软雅黑" w:hint="eastAsia"/>
          <w:sz w:val="27"/>
          <w:szCs w:val="21"/>
        </w:rPr>
        <w:t>的矛盾。</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 xml:space="preserve">7、契诃夫在1980年曾不顾旅途的艰苦,带病前往 </w:t>
      </w:r>
      <w:r w:rsidRPr="0047198B" w:rsidR="007336AD">
        <w:rPr>
          <w:rFonts w:ascii="微软雅黑" w:eastAsia="微软雅黑" w:hAnsi="微软雅黑" w:hint="eastAsia"/>
          <w:b/>
          <w:sz w:val="27"/>
          <w:szCs w:val="21"/>
        </w:rPr>
        <w:t>库叶岛</w:t>
      </w:r>
      <w:r w:rsidRPr="0047198B" w:rsidR="007336AD">
        <w:rPr>
          <w:rFonts w:ascii="微软雅黑" w:eastAsia="微软雅黑" w:hAnsi="微软雅黑" w:hint="eastAsia"/>
          <w:sz w:val="27"/>
          <w:szCs w:val="21"/>
        </w:rPr>
        <w:t xml:space="preserve"> 考察流放犯的生活,小说</w:t>
      </w:r>
      <w:r w:rsidRPr="0047198B" w:rsidR="007336AD">
        <w:rPr>
          <w:rFonts w:ascii="微软雅黑" w:eastAsia="微软雅黑" w:hAnsi="微软雅黑" w:hint="eastAsia"/>
          <w:b/>
          <w:bCs/>
          <w:sz w:val="27"/>
          <w:szCs w:val="21"/>
        </w:rPr>
        <w:t>《第六病室》</w:t>
      </w:r>
      <w:r w:rsidRPr="0047198B" w:rsidR="007336AD">
        <w:rPr>
          <w:rFonts w:ascii="微软雅黑" w:eastAsia="微软雅黑" w:hAnsi="微软雅黑" w:hint="eastAsia"/>
          <w:sz w:val="27"/>
          <w:szCs w:val="21"/>
        </w:rPr>
        <w:t xml:space="preserve">就是此行的产物。小说主人公 </w:t>
      </w:r>
      <w:r w:rsidRPr="0047198B" w:rsidR="007336AD">
        <w:rPr>
          <w:rFonts w:ascii="微软雅黑" w:eastAsia="微软雅黑" w:hAnsi="微软雅黑" w:hint="eastAsia"/>
          <w:b/>
          <w:sz w:val="27"/>
          <w:szCs w:val="21"/>
        </w:rPr>
        <w:t>拉京</w:t>
      </w:r>
      <w:r w:rsidRPr="0047198B" w:rsidR="007336AD">
        <w:rPr>
          <w:rFonts w:ascii="微软雅黑" w:eastAsia="微软雅黑" w:hAnsi="微软雅黑" w:hint="eastAsia"/>
          <w:sz w:val="27"/>
          <w:szCs w:val="21"/>
        </w:rPr>
        <w:t xml:space="preserve"> 的死宣告了 </w:t>
      </w:r>
      <w:r w:rsidRPr="0047198B" w:rsidR="007336AD">
        <w:rPr>
          <w:rFonts w:ascii="微软雅黑" w:eastAsia="微软雅黑" w:hAnsi="微软雅黑" w:hint="eastAsia"/>
          <w:b/>
          <w:sz w:val="27"/>
          <w:szCs w:val="21"/>
        </w:rPr>
        <w:t xml:space="preserve">托尔斯泰主义 </w:t>
      </w:r>
      <w:r w:rsidRPr="0047198B" w:rsidR="007336AD">
        <w:rPr>
          <w:rFonts w:ascii="微软雅黑" w:eastAsia="微软雅黑" w:hAnsi="微软雅黑" w:hint="eastAsia"/>
          <w:sz w:val="27"/>
          <w:szCs w:val="21"/>
        </w:rPr>
        <w:t>的破产。</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8、契诃夫早期嘲笑小市民奴性心理的小说有《变色龙》、</w:t>
      </w:r>
      <w:r w:rsidRPr="0047198B" w:rsidR="007336AD">
        <w:rPr>
          <w:rFonts w:ascii="微软雅黑" w:eastAsia="微软雅黑" w:hAnsi="微软雅黑" w:hint="eastAsia"/>
          <w:b/>
          <w:bCs/>
          <w:sz w:val="27"/>
          <w:szCs w:val="21"/>
        </w:rPr>
        <w:t>《小公务员之死》</w:t>
      </w:r>
      <w:r w:rsidRPr="0047198B" w:rsidR="007336AD">
        <w:rPr>
          <w:rFonts w:ascii="微软雅黑" w:eastAsia="微软雅黑" w:hAnsi="微软雅黑" w:hint="eastAsia"/>
          <w:sz w:val="27"/>
          <w:szCs w:val="21"/>
        </w:rPr>
        <w:t>等，反映劳动人民的贫苦和孤苦无告的小说则有《万卡》、</w:t>
      </w:r>
      <w:r w:rsidRPr="0047198B" w:rsidR="007336AD">
        <w:rPr>
          <w:rFonts w:ascii="微软雅黑" w:eastAsia="微软雅黑" w:hAnsi="微软雅黑" w:hint="eastAsia"/>
          <w:b/>
          <w:bCs/>
          <w:sz w:val="27"/>
          <w:szCs w:val="21"/>
        </w:rPr>
        <w:t>《苦恼》</w:t>
      </w:r>
      <w:r w:rsidRPr="0047198B" w:rsidR="007336AD">
        <w:rPr>
          <w:rFonts w:ascii="微软雅黑" w:eastAsia="微软雅黑" w:hAnsi="微软雅黑" w:hint="eastAsia"/>
          <w:sz w:val="27"/>
          <w:szCs w:val="21"/>
        </w:rPr>
        <w:t>等。90年代创作的小说</w:t>
      </w:r>
      <w:r w:rsidRPr="0047198B" w:rsidR="007336AD">
        <w:rPr>
          <w:rFonts w:ascii="微软雅黑" w:eastAsia="微软雅黑" w:hAnsi="微软雅黑" w:hint="eastAsia"/>
          <w:b/>
          <w:bCs/>
          <w:sz w:val="27"/>
          <w:szCs w:val="21"/>
        </w:rPr>
        <w:t>《套中人》</w:t>
      </w:r>
      <w:r w:rsidRPr="0047198B" w:rsidR="007336AD">
        <w:rPr>
          <w:rFonts w:ascii="微软雅黑" w:eastAsia="微软雅黑" w:hAnsi="微软雅黑" w:hint="eastAsia"/>
          <w:sz w:val="27"/>
          <w:szCs w:val="21"/>
        </w:rPr>
        <w:t xml:space="preserve">中塑造了一个旧制度的卫道者、新事物的反对者 </w:t>
      </w:r>
      <w:r w:rsidRPr="0047198B" w:rsidR="007336AD">
        <w:rPr>
          <w:rFonts w:ascii="微软雅黑" w:eastAsia="微软雅黑" w:hAnsi="微软雅黑" w:hint="eastAsia"/>
          <w:b/>
          <w:sz w:val="27"/>
          <w:szCs w:val="21"/>
        </w:rPr>
        <w:t>别里科夫</w:t>
      </w:r>
      <w:r w:rsidRPr="0047198B" w:rsidR="007336AD">
        <w:rPr>
          <w:rFonts w:ascii="微软雅黑" w:eastAsia="微软雅黑" w:hAnsi="微软雅黑" w:hint="eastAsia"/>
          <w:sz w:val="27"/>
          <w:szCs w:val="21"/>
        </w:rPr>
        <w:t xml:space="preserve"> 的形象，批判了小市民庸俗习气的小说则</w:t>
      </w:r>
      <w:r w:rsidRPr="0047198B" w:rsidR="007336AD">
        <w:rPr>
          <w:rFonts w:ascii="微软雅黑" w:eastAsia="微软雅黑" w:hAnsi="微软雅黑" w:hint="eastAsia"/>
          <w:b/>
          <w:bCs/>
          <w:sz w:val="27"/>
          <w:szCs w:val="21"/>
        </w:rPr>
        <w:t>《姚尼奇》</w:t>
      </w:r>
      <w:r w:rsidRPr="0047198B" w:rsidR="007336AD">
        <w:rPr>
          <w:rFonts w:ascii="微软雅黑" w:eastAsia="微软雅黑" w:hAnsi="微软雅黑" w:hint="eastAsia"/>
          <w:sz w:val="27"/>
          <w:szCs w:val="21"/>
        </w:rPr>
        <w:t>等。</w:t>
      </w:r>
    </w:p>
    <w:p w:rsidR="0047198B" w:rsidRPr="0047198B" w:rsidP="0047198B">
      <w:pPr>
        <w:spacing w:after="500" w:line="288" w:lineRule="auto"/>
        <w:ind w:firstLine="540" w:firstLineChars="200"/>
        <w:rPr>
          <w:rFonts w:ascii="微软雅黑" w:eastAsia="微软雅黑" w:hAnsi="微软雅黑" w:hint="eastAsia"/>
          <w:sz w:val="27"/>
          <w:szCs w:val="21"/>
        </w:rPr>
        <w:sectPr w:rsidSect="0047198B">
          <w:headerReference w:type="even" r:id="rId142"/>
          <w:headerReference w:type="default" r:id="rId143"/>
          <w:footerReference w:type="even" r:id="rId144"/>
          <w:footerReference w:type="default" r:id="rId145"/>
          <w:headerReference w:type="first" r:id="rId146"/>
          <w:footerReference w:type="first" r:id="rId147"/>
          <w:type w:val="nextPage"/>
          <w:pgSz w:w="14175" w:h="16838"/>
          <w:pgMar w:top="1418" w:right="1418" w:bottom="1418" w:left="1418" w:header="851" w:footer="992" w:gutter="0"/>
          <w:pgNumType w:start="24"/>
          <w:cols w:space="720"/>
          <w:titlePg w:val="0"/>
          <w:docGrid w:linePitch="312"/>
        </w:sectPr>
      </w:pPr>
      <w:r w:rsidRPr="0047198B" w:rsidR="007336AD">
        <w:rPr>
          <w:rFonts w:ascii="微软雅黑" w:eastAsia="微软雅黑" w:hAnsi="微软雅黑" w:hint="eastAsia"/>
          <w:sz w:val="27"/>
          <w:szCs w:val="21"/>
        </w:rPr>
        <w:t>9、契诃夫戏剧的代表作是</w:t>
      </w:r>
      <w:r w:rsidRPr="0047198B" w:rsidR="007336AD">
        <w:rPr>
          <w:rFonts w:ascii="微软雅黑" w:eastAsia="微软雅黑" w:hAnsi="微软雅黑" w:hint="eastAsia"/>
          <w:b/>
          <w:bCs/>
          <w:sz w:val="27"/>
          <w:szCs w:val="21"/>
        </w:rPr>
        <w:t>《樱桃园》</w:t>
      </w:r>
      <w:r w:rsidRPr="0047198B" w:rsidR="007336AD">
        <w:rPr>
          <w:rFonts w:ascii="微软雅黑" w:eastAsia="微软雅黑" w:hAnsi="微软雅黑" w:hint="eastAsia"/>
          <w:sz w:val="27"/>
          <w:szCs w:val="21"/>
        </w:rPr>
        <w:t xml:space="preserve">，描写了俄国资本主义迅速发展、贵族庄园彻底崩溃的情景。作品中塑造了三类形象：旧式贵族 </w:t>
      </w:r>
      <w:r w:rsidRPr="0047198B" w:rsidR="007336AD">
        <w:rPr>
          <w:rFonts w:ascii="微软雅黑" w:eastAsia="微软雅黑" w:hAnsi="微软雅黑" w:hint="eastAsia"/>
          <w:b/>
          <w:sz w:val="27"/>
          <w:szCs w:val="21"/>
        </w:rPr>
        <w:t>朗涅夫斯卡雅</w:t>
      </w:r>
      <w:r w:rsidRPr="0047198B" w:rsidR="007336AD">
        <w:rPr>
          <w:rFonts w:ascii="微软雅黑" w:eastAsia="微软雅黑" w:hAnsi="微软雅黑" w:hint="eastAsia"/>
          <w:sz w:val="27"/>
          <w:szCs w:val="21"/>
        </w:rPr>
        <w:t xml:space="preserve"> 和嘎耶夫；商人企业主 </w:t>
      </w:r>
      <w:r w:rsidRPr="0047198B" w:rsidR="007336AD">
        <w:rPr>
          <w:rFonts w:ascii="微软雅黑" w:eastAsia="微软雅黑" w:hAnsi="微软雅黑" w:hint="eastAsia"/>
          <w:b/>
          <w:sz w:val="27"/>
          <w:szCs w:val="21"/>
        </w:rPr>
        <w:t>陆伯兴</w:t>
      </w:r>
      <w:r w:rsidRPr="0047198B" w:rsidR="007336AD">
        <w:rPr>
          <w:rFonts w:ascii="微软雅黑" w:eastAsia="微软雅黑" w:hAnsi="微软雅黑" w:hint="eastAsia"/>
          <w:sz w:val="27"/>
          <w:szCs w:val="21"/>
        </w:rPr>
        <w:t>；平民知识分子即</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新人</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 xml:space="preserve"> </w:t>
      </w:r>
      <w:r w:rsidRPr="0047198B" w:rsidR="007336AD">
        <w:rPr>
          <w:rFonts w:ascii="微软雅黑" w:eastAsia="微软雅黑" w:hAnsi="微软雅黑" w:hint="eastAsia"/>
          <w:b/>
          <w:sz w:val="27"/>
          <w:szCs w:val="21"/>
        </w:rPr>
        <w:t xml:space="preserve">特罗莫菲夫 </w:t>
      </w:r>
      <w:r w:rsidRPr="0047198B" w:rsidR="007336AD">
        <w:rPr>
          <w:rFonts w:ascii="微软雅黑" w:eastAsia="微软雅黑" w:hAnsi="微软雅黑" w:hint="eastAsia"/>
          <w:sz w:val="27"/>
          <w:szCs w:val="21"/>
        </w:rPr>
        <w:t>和安妮雅等。</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10、莫泊桑发表的第一篇小说是</w:t>
      </w:r>
      <w:r w:rsidRPr="0047198B" w:rsidR="007336AD">
        <w:rPr>
          <w:rFonts w:ascii="微软雅黑" w:eastAsia="微软雅黑" w:hAnsi="微软雅黑" w:hint="eastAsia"/>
          <w:b/>
          <w:bCs/>
          <w:sz w:val="27"/>
          <w:szCs w:val="21"/>
        </w:rPr>
        <w:t>《羊脂球》</w:t>
      </w:r>
      <w:r w:rsidRPr="0047198B" w:rsidR="007336AD">
        <w:rPr>
          <w:rFonts w:ascii="微软雅黑" w:eastAsia="微软雅黑" w:hAnsi="微软雅黑" w:hint="eastAsia"/>
          <w:sz w:val="27"/>
          <w:szCs w:val="21"/>
        </w:rPr>
        <w:t>，他的第一部长篇小说是</w:t>
      </w:r>
      <w:r w:rsidRPr="0047198B" w:rsidR="007336AD">
        <w:rPr>
          <w:rFonts w:ascii="微软雅黑" w:eastAsia="微软雅黑" w:hAnsi="微软雅黑" w:hint="eastAsia"/>
          <w:b/>
          <w:bCs/>
          <w:sz w:val="27"/>
          <w:szCs w:val="21"/>
        </w:rPr>
        <w:t>《一生》</w:t>
      </w:r>
      <w:r w:rsidRPr="0047198B" w:rsidR="007336AD">
        <w:rPr>
          <w:rFonts w:ascii="微软雅黑" w:eastAsia="微软雅黑" w:hAnsi="微软雅黑" w:hint="eastAsia"/>
          <w:sz w:val="27"/>
          <w:szCs w:val="21"/>
        </w:rPr>
        <w:t>。</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11、中篇小说</w:t>
      </w:r>
      <w:r w:rsidRPr="0047198B" w:rsidR="007336AD">
        <w:rPr>
          <w:rFonts w:ascii="微软雅黑" w:eastAsia="微软雅黑" w:hAnsi="微软雅黑" w:hint="eastAsia"/>
          <w:b/>
          <w:bCs/>
          <w:sz w:val="27"/>
          <w:szCs w:val="21"/>
        </w:rPr>
        <w:t>《羊脂球》</w:t>
      </w:r>
      <w:r w:rsidRPr="0047198B" w:rsidR="007336AD">
        <w:rPr>
          <w:rFonts w:ascii="微软雅黑" w:eastAsia="微软雅黑" w:hAnsi="微软雅黑" w:hint="eastAsia"/>
          <w:sz w:val="27"/>
          <w:szCs w:val="21"/>
        </w:rPr>
        <w:t>和《蜚蜚小姐》被誉为莫泊桑以普法战争为题材的小说的</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双璧</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。他的长篇小说</w:t>
      </w:r>
      <w:r w:rsidRPr="0047198B" w:rsidR="007336AD">
        <w:rPr>
          <w:rFonts w:ascii="微软雅黑" w:eastAsia="微软雅黑" w:hAnsi="微软雅黑" w:hint="eastAsia"/>
          <w:b/>
          <w:bCs/>
          <w:sz w:val="27"/>
          <w:szCs w:val="21"/>
        </w:rPr>
        <w:t>《俊友（或《漂亮朋友》）》</w:t>
      </w:r>
      <w:r w:rsidRPr="0047198B" w:rsidR="007336AD">
        <w:rPr>
          <w:rFonts w:ascii="微软雅黑" w:eastAsia="微软雅黑" w:hAnsi="微软雅黑" w:hint="eastAsia"/>
          <w:sz w:val="27"/>
          <w:szCs w:val="21"/>
        </w:rPr>
        <w:t>通过利己主义者杜洛阿极尽卑鄙之能事向上爬的故事，抨击了资产阶级上层社会的腐败黑暗。</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12、哈代将自己大部分的英国西南部农村为背景的小说统称为</w:t>
      </w:r>
      <w:r w:rsidRPr="0047198B" w:rsidR="007336AD">
        <w:rPr>
          <w:rFonts w:ascii="微软雅黑" w:eastAsia="微软雅黑" w:hAnsi="微软雅黑" w:hint="eastAsia"/>
          <w:b/>
          <w:bCs/>
          <w:sz w:val="27"/>
          <w:szCs w:val="21"/>
        </w:rPr>
        <w:t>“</w:t>
      </w:r>
      <w:r w:rsidRPr="0047198B" w:rsidR="007336AD">
        <w:rPr>
          <w:rFonts w:ascii="微软雅黑" w:eastAsia="微软雅黑" w:hAnsi="微软雅黑" w:hint="eastAsia"/>
          <w:b/>
          <w:bCs/>
          <w:sz w:val="27"/>
          <w:szCs w:val="21"/>
        </w:rPr>
        <w:t>威塞克斯小说</w:t>
      </w:r>
      <w:r w:rsidRPr="0047198B" w:rsidR="007336AD">
        <w:rPr>
          <w:rFonts w:ascii="微软雅黑" w:eastAsia="微软雅黑" w:hAnsi="微软雅黑" w:hint="eastAsia"/>
          <w:b/>
          <w:bCs/>
          <w:sz w:val="27"/>
          <w:szCs w:val="21"/>
        </w:rPr>
        <w:t>”</w:t>
      </w:r>
      <w:r w:rsidRPr="0047198B" w:rsidR="007336AD">
        <w:rPr>
          <w:rFonts w:ascii="微软雅黑" w:eastAsia="微软雅黑" w:hAnsi="微软雅黑" w:hint="eastAsia"/>
          <w:sz w:val="27"/>
          <w:szCs w:val="21"/>
        </w:rPr>
        <w:t>，他的第一部得到普遍赞扬的长篇小说是</w:t>
      </w:r>
      <w:r w:rsidRPr="0047198B" w:rsidR="007336AD">
        <w:rPr>
          <w:rFonts w:ascii="微软雅黑" w:eastAsia="微软雅黑" w:hAnsi="微软雅黑" w:hint="eastAsia"/>
          <w:b/>
          <w:bCs/>
          <w:sz w:val="27"/>
          <w:szCs w:val="21"/>
        </w:rPr>
        <w:t>《远离尘嚣》</w:t>
      </w:r>
      <w:r w:rsidRPr="0047198B" w:rsidR="007336AD">
        <w:rPr>
          <w:rFonts w:ascii="微软雅黑" w:eastAsia="微软雅黑" w:hAnsi="微软雅黑" w:hint="eastAsia"/>
          <w:sz w:val="27"/>
          <w:szCs w:val="21"/>
        </w:rPr>
        <w:t xml:space="preserve">，他在《还乡》中着力描绘的自然背景 </w:t>
      </w:r>
      <w:r w:rsidRPr="0047198B" w:rsidR="007336AD">
        <w:rPr>
          <w:rFonts w:ascii="微软雅黑" w:eastAsia="微软雅黑" w:hAnsi="微软雅黑" w:hint="eastAsia"/>
          <w:b/>
          <w:sz w:val="27"/>
          <w:szCs w:val="21"/>
        </w:rPr>
        <w:t xml:space="preserve">爱敦荒原 </w:t>
      </w:r>
      <w:r w:rsidRPr="0047198B" w:rsidR="007336AD">
        <w:rPr>
          <w:rFonts w:ascii="微软雅黑" w:eastAsia="微软雅黑" w:hAnsi="微软雅黑" w:hint="eastAsia"/>
          <w:sz w:val="27"/>
          <w:szCs w:val="21"/>
        </w:rPr>
        <w:t>是一种永恒精神的象征。</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13、哈代对自己笔下的女主人公苔丝深表同情，用</w:t>
      </w:r>
      <w:r w:rsidRPr="0047198B" w:rsidR="007336AD">
        <w:rPr>
          <w:rFonts w:ascii="微软雅黑" w:eastAsia="微软雅黑" w:hAnsi="微软雅黑" w:hint="eastAsia"/>
          <w:b/>
          <w:bCs/>
          <w:sz w:val="27"/>
          <w:szCs w:val="21"/>
        </w:rPr>
        <w:t>“</w:t>
      </w:r>
      <w:r w:rsidRPr="0047198B" w:rsidR="007336AD">
        <w:rPr>
          <w:rFonts w:ascii="微软雅黑" w:eastAsia="微软雅黑" w:hAnsi="微软雅黑" w:hint="eastAsia"/>
          <w:b/>
          <w:bCs/>
          <w:sz w:val="27"/>
          <w:szCs w:val="21"/>
        </w:rPr>
        <w:t>一个纯洁的女人</w:t>
      </w:r>
      <w:r w:rsidRPr="0047198B" w:rsidR="007336AD">
        <w:rPr>
          <w:rFonts w:ascii="微软雅黑" w:eastAsia="微软雅黑" w:hAnsi="微软雅黑" w:hint="eastAsia"/>
          <w:b/>
          <w:bCs/>
          <w:sz w:val="27"/>
          <w:szCs w:val="21"/>
        </w:rPr>
        <w:t>”</w:t>
      </w:r>
      <w:r w:rsidRPr="0047198B" w:rsidR="007336AD">
        <w:rPr>
          <w:rFonts w:ascii="微软雅黑" w:eastAsia="微软雅黑" w:hAnsi="微软雅黑" w:hint="eastAsia"/>
          <w:sz w:val="27"/>
          <w:szCs w:val="21"/>
        </w:rPr>
        <w:t>为副题向资产阶级的道德观念提出了挑战。</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14、哈代将自己的作品归为三类，即</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传奇的思想</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技巧和实验小说</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及</w:t>
      </w:r>
      <w:r w:rsidRPr="0047198B" w:rsidR="007336AD">
        <w:rPr>
          <w:rFonts w:ascii="微软雅黑" w:eastAsia="微软雅黑" w:hAnsi="微软雅黑" w:hint="eastAsia"/>
          <w:b/>
          <w:bCs/>
          <w:sz w:val="27"/>
          <w:szCs w:val="21"/>
        </w:rPr>
        <w:t>“</w:t>
      </w:r>
      <w:r w:rsidRPr="0047198B" w:rsidR="007336AD">
        <w:rPr>
          <w:rFonts w:ascii="微软雅黑" w:eastAsia="微软雅黑" w:hAnsi="微软雅黑" w:hint="eastAsia"/>
          <w:b/>
          <w:bCs/>
          <w:sz w:val="27"/>
          <w:szCs w:val="21"/>
        </w:rPr>
        <w:t>性格和环境小说</w:t>
      </w:r>
      <w:r w:rsidRPr="0047198B" w:rsidR="007336AD">
        <w:rPr>
          <w:rFonts w:ascii="微软雅黑" w:eastAsia="微软雅黑" w:hAnsi="微软雅黑" w:hint="eastAsia"/>
          <w:b/>
          <w:bCs/>
          <w:sz w:val="27"/>
          <w:szCs w:val="21"/>
        </w:rPr>
        <w:t>”</w:t>
      </w:r>
      <w:r w:rsidRPr="0047198B" w:rsidR="007336AD">
        <w:rPr>
          <w:rFonts w:ascii="微软雅黑" w:eastAsia="微软雅黑" w:hAnsi="微软雅黑" w:hint="eastAsia"/>
          <w:sz w:val="27"/>
          <w:szCs w:val="21"/>
        </w:rPr>
        <w:t>。他的全部重要小说都归于第三类。因其作品多以英国西南部农村为背景，因而又称其小说为</w:t>
      </w:r>
      <w:r w:rsidRPr="0047198B" w:rsidR="007336AD">
        <w:rPr>
          <w:rFonts w:ascii="微软雅黑" w:eastAsia="微软雅黑" w:hAnsi="微软雅黑" w:hint="eastAsia"/>
          <w:b/>
          <w:bCs/>
          <w:sz w:val="27"/>
          <w:szCs w:val="21"/>
        </w:rPr>
        <w:t>“</w:t>
      </w:r>
      <w:r w:rsidRPr="0047198B" w:rsidR="007336AD">
        <w:rPr>
          <w:rFonts w:ascii="微软雅黑" w:eastAsia="微软雅黑" w:hAnsi="微软雅黑" w:hint="eastAsia"/>
          <w:b/>
          <w:bCs/>
          <w:sz w:val="27"/>
          <w:szCs w:val="21"/>
        </w:rPr>
        <w:t>威塞克斯小说</w:t>
      </w:r>
      <w:r w:rsidRPr="0047198B" w:rsidR="007336AD">
        <w:rPr>
          <w:rFonts w:ascii="微软雅黑" w:eastAsia="微软雅黑" w:hAnsi="微软雅黑" w:hint="eastAsia"/>
          <w:b/>
          <w:bCs/>
          <w:sz w:val="27"/>
          <w:szCs w:val="21"/>
        </w:rPr>
        <w:t>”</w:t>
      </w:r>
      <w:r w:rsidRPr="0047198B" w:rsidR="007336AD">
        <w:rPr>
          <w:rFonts w:ascii="微软雅黑" w:eastAsia="微软雅黑" w:hAnsi="微软雅黑" w:hint="eastAsia"/>
          <w:sz w:val="27"/>
          <w:szCs w:val="21"/>
        </w:rPr>
        <w:t xml:space="preserve">。《还乡》是哈代小说作为 </w:t>
      </w:r>
      <w:r w:rsidRPr="0047198B" w:rsidR="007336AD">
        <w:rPr>
          <w:rFonts w:ascii="微软雅黑" w:eastAsia="微软雅黑" w:hAnsi="微软雅黑" w:hint="eastAsia"/>
          <w:b/>
          <w:sz w:val="27"/>
          <w:szCs w:val="21"/>
        </w:rPr>
        <w:t>威塞克斯悲剧编年史</w:t>
      </w:r>
      <w:r w:rsidRPr="0047198B" w:rsidR="007336AD">
        <w:rPr>
          <w:rFonts w:ascii="微软雅黑" w:eastAsia="微软雅黑" w:hAnsi="微软雅黑" w:hint="eastAsia"/>
          <w:sz w:val="27"/>
          <w:szCs w:val="21"/>
        </w:rPr>
        <w:t xml:space="preserve"> 的真实开端。</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15、哈代的</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性格和环境小说</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经历了</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命运悲剧</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（代表作为</w:t>
      </w:r>
      <w:r w:rsidRPr="0047198B" w:rsidR="007336AD">
        <w:rPr>
          <w:rFonts w:ascii="微软雅黑" w:eastAsia="微软雅黑" w:hAnsi="微软雅黑" w:hint="eastAsia"/>
          <w:b/>
          <w:bCs/>
          <w:sz w:val="27"/>
          <w:szCs w:val="21"/>
        </w:rPr>
        <w:t>《还乡》</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性格悲剧</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（代表作为</w:t>
      </w:r>
      <w:r w:rsidRPr="0047198B" w:rsidR="007336AD">
        <w:rPr>
          <w:rFonts w:ascii="微软雅黑" w:eastAsia="微软雅黑" w:hAnsi="微软雅黑" w:hint="eastAsia"/>
          <w:b/>
          <w:bCs/>
          <w:sz w:val="27"/>
          <w:szCs w:val="21"/>
        </w:rPr>
        <w:t>《卡斯特桥市长》</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社会悲剧</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（代表作为</w:t>
      </w:r>
      <w:r w:rsidRPr="0047198B" w:rsidR="007336AD">
        <w:rPr>
          <w:rFonts w:ascii="微软雅黑" w:eastAsia="微软雅黑" w:hAnsi="微软雅黑" w:hint="eastAsia"/>
          <w:b/>
          <w:bCs/>
          <w:sz w:val="27"/>
          <w:szCs w:val="21"/>
        </w:rPr>
        <w:t>《德伯家的苔丝》</w:t>
      </w:r>
      <w:r w:rsidRPr="0047198B" w:rsidR="007336AD">
        <w:rPr>
          <w:rFonts w:ascii="微软雅黑" w:eastAsia="微软雅黑" w:hAnsi="微软雅黑" w:hint="eastAsia"/>
          <w:sz w:val="27"/>
          <w:szCs w:val="21"/>
        </w:rPr>
        <w:t>和</w:t>
      </w:r>
      <w:r w:rsidRPr="0047198B" w:rsidR="007336AD">
        <w:rPr>
          <w:rFonts w:ascii="微软雅黑" w:eastAsia="微软雅黑" w:hAnsi="微软雅黑" w:hint="eastAsia"/>
          <w:b/>
          <w:bCs/>
          <w:sz w:val="27"/>
          <w:szCs w:val="21"/>
        </w:rPr>
        <w:t>《无名的裘德》</w:t>
      </w:r>
      <w:r w:rsidRPr="0047198B" w:rsidR="007336AD">
        <w:rPr>
          <w:rFonts w:ascii="微软雅黑" w:eastAsia="微软雅黑" w:hAnsi="微软雅黑" w:hint="eastAsia"/>
          <w:sz w:val="27"/>
          <w:szCs w:val="21"/>
        </w:rPr>
        <w:t>）三个发展过程。</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 xml:space="preserve">16、安徒生是十九世纪 </w:t>
      </w:r>
      <w:r w:rsidRPr="0047198B" w:rsidR="007336AD">
        <w:rPr>
          <w:rFonts w:ascii="微软雅黑" w:eastAsia="微软雅黑" w:hAnsi="微软雅黑" w:hint="eastAsia"/>
          <w:b/>
          <w:sz w:val="27"/>
          <w:szCs w:val="21"/>
        </w:rPr>
        <w:t xml:space="preserve">丹麦 </w:t>
      </w:r>
      <w:r w:rsidRPr="0047198B" w:rsidR="007336AD">
        <w:rPr>
          <w:rFonts w:ascii="微软雅黑" w:eastAsia="微软雅黑" w:hAnsi="微软雅黑" w:hint="eastAsia"/>
          <w:sz w:val="27"/>
          <w:szCs w:val="21"/>
        </w:rPr>
        <w:t xml:space="preserve">的著名作家，他写过诗歌、戏剧和小说，但最有成就的是 </w:t>
      </w:r>
      <w:r w:rsidRPr="0047198B" w:rsidR="007336AD">
        <w:rPr>
          <w:rFonts w:ascii="微软雅黑" w:eastAsia="微软雅黑" w:hAnsi="微软雅黑" w:hint="eastAsia"/>
          <w:b/>
          <w:sz w:val="27"/>
          <w:szCs w:val="21"/>
        </w:rPr>
        <w:t>童话</w:t>
      </w:r>
      <w:r w:rsidRPr="0047198B" w:rsidR="007336AD">
        <w:rPr>
          <w:rFonts w:ascii="微软雅黑" w:eastAsia="微软雅黑" w:hAnsi="微软雅黑" w:hint="eastAsia"/>
          <w:sz w:val="27"/>
          <w:szCs w:val="21"/>
        </w:rPr>
        <w:t>。</w:t>
      </w:r>
    </w:p>
    <w:p w:rsidR="0047198B" w:rsidRPr="0047198B" w:rsidP="0047198B">
      <w:pPr>
        <w:spacing w:after="500" w:line="288" w:lineRule="auto"/>
        <w:ind w:firstLine="540" w:firstLineChars="200"/>
        <w:rPr>
          <w:rFonts w:ascii="微软雅黑" w:eastAsia="微软雅黑" w:hAnsi="微软雅黑" w:hint="eastAsia"/>
          <w:sz w:val="27"/>
          <w:szCs w:val="21"/>
        </w:rPr>
        <w:sectPr w:rsidSect="0047198B">
          <w:headerReference w:type="even" r:id="rId148"/>
          <w:headerReference w:type="default" r:id="rId149"/>
          <w:footerReference w:type="even" r:id="rId150"/>
          <w:footerReference w:type="default" r:id="rId151"/>
          <w:headerReference w:type="first" r:id="rId152"/>
          <w:footerReference w:type="first" r:id="rId153"/>
          <w:type w:val="nextPage"/>
          <w:pgSz w:w="14175" w:h="16838"/>
          <w:pgMar w:top="1418" w:right="1418" w:bottom="1418" w:left="1418" w:header="851" w:footer="992" w:gutter="0"/>
          <w:pgNumType w:start="25"/>
          <w:cols w:space="720"/>
          <w:titlePg w:val="0"/>
          <w:docGrid w:linePitch="312"/>
        </w:sectPr>
      </w:pPr>
      <w:r w:rsidRPr="0047198B" w:rsidR="007336AD">
        <w:rPr>
          <w:rFonts w:ascii="微软雅黑" w:eastAsia="微软雅黑" w:hAnsi="微软雅黑" w:hint="eastAsia"/>
          <w:sz w:val="27"/>
          <w:szCs w:val="21"/>
        </w:rPr>
        <w:t>17、安徒生第一个童话集是发表于1835年的</w:t>
      </w:r>
      <w:r w:rsidRPr="0047198B" w:rsidR="007336AD">
        <w:rPr>
          <w:rFonts w:ascii="微软雅黑" w:eastAsia="微软雅黑" w:hAnsi="微软雅黑" w:hint="eastAsia"/>
          <w:b/>
          <w:bCs/>
          <w:sz w:val="27"/>
          <w:szCs w:val="21"/>
        </w:rPr>
        <w:t>《讲给孩子们听的故事》</w:t>
      </w:r>
      <w:r w:rsidRPr="0047198B" w:rsidR="007336AD">
        <w:rPr>
          <w:rFonts w:ascii="微软雅黑" w:eastAsia="微软雅黑" w:hAnsi="微软雅黑" w:hint="eastAsia"/>
          <w:sz w:val="27"/>
          <w:szCs w:val="21"/>
        </w:rPr>
        <w:t>。</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18、</w:t>
      </w:r>
      <w:r w:rsidRPr="0047198B" w:rsidR="007336AD">
        <w:rPr>
          <w:rFonts w:ascii="微软雅黑" w:eastAsia="微软雅黑" w:hAnsi="微软雅黑" w:hint="eastAsia"/>
          <w:b/>
          <w:sz w:val="27"/>
          <w:szCs w:val="21"/>
        </w:rPr>
        <w:t>比昂松</w:t>
      </w:r>
      <w:r w:rsidRPr="0047198B" w:rsidR="007336AD">
        <w:rPr>
          <w:rFonts w:ascii="微软雅黑" w:eastAsia="微软雅黑" w:hAnsi="微软雅黑" w:hint="eastAsia"/>
          <w:sz w:val="27"/>
          <w:szCs w:val="21"/>
        </w:rPr>
        <w:t xml:space="preserve"> 是与易卜生齐名的挪威作家，剧本</w:t>
      </w:r>
      <w:r w:rsidRPr="0047198B" w:rsidR="007336AD">
        <w:rPr>
          <w:rFonts w:ascii="微软雅黑" w:eastAsia="微软雅黑" w:hAnsi="微软雅黑" w:hint="eastAsia"/>
          <w:b/>
          <w:bCs/>
          <w:sz w:val="27"/>
          <w:szCs w:val="21"/>
        </w:rPr>
        <w:t>《破产》</w:t>
      </w:r>
      <w:r w:rsidRPr="0047198B" w:rsidR="007336AD">
        <w:rPr>
          <w:rFonts w:ascii="微软雅黑" w:eastAsia="微软雅黑" w:hAnsi="微软雅黑" w:hint="eastAsia"/>
          <w:sz w:val="27"/>
          <w:szCs w:val="21"/>
        </w:rPr>
        <w:t>深入揭露了资产阶级金融资本家的种种罪恶。</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 xml:space="preserve">19、易卜生的早期创作属浪漫主义，中期转向 </w:t>
      </w:r>
      <w:r w:rsidRPr="0047198B" w:rsidR="007336AD">
        <w:rPr>
          <w:rFonts w:ascii="微软雅黑" w:eastAsia="微软雅黑" w:hAnsi="微软雅黑" w:hint="eastAsia"/>
          <w:b/>
          <w:sz w:val="27"/>
          <w:szCs w:val="21"/>
        </w:rPr>
        <w:t xml:space="preserve">现实 </w:t>
      </w:r>
      <w:r w:rsidRPr="0047198B" w:rsidR="007336AD">
        <w:rPr>
          <w:rFonts w:ascii="微软雅黑" w:eastAsia="微软雅黑" w:hAnsi="微软雅黑" w:hint="eastAsia"/>
          <w:sz w:val="27"/>
          <w:szCs w:val="21"/>
        </w:rPr>
        <w:t>主义，晚期创作转向对人物心理活动的描写，</w:t>
      </w:r>
      <w:r w:rsidRPr="0047198B" w:rsidR="007336AD">
        <w:rPr>
          <w:rFonts w:ascii="微软雅黑" w:eastAsia="微软雅黑" w:hAnsi="微软雅黑" w:hint="eastAsia"/>
          <w:b/>
          <w:sz w:val="27"/>
          <w:szCs w:val="21"/>
        </w:rPr>
        <w:t>象征</w:t>
      </w:r>
      <w:r w:rsidRPr="0047198B" w:rsidR="007336AD">
        <w:rPr>
          <w:rFonts w:ascii="微软雅黑" w:eastAsia="微软雅黑" w:hAnsi="微软雅黑" w:hint="eastAsia"/>
          <w:sz w:val="27"/>
          <w:szCs w:val="21"/>
        </w:rPr>
        <w:t xml:space="preserve"> 主义手法突出了。</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20、易卜生</w:t>
      </w:r>
      <w:r w:rsidRPr="0047198B" w:rsidR="007336AD">
        <w:rPr>
          <w:rFonts w:ascii="微软雅黑" w:eastAsia="微软雅黑" w:hAnsi="微软雅黑" w:hint="eastAsia"/>
          <w:b/>
          <w:bCs/>
          <w:sz w:val="27"/>
          <w:szCs w:val="21"/>
        </w:rPr>
        <w:t>《社会支柱》</w:t>
      </w:r>
      <w:r w:rsidRPr="0047198B" w:rsidR="007336AD">
        <w:rPr>
          <w:rFonts w:ascii="微软雅黑" w:eastAsia="微软雅黑" w:hAnsi="微软雅黑" w:hint="eastAsia"/>
          <w:sz w:val="27"/>
          <w:szCs w:val="21"/>
        </w:rPr>
        <w:t>中刻画了博尼克这一带有反讽意义的形象。同样，在《人民公敌》中，他又刻画了</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人民公敌</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b/>
          <w:sz w:val="27"/>
          <w:szCs w:val="21"/>
        </w:rPr>
        <w:t xml:space="preserve">斯多克芒 </w:t>
      </w:r>
      <w:r w:rsidRPr="0047198B" w:rsidR="007336AD">
        <w:rPr>
          <w:rFonts w:ascii="微软雅黑" w:eastAsia="微软雅黑" w:hAnsi="微软雅黑" w:hint="eastAsia"/>
          <w:sz w:val="27"/>
          <w:szCs w:val="21"/>
        </w:rPr>
        <w:t>的形象。</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21、被鲁迅赞誉为</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在异域压迫下的时代诗人，所鼓吹的是复仇，所希望的是解放</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 xml:space="preserve">的波兰爱国诗人是 </w:t>
      </w:r>
      <w:r w:rsidRPr="0047198B" w:rsidR="007336AD">
        <w:rPr>
          <w:rFonts w:ascii="微软雅黑" w:eastAsia="微软雅黑" w:hAnsi="微软雅黑" w:hint="eastAsia"/>
          <w:b/>
          <w:sz w:val="27"/>
          <w:szCs w:val="21"/>
        </w:rPr>
        <w:t>密茨凯维奇</w:t>
      </w:r>
      <w:r w:rsidRPr="0047198B" w:rsidR="007336AD">
        <w:rPr>
          <w:rFonts w:ascii="微软雅黑" w:eastAsia="微软雅黑" w:hAnsi="微软雅黑" w:hint="eastAsia"/>
          <w:sz w:val="27"/>
          <w:szCs w:val="21"/>
        </w:rPr>
        <w:t>。</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 xml:space="preserve">22、波兰批判现实主义作家 </w:t>
      </w:r>
      <w:r w:rsidRPr="0047198B" w:rsidR="007336AD">
        <w:rPr>
          <w:rFonts w:ascii="微软雅黑" w:eastAsia="微软雅黑" w:hAnsi="微软雅黑" w:hint="eastAsia"/>
          <w:b/>
          <w:sz w:val="27"/>
          <w:szCs w:val="21"/>
        </w:rPr>
        <w:t>显克微奇</w:t>
      </w:r>
      <w:r w:rsidRPr="0047198B" w:rsidR="007336AD">
        <w:rPr>
          <w:rFonts w:ascii="微软雅黑" w:eastAsia="微软雅黑" w:hAnsi="微软雅黑" w:hint="eastAsia"/>
          <w:sz w:val="27"/>
          <w:szCs w:val="21"/>
        </w:rPr>
        <w:t xml:space="preserve"> 因发表长篇小说了《你往何处去》而获得1905年诺贝尔文学奖金。长篇叙事诗</w:t>
      </w:r>
      <w:r w:rsidRPr="0047198B" w:rsidR="007336AD">
        <w:rPr>
          <w:rFonts w:ascii="微软雅黑" w:eastAsia="微软雅黑" w:hAnsi="微软雅黑" w:hint="eastAsia"/>
          <w:b/>
          <w:bCs/>
          <w:sz w:val="27"/>
          <w:szCs w:val="21"/>
        </w:rPr>
        <w:t>《使徒》</w:t>
      </w:r>
      <w:r w:rsidRPr="0047198B" w:rsidR="007336AD">
        <w:rPr>
          <w:rFonts w:ascii="微软雅黑" w:eastAsia="微软雅黑" w:hAnsi="微软雅黑" w:hint="eastAsia"/>
          <w:sz w:val="27"/>
          <w:szCs w:val="21"/>
        </w:rPr>
        <w:t>是匈牙利诗人裴多菲的代表作。</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23、19世纪70年代，马克</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吐温创作了一部以反对种族歧视为主题的长篇小说，即</w:t>
      </w:r>
      <w:r w:rsidRPr="0047198B" w:rsidR="007336AD">
        <w:rPr>
          <w:rFonts w:ascii="微软雅黑" w:eastAsia="微软雅黑" w:hAnsi="微软雅黑" w:hint="eastAsia"/>
          <w:b/>
          <w:bCs/>
          <w:sz w:val="27"/>
          <w:szCs w:val="21"/>
        </w:rPr>
        <w:t>《哥尔斯密的朋友再度出洋》</w:t>
      </w:r>
      <w:r w:rsidRPr="0047198B" w:rsidR="007336AD">
        <w:rPr>
          <w:rFonts w:ascii="微软雅黑" w:eastAsia="微软雅黑" w:hAnsi="微软雅黑" w:hint="eastAsia"/>
          <w:sz w:val="27"/>
          <w:szCs w:val="21"/>
        </w:rPr>
        <w:t>。</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24、马克.</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吐温在</w:t>
      </w:r>
      <w:r w:rsidRPr="0047198B" w:rsidR="007336AD">
        <w:rPr>
          <w:rFonts w:ascii="微软雅黑" w:eastAsia="微软雅黑" w:hAnsi="微软雅黑" w:hint="eastAsia"/>
          <w:b/>
          <w:bCs/>
          <w:sz w:val="27"/>
          <w:szCs w:val="21"/>
        </w:rPr>
        <w:t>《镀金时代》</w:t>
      </w:r>
      <w:r w:rsidRPr="0047198B" w:rsidR="007336AD">
        <w:rPr>
          <w:rFonts w:ascii="微软雅黑" w:eastAsia="微软雅黑" w:hAnsi="微软雅黑" w:hint="eastAsia"/>
          <w:sz w:val="27"/>
          <w:szCs w:val="21"/>
        </w:rPr>
        <w:t>里突出地反映了美国投机瘟疫对人的影响。《哈克贝利</w:t>
      </w:r>
      <w:r w:rsidRPr="0047198B" w:rsidR="007336AD">
        <w:rPr>
          <w:rFonts w:ascii="微软雅黑" w:eastAsia="微软雅黑" w:hAnsi="微软雅黑" w:hint="eastAsia"/>
          <w:sz w:val="27"/>
          <w:szCs w:val="21"/>
        </w:rPr>
        <w:t>•</w:t>
      </w:r>
      <w:r w:rsidRPr="0047198B" w:rsidR="007336AD">
        <w:rPr>
          <w:rFonts w:ascii="微软雅黑" w:eastAsia="微软雅黑" w:hAnsi="微软雅黑" w:hint="eastAsia"/>
          <w:sz w:val="27"/>
          <w:szCs w:val="21"/>
        </w:rPr>
        <w:t xml:space="preserve">费恩历险记》的主题是 </w:t>
      </w:r>
      <w:r w:rsidRPr="0047198B" w:rsidR="007336AD">
        <w:rPr>
          <w:rFonts w:ascii="微软雅黑" w:eastAsia="微软雅黑" w:hAnsi="微软雅黑" w:hint="eastAsia"/>
          <w:b/>
          <w:sz w:val="27"/>
          <w:szCs w:val="21"/>
        </w:rPr>
        <w:t>反对种族歧视</w:t>
      </w:r>
      <w:r w:rsidRPr="0047198B" w:rsidR="007336AD">
        <w:rPr>
          <w:rFonts w:ascii="微软雅黑" w:eastAsia="微软雅黑" w:hAnsi="微软雅黑" w:hint="eastAsia"/>
          <w:sz w:val="27"/>
          <w:szCs w:val="21"/>
        </w:rPr>
        <w:t xml:space="preserve">，小说中黑人 </w:t>
      </w:r>
      <w:r w:rsidRPr="0047198B" w:rsidR="007336AD">
        <w:rPr>
          <w:rFonts w:ascii="微软雅黑" w:eastAsia="微软雅黑" w:hAnsi="微软雅黑" w:hint="eastAsia"/>
          <w:b/>
          <w:sz w:val="27"/>
          <w:szCs w:val="21"/>
        </w:rPr>
        <w:t>吉姆</w:t>
      </w:r>
      <w:r w:rsidRPr="0047198B" w:rsidR="007336AD">
        <w:rPr>
          <w:rFonts w:ascii="微软雅黑" w:eastAsia="微软雅黑" w:hAnsi="微软雅黑" w:hint="eastAsia"/>
          <w:sz w:val="27"/>
          <w:szCs w:val="21"/>
        </w:rPr>
        <w:t xml:space="preserve"> 被刻画成一个富有人格尊严的正面人物，是美国文学的空前成就。1899年写成的中篇小说</w:t>
      </w:r>
      <w:r w:rsidRPr="0047198B" w:rsidR="007336AD">
        <w:rPr>
          <w:rFonts w:ascii="微软雅黑" w:eastAsia="微软雅黑" w:hAnsi="微软雅黑" w:hint="eastAsia"/>
          <w:b/>
          <w:bCs/>
          <w:sz w:val="27"/>
          <w:szCs w:val="21"/>
        </w:rPr>
        <w:t>《败坏了赫德莱堡的人》</w:t>
      </w:r>
      <w:r w:rsidRPr="0047198B" w:rsidR="007336AD">
        <w:rPr>
          <w:rFonts w:ascii="微软雅黑" w:eastAsia="微软雅黑" w:hAnsi="微软雅黑" w:hint="eastAsia"/>
          <w:sz w:val="27"/>
          <w:szCs w:val="21"/>
        </w:rPr>
        <w:t>对资本主义社会的批评达到了空前猛烈的程度，作品揭露了资产阶级拜金主义。</w:t>
      </w:r>
    </w:p>
    <w:p w:rsidR="0047198B" w:rsidRPr="0047198B" w:rsidP="0047198B">
      <w:pPr>
        <w:spacing w:after="500" w:line="288" w:lineRule="auto"/>
        <w:ind w:firstLine="540" w:firstLineChars="200"/>
        <w:rPr>
          <w:rFonts w:ascii="微软雅黑" w:eastAsia="微软雅黑" w:hAnsi="微软雅黑" w:hint="eastAsia"/>
          <w:sz w:val="27"/>
          <w:szCs w:val="21"/>
        </w:rPr>
      </w:pPr>
      <w:r w:rsidRPr="0047198B" w:rsidR="007336AD">
        <w:rPr>
          <w:rFonts w:ascii="微软雅黑" w:eastAsia="微软雅黑" w:hAnsi="微软雅黑" w:hint="eastAsia"/>
          <w:sz w:val="27"/>
          <w:szCs w:val="21"/>
        </w:rPr>
        <w:t>25、美国最早体现现实主义倾向的文学有斯托夫人反对蓄奴制残暴的小说</w:t>
      </w:r>
      <w:r w:rsidRPr="0047198B" w:rsidR="007336AD">
        <w:rPr>
          <w:rFonts w:ascii="微软雅黑" w:eastAsia="微软雅黑" w:hAnsi="微软雅黑" w:hint="eastAsia"/>
          <w:b/>
          <w:bCs/>
          <w:sz w:val="27"/>
          <w:szCs w:val="21"/>
        </w:rPr>
        <w:t>《汤姆叔叔的小屋》</w:t>
      </w:r>
      <w:r w:rsidRPr="0047198B" w:rsidR="007336AD">
        <w:rPr>
          <w:rFonts w:ascii="微软雅黑" w:eastAsia="微软雅黑" w:hAnsi="微软雅黑" w:hint="eastAsia"/>
          <w:sz w:val="27"/>
          <w:szCs w:val="21"/>
        </w:rPr>
        <w:t>以及</w:t>
      </w:r>
      <w:r w:rsidRPr="0047198B" w:rsidR="007336AD">
        <w:rPr>
          <w:rFonts w:ascii="微软雅黑" w:eastAsia="微软雅黑" w:hAnsi="微软雅黑" w:hint="eastAsia"/>
          <w:b/>
          <w:sz w:val="27"/>
          <w:szCs w:val="21"/>
        </w:rPr>
        <w:t>希尔德列斯</w:t>
      </w:r>
      <w:r w:rsidRPr="0047198B" w:rsidR="007336AD">
        <w:rPr>
          <w:rFonts w:ascii="微软雅黑" w:eastAsia="微软雅黑" w:hAnsi="微软雅黑" w:hint="eastAsia"/>
          <w:sz w:val="27"/>
          <w:szCs w:val="21"/>
        </w:rPr>
        <w:t xml:space="preserve"> 的长篇小说《白奴》。</w:t>
      </w:r>
      <w:r w:rsidRPr="0047198B">
        <w:rPr>
          <w:rFonts w:ascii="微软雅黑" w:eastAsia="微软雅黑" w:hAnsi="微软雅黑" w:hint="eastAsia"/>
          <w:sz w:val="27"/>
          <w:szCs w:val="21"/>
        </w:rPr>
        <w:br/>
      </w:r>
      <w:r w:rsidRPr="0047198B">
        <w:rPr>
          <w:rFonts w:ascii="微软雅黑" w:eastAsia="微软雅黑" w:hAnsi="微软雅黑" w:hint="eastAsia"/>
          <w:sz w:val="27"/>
          <w:szCs w:val="21"/>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54" w:history="1">
        <w:r>
          <w:rPr>
            <w:rFonts w:ascii="SimSun" w:eastAsia="SimSun" w:hAnsi="SimSun" w:cs="SimSun"/>
            <w:b/>
            <w:bCs/>
            <w:color w:val="0000EE"/>
            <w:kern w:val="0"/>
            <w:sz w:val="30"/>
            <w:szCs w:val="30"/>
            <w:u w:val="single" w:color="0000EE"/>
          </w:rPr>
          <w:t>https://d.book118.com/468125114035006037</w:t>
        </w:r>
      </w:hyperlink>
    </w:p>
    <w:p w:rsidR="0047198B" w:rsidRPr="0047198B" w:rsidP="0047198B">
      <w:pPr>
        <w:spacing w:after="500" w:line="288" w:lineRule="auto"/>
        <w:ind w:firstLine="540" w:firstLineChars="200"/>
        <w:rPr>
          <w:rFonts w:ascii="微软雅黑" w:eastAsia="微软雅黑" w:hAnsi="微软雅黑" w:hint="eastAsia"/>
          <w:sz w:val="27"/>
          <w:szCs w:val="21"/>
        </w:rPr>
      </w:pPr>
    </w:p>
    <w:sectPr w:rsidSect="0047198B">
      <w:headerReference w:type="even" r:id="rId155"/>
      <w:headerReference w:type="default" r:id="rId156"/>
      <w:footerReference w:type="even" r:id="rId157"/>
      <w:footerReference w:type="default" r:id="rId158"/>
      <w:headerReference w:type="first" r:id="rId159"/>
      <w:footerReference w:type="first" r:id="rId160"/>
      <w:type w:val="nextPage"/>
      <w:pgSz w:w="14175" w:h="16838"/>
      <w:pgMar w:top="1418" w:right="1418" w:bottom="1418" w:left="1418" w:header="851" w:footer="992" w:gutter="0"/>
      <w:pgNumType w:start="26"/>
      <w:cols w:space="720"/>
      <w:titlePg w:val="0"/>
      <w:docGrid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A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Foo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Foote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Foote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Foote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Foote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Foote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Foote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Foote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Foote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Foote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Foote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Foote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Foote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Foote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Foote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Foote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Foote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Foote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Foote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Foote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Foote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Foote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Foote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Foote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Foote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Foote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Foote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Foote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Foote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Foote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Foote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Foote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Foote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Foote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Foote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Foote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Foote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Footer"/>
    </w:pPr>
  </w:p>
</w:ftr>
</file>

<file path=word/footer6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Footer"/>
    </w:pPr>
  </w:p>
</w:ftr>
</file>

<file path=word/footer7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Footer"/>
    </w:pPr>
  </w:p>
</w:ftr>
</file>

<file path=word/footer7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Footer"/>
    </w:pPr>
  </w:p>
</w:ftr>
</file>

<file path=word/footer7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Footer"/>
    </w:pPr>
  </w:p>
</w:ftr>
</file>

<file path=word/footer7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Footer"/>
    </w:pPr>
  </w:p>
</w:ftr>
</file>

<file path=word/footer7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Footer"/>
    </w:pPr>
  </w:p>
</w:ftr>
</file>

<file path=word/footer7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Footer"/>
    </w:pPr>
  </w:p>
</w:ftr>
</file>

<file path=word/footer7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Footer"/>
    </w:pPr>
  </w:p>
</w:ftr>
</file>

<file path=word/footer7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Footer"/>
    </w:pPr>
  </w:p>
</w:ftr>
</file>

<file path=word/footer7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rsidP="0047198B">
    <w:pPr>
      <w:pStyle w:val="Header"/>
      <w:pBdr>
        <w:bottom w:val="none" w:sz="0" w:space="0"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rsidP="0047198B">
    <w:pPr>
      <w:pStyle w:val="Header"/>
      <w:pBdr>
        <w:bottom w:val="none" w:sz="0" w:space="0" w:color="auto"/>
      </w:pBd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rsidP="0047198B">
    <w:pPr>
      <w:pStyle w:val="Header"/>
      <w:pBdr>
        <w:bottom w:val="none" w:sz="0" w:space="0" w:color="auto"/>
      </w:pBd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rsidP="0047198B">
    <w:pPr>
      <w:pStyle w:val="Header"/>
      <w:pBdr>
        <w:bottom w:val="none" w:sz="0" w:space="0" w:color="auto"/>
      </w:pBd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rsidP="0047198B">
    <w:pPr>
      <w:pStyle w:val="Header"/>
      <w:pBdr>
        <w:bottom w:val="none" w:sz="0" w:space="0" w:color="auto"/>
      </w:pBd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rsidP="0047198B">
    <w:pPr>
      <w:pStyle w:val="Header"/>
      <w:pBdr>
        <w:bottom w:val="none" w:sz="0" w:space="0" w:color="auto"/>
      </w:pBd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rsidP="0047198B">
    <w:pPr>
      <w:pStyle w:val="Header"/>
      <w:pBdr>
        <w:bottom w:val="none" w:sz="0" w:space="0" w:color="auto"/>
      </w:pBd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rsidP="0047198B">
    <w:pPr>
      <w:pStyle w:val="Header"/>
      <w:pBdr>
        <w:bottom w:val="none" w:sz="0" w:space="0" w:color="auto"/>
      </w:pBd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rsidP="0047198B">
    <w:pPr>
      <w:pStyle w:val="Header"/>
      <w:pBdr>
        <w:bottom w:val="none" w:sz="0" w:space="0" w:color="auto"/>
      </w:pBd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rsidP="0047198B">
    <w:pPr>
      <w:pStyle w:val="Header"/>
      <w:pBdr>
        <w:bottom w:val="none" w:sz="0" w:space="0" w:color="auto"/>
      </w:pBd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Heade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rsidP="0047198B">
    <w:pPr>
      <w:pStyle w:val="Header"/>
      <w:pBdr>
        <w:bottom w:val="none" w:sz="0" w:space="0" w:color="auto"/>
      </w:pBd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Heade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Heade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rsidP="0047198B">
    <w:pPr>
      <w:pStyle w:val="Header"/>
      <w:pBdr>
        <w:bottom w:val="none" w:sz="0" w:space="0" w:color="auto"/>
      </w:pBd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Header"/>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Heade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rsidP="0047198B">
    <w:pPr>
      <w:pStyle w:val="Header"/>
      <w:pBdr>
        <w:bottom w:val="none" w:sz="0" w:space="0" w:color="auto"/>
      </w:pBdr>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Heade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Header"/>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rsidP="0047198B">
    <w:pPr>
      <w:pStyle w:val="Header"/>
      <w:pBdr>
        <w:bottom w:val="none" w:sz="0" w:space="0" w:color="auto"/>
      </w:pBd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Header"/>
    </w:pP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Heade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rsidP="0047198B">
    <w:pPr>
      <w:pStyle w:val="Header"/>
      <w:pBdr>
        <w:bottom w:val="none" w:sz="0" w:space="0" w:color="auto"/>
      </w:pBdr>
    </w:pP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Heade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Header"/>
    </w:pP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rsidP="0047198B">
    <w:pPr>
      <w:pStyle w:val="Header"/>
      <w:pBdr>
        <w:bottom w:val="none" w:sz="0" w:space="0" w:color="auto"/>
      </w:pBd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Header"/>
    </w:pP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Heade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rsidP="0047198B">
    <w:pPr>
      <w:pStyle w:val="Header"/>
      <w:pBdr>
        <w:bottom w:val="none" w:sz="0" w:space="0" w:color="auto"/>
      </w:pBdr>
    </w:pP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Heade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Header"/>
    </w:pP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rsidP="0047198B">
    <w:pPr>
      <w:pStyle w:val="Header"/>
      <w:pBdr>
        <w:bottom w:val="none" w:sz="0" w:space="0" w:color="auto"/>
      </w:pBd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Header"/>
    </w:pP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Heade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rsidP="0047198B">
    <w:pPr>
      <w:pStyle w:val="Header"/>
      <w:pBdr>
        <w:bottom w:val="none" w:sz="0" w:space="0" w:color="auto"/>
      </w:pBdr>
    </w:pP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Heade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Header"/>
    </w:pP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rsidP="0047198B">
    <w:pPr>
      <w:pStyle w:val="Header"/>
      <w:pBdr>
        <w:bottom w:val="none" w:sz="0" w:space="0" w:color="auto"/>
      </w:pBd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Header"/>
    </w:pP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Heade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rsidP="0047198B">
    <w:pPr>
      <w:pStyle w:val="Header"/>
      <w:pBdr>
        <w:bottom w:val="none" w:sz="0" w:space="0" w:color="auto"/>
      </w:pBdr>
    </w:pP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Heade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Header"/>
    </w:pP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rsidP="0047198B">
    <w:pPr>
      <w:pStyle w:val="Header"/>
      <w:pBdr>
        <w:bottom w:val="none" w:sz="0" w:space="0" w:color="auto"/>
      </w:pBd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Header"/>
    </w:pP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Heade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rsidP="0047198B">
    <w:pPr>
      <w:pStyle w:val="Header"/>
      <w:pBdr>
        <w:bottom w:val="none" w:sz="0" w:space="0" w:color="auto"/>
      </w:pBdr>
    </w:pPr>
  </w:p>
</w:hdr>
</file>

<file path=word/header6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Header"/>
    </w:pPr>
  </w:p>
</w:hdr>
</file>

<file path=word/header7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Header"/>
    </w:pPr>
  </w:p>
</w:hdr>
</file>

<file path=word/header7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rsidP="0047198B">
    <w:pPr>
      <w:pStyle w:val="Header"/>
      <w:pBdr>
        <w:bottom w:val="none" w:sz="0" w:space="0" w:color="auto"/>
      </w:pBdr>
    </w:pPr>
  </w:p>
</w:hdr>
</file>

<file path=word/header7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Header"/>
    </w:pPr>
  </w:p>
</w:hdr>
</file>

<file path=word/header7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Header"/>
    </w:pPr>
  </w:p>
</w:hdr>
</file>

<file path=word/header7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rsidP="0047198B">
    <w:pPr>
      <w:pStyle w:val="Header"/>
      <w:pBdr>
        <w:bottom w:val="none" w:sz="0" w:space="0" w:color="auto"/>
      </w:pBdr>
    </w:pPr>
  </w:p>
</w:hdr>
</file>

<file path=word/header7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Header"/>
    </w:pPr>
  </w:p>
</w:hdr>
</file>

<file path=word/header7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Header"/>
    </w:pPr>
  </w:p>
</w:hdr>
</file>

<file path=word/header7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rsidP="0047198B">
    <w:pPr>
      <w:pStyle w:val="Header"/>
      <w:pBdr>
        <w:bottom w:val="none" w:sz="0" w:space="0" w:color="auto"/>
      </w:pBdr>
    </w:pPr>
  </w:p>
</w:hdr>
</file>

<file path=word/header7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98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5856FB3"/>
    <w:multiLevelType w:val="singleLevel"/>
    <w:tmpl w:val="6A047164"/>
    <w:lvl w:ilvl="0">
      <w:start w:val="2"/>
      <w:numFmt w:val="decimal"/>
      <w:suff w:val="nothing"/>
      <w:lvlText w:val="%1、"/>
      <w:lvlJc w:val="left"/>
      <w:rPr>
        <w:snapToGrid/>
        <w:spacing w:val="0"/>
        <w:w w:val="100"/>
        <w:kern w:val="2"/>
        <w:position w:val="0"/>
        <w:sz w:val="27"/>
        <w:effect w:val="none"/>
      </w:rPr>
    </w:lvl>
  </w:abstractNum>
  <w:abstractNum w:abstractNumId="1">
    <w:nsid w:val="55856FC1"/>
    <w:multiLevelType w:val="singleLevel"/>
    <w:tmpl w:val="0A8E2F32"/>
    <w:lvl w:ilvl="0">
      <w:start w:val="5"/>
      <w:numFmt w:val="decimal"/>
      <w:suff w:val="nothing"/>
      <w:lvlText w:val="%1、"/>
      <w:lvlJc w:val="left"/>
      <w:rPr>
        <w:snapToGrid/>
        <w:spacing w:val="0"/>
        <w:w w:val="100"/>
        <w:kern w:val="2"/>
        <w:position w:val="0"/>
        <w:sz w:val="27"/>
        <w:effect w:val="none"/>
      </w:rPr>
    </w:lvl>
  </w:abstractNum>
  <w:abstractNum w:abstractNumId="2">
    <w:nsid w:val="55856FCD"/>
    <w:multiLevelType w:val="singleLevel"/>
    <w:tmpl w:val="4C3271D6"/>
    <w:lvl w:ilvl="0">
      <w:start w:val="6"/>
      <w:numFmt w:val="decimal"/>
      <w:suff w:val="nothing"/>
      <w:lvlText w:val="%1、"/>
      <w:lvlJc w:val="left"/>
      <w:rPr>
        <w:snapToGrid/>
        <w:spacing w:val="0"/>
        <w:w w:val="100"/>
        <w:kern w:val="2"/>
        <w:position w:val="0"/>
        <w:sz w:val="27"/>
        <w:effect w:val="none"/>
      </w:rPr>
    </w:lvl>
  </w:abstractNum>
  <w:abstractNum w:abstractNumId="3">
    <w:nsid w:val="55856FDB"/>
    <w:multiLevelType w:val="singleLevel"/>
    <w:tmpl w:val="6CD8FE30"/>
    <w:lvl w:ilvl="0">
      <w:start w:val="7"/>
      <w:numFmt w:val="decimal"/>
      <w:suff w:val="nothing"/>
      <w:lvlText w:val="%1、"/>
      <w:lvlJc w:val="left"/>
      <w:rPr>
        <w:snapToGrid/>
        <w:spacing w:val="0"/>
        <w:w w:val="100"/>
        <w:kern w:val="2"/>
        <w:position w:val="0"/>
        <w:sz w:val="27"/>
        <w:effect w:val="none"/>
      </w:rPr>
    </w:lvl>
  </w:abstractNum>
  <w:abstractNum w:abstractNumId="4">
    <w:nsid w:val="55857080"/>
    <w:multiLevelType w:val="singleLevel"/>
    <w:tmpl w:val="08ECA13A"/>
    <w:lvl w:ilvl="0">
      <w:start w:val="10"/>
      <w:numFmt w:val="decimal"/>
      <w:suff w:val="nothing"/>
      <w:lvlText w:val="%1、"/>
      <w:lvlJc w:val="left"/>
      <w:rPr>
        <w:snapToGrid/>
        <w:spacing w:val="0"/>
        <w:w w:val="100"/>
        <w:kern w:val="2"/>
        <w:position w:val="0"/>
        <w:sz w:val="27"/>
        <w:effect w:val="none"/>
      </w:rPr>
    </w:lvl>
  </w:abstractNum>
  <w:abstractNum w:abstractNumId="5">
    <w:nsid w:val="55924CFE"/>
    <w:multiLevelType w:val="singleLevel"/>
    <w:tmpl w:val="F55454E0"/>
    <w:lvl w:ilvl="0">
      <w:start w:val="3"/>
      <w:numFmt w:val="decimal"/>
      <w:suff w:val="nothing"/>
      <w:lvlText w:val="（%1）"/>
      <w:lvlJc w:val="left"/>
      <w:rPr>
        <w:snapToGrid/>
        <w:spacing w:val="0"/>
        <w:w w:val="100"/>
        <w:kern w:val="2"/>
        <w:position w:val="0"/>
        <w:sz w:val="27"/>
        <w:effect w:val="none"/>
      </w:rPr>
    </w:lvl>
  </w:abstractNum>
  <w:num w:numId="1">
    <w:abstractNumId w:val="5"/>
  </w:num>
  <w:num w:numId="2">
    <w:abstractNumId w:val="0"/>
  </w:num>
  <w:num w:numId="3">
    <w:abstractNumId w:val="1"/>
  </w:num>
  <w:num w:numId="4">
    <w:abstractNumId w:val="2"/>
  </w:num>
  <w:num w:numId="5">
    <w:abstractNumId w:val="3"/>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420"/>
  <w:drawingGridVerticalSpacing w:val="156"/>
  <w:noPunctuationKerning/>
  <w:characterSpacingControl w:val="compressPunctuation"/>
  <w:noLineBreaksAfter w:lang="en-US" w:val="([{·‘“〈《「『【〔〖（．［｛￡￥"/>
  <w:noLineBreaksBefore w:lang="en-US" w:val="!),.:;?]}¨·ˇˉ―‖’”…∶、。〃々〉》」』】〕〗！＂＇），．：；？］｀｜｝～￠"/>
  <w:compat>
    <w:spaceForUL/>
    <w:balanceSingleByteDoubleByteWidth/>
    <w:doNotLeaveBackslashAlone/>
    <w:ulTrailSpace/>
    <w:adjustLineHeightInTable/>
    <w:doNotBreakWrappedTables/>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D78BC"/>
    <w:rsid w:val="000256E2"/>
    <w:rsid w:val="00040A95"/>
    <w:rsid w:val="00050A28"/>
    <w:rsid w:val="00093AB9"/>
    <w:rsid w:val="000947E4"/>
    <w:rsid w:val="0009695D"/>
    <w:rsid w:val="000C68D0"/>
    <w:rsid w:val="000C75C1"/>
    <w:rsid w:val="000E40BB"/>
    <w:rsid w:val="00104A40"/>
    <w:rsid w:val="00105954"/>
    <w:rsid w:val="00107FF6"/>
    <w:rsid w:val="00117B3F"/>
    <w:rsid w:val="00120879"/>
    <w:rsid w:val="00124386"/>
    <w:rsid w:val="00125FC2"/>
    <w:rsid w:val="0012726C"/>
    <w:rsid w:val="00142757"/>
    <w:rsid w:val="001454E5"/>
    <w:rsid w:val="00150C00"/>
    <w:rsid w:val="00152DA1"/>
    <w:rsid w:val="00157CA3"/>
    <w:rsid w:val="001625E2"/>
    <w:rsid w:val="001629A3"/>
    <w:rsid w:val="00175E76"/>
    <w:rsid w:val="0018085B"/>
    <w:rsid w:val="001917D3"/>
    <w:rsid w:val="0019475E"/>
    <w:rsid w:val="001955C7"/>
    <w:rsid w:val="001960B9"/>
    <w:rsid w:val="001A0C5B"/>
    <w:rsid w:val="001A1C42"/>
    <w:rsid w:val="001A5692"/>
    <w:rsid w:val="001A62BA"/>
    <w:rsid w:val="001C3A47"/>
    <w:rsid w:val="001D3B5E"/>
    <w:rsid w:val="001D51EE"/>
    <w:rsid w:val="001D6737"/>
    <w:rsid w:val="001E5665"/>
    <w:rsid w:val="001E7162"/>
    <w:rsid w:val="001E71E2"/>
    <w:rsid w:val="001F1E22"/>
    <w:rsid w:val="00202ADF"/>
    <w:rsid w:val="00213739"/>
    <w:rsid w:val="00227590"/>
    <w:rsid w:val="00227A02"/>
    <w:rsid w:val="00243587"/>
    <w:rsid w:val="00245A94"/>
    <w:rsid w:val="0024719B"/>
    <w:rsid w:val="00247F13"/>
    <w:rsid w:val="002566F6"/>
    <w:rsid w:val="0026488A"/>
    <w:rsid w:val="002757EB"/>
    <w:rsid w:val="002839BC"/>
    <w:rsid w:val="002934CB"/>
    <w:rsid w:val="002964BD"/>
    <w:rsid w:val="002B2BA3"/>
    <w:rsid w:val="002C0ABA"/>
    <w:rsid w:val="002C4DEF"/>
    <w:rsid w:val="002E67C3"/>
    <w:rsid w:val="00300C08"/>
    <w:rsid w:val="0030196E"/>
    <w:rsid w:val="00312DA5"/>
    <w:rsid w:val="00317650"/>
    <w:rsid w:val="003233C5"/>
    <w:rsid w:val="0033054B"/>
    <w:rsid w:val="00331796"/>
    <w:rsid w:val="00340030"/>
    <w:rsid w:val="00347CBD"/>
    <w:rsid w:val="0035613B"/>
    <w:rsid w:val="00362CDE"/>
    <w:rsid w:val="00365696"/>
    <w:rsid w:val="0037508F"/>
    <w:rsid w:val="00375B63"/>
    <w:rsid w:val="00396F22"/>
    <w:rsid w:val="003B133F"/>
    <w:rsid w:val="003B6186"/>
    <w:rsid w:val="003C74E2"/>
    <w:rsid w:val="003D0002"/>
    <w:rsid w:val="003D5E8A"/>
    <w:rsid w:val="003D7616"/>
    <w:rsid w:val="003E6F94"/>
    <w:rsid w:val="003F4E66"/>
    <w:rsid w:val="00405FF2"/>
    <w:rsid w:val="004060EC"/>
    <w:rsid w:val="00411EEC"/>
    <w:rsid w:val="00430DA5"/>
    <w:rsid w:val="004339B2"/>
    <w:rsid w:val="0043782F"/>
    <w:rsid w:val="0044099A"/>
    <w:rsid w:val="0045269B"/>
    <w:rsid w:val="00457A96"/>
    <w:rsid w:val="00463CC3"/>
    <w:rsid w:val="0047198B"/>
    <w:rsid w:val="00471B44"/>
    <w:rsid w:val="00473EAC"/>
    <w:rsid w:val="004762ED"/>
    <w:rsid w:val="00481E29"/>
    <w:rsid w:val="00483401"/>
    <w:rsid w:val="004916C7"/>
    <w:rsid w:val="004A6140"/>
    <w:rsid w:val="004C53CD"/>
    <w:rsid w:val="004C573F"/>
    <w:rsid w:val="004D3F18"/>
    <w:rsid w:val="004D60B3"/>
    <w:rsid w:val="004E2B81"/>
    <w:rsid w:val="004F0E52"/>
    <w:rsid w:val="004F2FF7"/>
    <w:rsid w:val="00516FB0"/>
    <w:rsid w:val="00527315"/>
    <w:rsid w:val="00541AD8"/>
    <w:rsid w:val="00594485"/>
    <w:rsid w:val="005A1BB4"/>
    <w:rsid w:val="005B06FE"/>
    <w:rsid w:val="005B46FD"/>
    <w:rsid w:val="005B49BB"/>
    <w:rsid w:val="005C40D8"/>
    <w:rsid w:val="005D519F"/>
    <w:rsid w:val="005E6C84"/>
    <w:rsid w:val="005F6531"/>
    <w:rsid w:val="005F66CA"/>
    <w:rsid w:val="00600AF2"/>
    <w:rsid w:val="006030CB"/>
    <w:rsid w:val="006106A3"/>
    <w:rsid w:val="00631AF1"/>
    <w:rsid w:val="00631B0B"/>
    <w:rsid w:val="006442E1"/>
    <w:rsid w:val="0065480D"/>
    <w:rsid w:val="006560D4"/>
    <w:rsid w:val="00661E47"/>
    <w:rsid w:val="00662EE1"/>
    <w:rsid w:val="00685173"/>
    <w:rsid w:val="00695DE0"/>
    <w:rsid w:val="006A08E7"/>
    <w:rsid w:val="006A4362"/>
    <w:rsid w:val="006A764C"/>
    <w:rsid w:val="006D3D0C"/>
    <w:rsid w:val="006E40B6"/>
    <w:rsid w:val="006F0092"/>
    <w:rsid w:val="006F5013"/>
    <w:rsid w:val="00706D1F"/>
    <w:rsid w:val="00715F5B"/>
    <w:rsid w:val="007336AD"/>
    <w:rsid w:val="00754B35"/>
    <w:rsid w:val="007769F9"/>
    <w:rsid w:val="0079253B"/>
    <w:rsid w:val="00793DDD"/>
    <w:rsid w:val="007A67BA"/>
    <w:rsid w:val="007B1F4B"/>
    <w:rsid w:val="007C0FB4"/>
    <w:rsid w:val="007E0083"/>
    <w:rsid w:val="007E1F64"/>
    <w:rsid w:val="007E73F8"/>
    <w:rsid w:val="007F3849"/>
    <w:rsid w:val="00803EEE"/>
    <w:rsid w:val="008208A4"/>
    <w:rsid w:val="00821070"/>
    <w:rsid w:val="008261B8"/>
    <w:rsid w:val="00843E7C"/>
    <w:rsid w:val="0085013B"/>
    <w:rsid w:val="008526D6"/>
    <w:rsid w:val="0085756F"/>
    <w:rsid w:val="008A2D7C"/>
    <w:rsid w:val="008A34A8"/>
    <w:rsid w:val="008A6FC4"/>
    <w:rsid w:val="008B31C0"/>
    <w:rsid w:val="008C24B3"/>
    <w:rsid w:val="008C47C5"/>
    <w:rsid w:val="008D4DA5"/>
    <w:rsid w:val="008E65D4"/>
    <w:rsid w:val="008F00B6"/>
    <w:rsid w:val="008F2404"/>
    <w:rsid w:val="008F5FD3"/>
    <w:rsid w:val="00912C7D"/>
    <w:rsid w:val="00921B97"/>
    <w:rsid w:val="009358FF"/>
    <w:rsid w:val="00941B1E"/>
    <w:rsid w:val="00953981"/>
    <w:rsid w:val="009552FF"/>
    <w:rsid w:val="0095592D"/>
    <w:rsid w:val="00960B4F"/>
    <w:rsid w:val="00962E99"/>
    <w:rsid w:val="00962EE1"/>
    <w:rsid w:val="009630DA"/>
    <w:rsid w:val="009676B9"/>
    <w:rsid w:val="00972480"/>
    <w:rsid w:val="00981255"/>
    <w:rsid w:val="00981404"/>
    <w:rsid w:val="009910AE"/>
    <w:rsid w:val="00992B47"/>
    <w:rsid w:val="009A2F53"/>
    <w:rsid w:val="009A5FD4"/>
    <w:rsid w:val="009B3B7F"/>
    <w:rsid w:val="009D4E60"/>
    <w:rsid w:val="009E23DE"/>
    <w:rsid w:val="009E3351"/>
    <w:rsid w:val="009E34F3"/>
    <w:rsid w:val="009E7A57"/>
    <w:rsid w:val="009F48A4"/>
    <w:rsid w:val="00A025BC"/>
    <w:rsid w:val="00A067AC"/>
    <w:rsid w:val="00A13F7A"/>
    <w:rsid w:val="00A30DD6"/>
    <w:rsid w:val="00A317D8"/>
    <w:rsid w:val="00A32DF9"/>
    <w:rsid w:val="00A346E4"/>
    <w:rsid w:val="00A41E9E"/>
    <w:rsid w:val="00A41F35"/>
    <w:rsid w:val="00A42C49"/>
    <w:rsid w:val="00A658A1"/>
    <w:rsid w:val="00A86F3C"/>
    <w:rsid w:val="00AB54D9"/>
    <w:rsid w:val="00AC1C32"/>
    <w:rsid w:val="00AC64F6"/>
    <w:rsid w:val="00AD120D"/>
    <w:rsid w:val="00AD17F4"/>
    <w:rsid w:val="00AD5F3B"/>
    <w:rsid w:val="00AF2C70"/>
    <w:rsid w:val="00AF3997"/>
    <w:rsid w:val="00AF4852"/>
    <w:rsid w:val="00AF79D5"/>
    <w:rsid w:val="00B122FB"/>
    <w:rsid w:val="00B13936"/>
    <w:rsid w:val="00B2023F"/>
    <w:rsid w:val="00B2202E"/>
    <w:rsid w:val="00B362FF"/>
    <w:rsid w:val="00B45F0A"/>
    <w:rsid w:val="00B46EC5"/>
    <w:rsid w:val="00B47783"/>
    <w:rsid w:val="00B477FF"/>
    <w:rsid w:val="00B510A1"/>
    <w:rsid w:val="00B62749"/>
    <w:rsid w:val="00B64EF9"/>
    <w:rsid w:val="00B73D79"/>
    <w:rsid w:val="00B741F4"/>
    <w:rsid w:val="00B80C8D"/>
    <w:rsid w:val="00B855DB"/>
    <w:rsid w:val="00B87AA4"/>
    <w:rsid w:val="00B92BF3"/>
    <w:rsid w:val="00B94F70"/>
    <w:rsid w:val="00B95D5F"/>
    <w:rsid w:val="00BA4C09"/>
    <w:rsid w:val="00BC3423"/>
    <w:rsid w:val="00BC5B2E"/>
    <w:rsid w:val="00BC63FA"/>
    <w:rsid w:val="00BD4E6C"/>
    <w:rsid w:val="00BD6558"/>
    <w:rsid w:val="00BD7D94"/>
    <w:rsid w:val="00BE027B"/>
    <w:rsid w:val="00BE3353"/>
    <w:rsid w:val="00C024E8"/>
    <w:rsid w:val="00C11743"/>
    <w:rsid w:val="00C27014"/>
    <w:rsid w:val="00C32BB7"/>
    <w:rsid w:val="00C44B89"/>
    <w:rsid w:val="00C52EB1"/>
    <w:rsid w:val="00C55761"/>
    <w:rsid w:val="00C604FA"/>
    <w:rsid w:val="00C6124D"/>
    <w:rsid w:val="00C65752"/>
    <w:rsid w:val="00C65FEF"/>
    <w:rsid w:val="00C67F51"/>
    <w:rsid w:val="00C83B90"/>
    <w:rsid w:val="00C84385"/>
    <w:rsid w:val="00C871AF"/>
    <w:rsid w:val="00C92C4F"/>
    <w:rsid w:val="00C94108"/>
    <w:rsid w:val="00CB1759"/>
    <w:rsid w:val="00CC5F0C"/>
    <w:rsid w:val="00CD4473"/>
    <w:rsid w:val="00CD48AB"/>
    <w:rsid w:val="00CD78BC"/>
    <w:rsid w:val="00CE3DA3"/>
    <w:rsid w:val="00CE51B6"/>
    <w:rsid w:val="00CE5C4F"/>
    <w:rsid w:val="00CE6EC5"/>
    <w:rsid w:val="00CF59D1"/>
    <w:rsid w:val="00D32D5A"/>
    <w:rsid w:val="00D36DCA"/>
    <w:rsid w:val="00D50479"/>
    <w:rsid w:val="00D61CE7"/>
    <w:rsid w:val="00D738CF"/>
    <w:rsid w:val="00D834C7"/>
    <w:rsid w:val="00D900DC"/>
    <w:rsid w:val="00D92CDB"/>
    <w:rsid w:val="00D9735A"/>
    <w:rsid w:val="00DA641B"/>
    <w:rsid w:val="00DA6E31"/>
    <w:rsid w:val="00DB6936"/>
    <w:rsid w:val="00DD1279"/>
    <w:rsid w:val="00DE7738"/>
    <w:rsid w:val="00DF4D7B"/>
    <w:rsid w:val="00DF63F6"/>
    <w:rsid w:val="00E00F79"/>
    <w:rsid w:val="00E118CA"/>
    <w:rsid w:val="00E12059"/>
    <w:rsid w:val="00E2225D"/>
    <w:rsid w:val="00E22D2A"/>
    <w:rsid w:val="00E268EE"/>
    <w:rsid w:val="00E3008A"/>
    <w:rsid w:val="00E466D8"/>
    <w:rsid w:val="00E5027E"/>
    <w:rsid w:val="00E577F7"/>
    <w:rsid w:val="00E8244D"/>
    <w:rsid w:val="00E848D5"/>
    <w:rsid w:val="00E97501"/>
    <w:rsid w:val="00EA0EE7"/>
    <w:rsid w:val="00EA2B5C"/>
    <w:rsid w:val="00EA5789"/>
    <w:rsid w:val="00EA5828"/>
    <w:rsid w:val="00EB2FC7"/>
    <w:rsid w:val="00EB7171"/>
    <w:rsid w:val="00EE1F8D"/>
    <w:rsid w:val="00EE7806"/>
    <w:rsid w:val="00EF3A03"/>
    <w:rsid w:val="00EF65A2"/>
    <w:rsid w:val="00EF67A9"/>
    <w:rsid w:val="00F22BEC"/>
    <w:rsid w:val="00F41FB8"/>
    <w:rsid w:val="00F45532"/>
    <w:rsid w:val="00F645B0"/>
    <w:rsid w:val="00F70549"/>
    <w:rsid w:val="00F96697"/>
    <w:rsid w:val="00F97EFF"/>
    <w:rsid w:val="00FA096E"/>
    <w:rsid w:val="00FA7053"/>
    <w:rsid w:val="00FB2B79"/>
    <w:rsid w:val="00FB33EF"/>
    <w:rsid w:val="00FB6E20"/>
    <w:rsid w:val="00FC6CE0"/>
    <w:rsid w:val="00FC6DE4"/>
    <w:rsid w:val="00FE16B5"/>
    <w:rsid w:val="24462612"/>
    <w:rsid w:val="2C1E3930"/>
    <w:rsid w:val="51FF20C2"/>
    <w:rsid w:val="53B46D62"/>
    <w:rsid w:val="74CE55B2"/>
    <w:rsid w:val="761F4417"/>
    <w:rsid w:val="7AC118CC"/>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color w:val="161616"/>
      <w:kern w:val="2"/>
      <w:sz w:val="21"/>
      <w:szCs w:val="24"/>
      <w:lang w:val="en-US" w:eastAsia="zh-CN" w:bidi="ar-SA"/>
    </w:rPr>
  </w:style>
  <w:style w:type="paragraph" w:styleId="Heading1">
    <w:name w:val="heading 1"/>
    <w:basedOn w:val="Normal"/>
    <w:next w:val="Normal"/>
    <w:link w:val="1"/>
    <w:qFormat/>
    <w:rsid w:val="0047198B"/>
    <w:pPr>
      <w:spacing w:after="500" w:line="288" w:lineRule="auto"/>
      <w:jc w:val="left"/>
      <w:outlineLvl w:val="0"/>
    </w:pPr>
    <w:rPr>
      <w:rFonts w:ascii="微软雅黑" w:eastAsia="微软雅黑" w:hAnsi="微软雅黑"/>
      <w:b/>
      <w:bCs/>
      <w:sz w:val="30"/>
      <w:szCs w:val="44"/>
    </w:rPr>
  </w:style>
  <w:style w:type="paragraph" w:styleId="Heading2">
    <w:name w:val="heading 2"/>
    <w:basedOn w:val="Normal"/>
    <w:next w:val="Normal"/>
    <w:link w:val="2"/>
    <w:semiHidden/>
    <w:unhideWhenUsed/>
    <w:qFormat/>
    <w:rsid w:val="0047198B"/>
    <w:pPr>
      <w:spacing w:after="500" w:line="288" w:lineRule="auto"/>
      <w:jc w:val="left"/>
      <w:outlineLvl w:val="1"/>
    </w:pPr>
    <w:rPr>
      <w:rFonts w:ascii="微软雅黑" w:eastAsia="微软雅黑" w:hAnsi="微软雅黑" w:cs="Times New Roman"/>
      <w:b/>
      <w:bCs/>
      <w:sz w:val="27"/>
      <w:szCs w:val="32"/>
    </w:rPr>
  </w:style>
  <w:style w:type="paragraph" w:styleId="Heading3">
    <w:name w:val="heading 3"/>
    <w:basedOn w:val="Normal"/>
    <w:next w:val="Normal"/>
    <w:link w:val="3"/>
    <w:semiHidden/>
    <w:unhideWhenUsed/>
    <w:qFormat/>
    <w:rsid w:val="0047198B"/>
    <w:pPr>
      <w:spacing w:after="500" w:line="288" w:lineRule="auto"/>
      <w:jc w:val="left"/>
      <w:outlineLvl w:val="2"/>
    </w:pPr>
    <w:rPr>
      <w:rFonts w:ascii="微软雅黑" w:eastAsia="微软雅黑" w:hAnsi="微软雅黑"/>
      <w:b/>
      <w:bCs/>
      <w:sz w:val="27"/>
      <w:szCs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tyle>
  <w:style w:type="paragraph" w:styleId="Footer">
    <w:name w:val="footer"/>
    <w:basedOn w:val="Normal"/>
    <w:pPr>
      <w:tabs>
        <w:tab w:val="center" w:pos="4153"/>
        <w:tab w:val="right" w:pos="8306"/>
      </w:tabs>
      <w:snapToGrid w:val="0"/>
      <w:jc w:val="left"/>
    </w:pPr>
    <w:rPr>
      <w:sz w:val="18"/>
      <w:szCs w:val="18"/>
    </w:rPr>
  </w:style>
  <w:style w:type="paragraph" w:styleId="BodyTextIndent2">
    <w:name w:val="Body Text Indent 2"/>
    <w:basedOn w:val="Normal"/>
    <w:pPr>
      <w:spacing w:line="360" w:lineRule="exact"/>
      <w:ind w:firstLine="540" w:firstLineChars="225"/>
    </w:pPr>
    <w:rPr>
      <w:sz w:val="24"/>
    </w:rPr>
  </w:style>
  <w:style w:type="paragraph" w:styleId="BodyTextIndent">
    <w:name w:val="Body Text Indent"/>
    <w:basedOn w:val="Normal"/>
    <w:pPr>
      <w:spacing w:line="360" w:lineRule="exact"/>
      <w:ind w:firstLine="420"/>
    </w:pPr>
    <w:rPr>
      <w:sz w:val="24"/>
    </w:rPr>
  </w:style>
  <w:style w:type="paragraph" w:styleId="PlainText">
    <w:name w:val="Plain Text"/>
    <w:basedOn w:val="Normal"/>
    <w:rPr>
      <w:rFonts w:ascii="宋体" w:hAnsi="Courier New"/>
    </w:rPr>
  </w:style>
  <w:style w:type="paragraph" w:styleId="BodyTextIndent3">
    <w:name w:val="Body Text Indent 3"/>
    <w:basedOn w:val="Normal"/>
    <w:pPr>
      <w:spacing w:line="360" w:lineRule="exact"/>
      <w:ind w:left="1"/>
    </w:pPr>
    <w:rPr>
      <w:sz w:val="24"/>
    </w:rPr>
  </w:style>
  <w:style w:type="paragraph" w:styleId="Header">
    <w:name w:val="header"/>
    <w:basedOn w:val="Normal"/>
    <w:link w:val="a"/>
    <w:rsid w:val="0047198B"/>
    <w:pPr>
      <w:pBdr>
        <w:bottom w:val="single" w:sz="6" w:space="1" w:color="auto"/>
      </w:pBdr>
      <w:tabs>
        <w:tab w:val="center" w:pos="4153"/>
        <w:tab w:val="right" w:pos="8306"/>
      </w:tabs>
      <w:snapToGrid w:val="0"/>
      <w:jc w:val="center"/>
    </w:pPr>
    <w:rPr>
      <w:sz w:val="18"/>
      <w:szCs w:val="18"/>
    </w:rPr>
  </w:style>
  <w:style w:type="character" w:customStyle="1" w:styleId="a">
    <w:name w:val="页眉 字符"/>
    <w:link w:val="Header"/>
    <w:rsid w:val="0047198B"/>
    <w:rPr>
      <w:kern w:val="2"/>
      <w:sz w:val="18"/>
      <w:szCs w:val="18"/>
    </w:rPr>
  </w:style>
  <w:style w:type="character" w:customStyle="1" w:styleId="1">
    <w:name w:val="标题 1 字符"/>
    <w:link w:val="Heading1"/>
    <w:rsid w:val="0047198B"/>
    <w:rPr>
      <w:rFonts w:ascii="微软雅黑" w:eastAsia="微软雅黑" w:hAnsi="微软雅黑"/>
      <w:b/>
      <w:bCs/>
      <w:color w:val="161616"/>
      <w:kern w:val="2"/>
      <w:sz w:val="30"/>
      <w:szCs w:val="44"/>
    </w:rPr>
  </w:style>
  <w:style w:type="character" w:customStyle="1" w:styleId="2">
    <w:name w:val="标题 2 字符"/>
    <w:link w:val="Heading2"/>
    <w:semiHidden/>
    <w:rsid w:val="0047198B"/>
    <w:rPr>
      <w:rFonts w:ascii="微软雅黑" w:eastAsia="微软雅黑" w:hAnsi="微软雅黑" w:cs="Times New Roman"/>
      <w:b/>
      <w:bCs/>
      <w:color w:val="161616"/>
      <w:kern w:val="2"/>
      <w:sz w:val="27"/>
      <w:szCs w:val="32"/>
    </w:rPr>
  </w:style>
  <w:style w:type="character" w:customStyle="1" w:styleId="3">
    <w:name w:val="标题 3 字符"/>
    <w:link w:val="Heading3"/>
    <w:semiHidden/>
    <w:rsid w:val="0047198B"/>
    <w:rPr>
      <w:rFonts w:ascii="微软雅黑" w:eastAsia="微软雅黑" w:hAnsi="微软雅黑"/>
      <w:b/>
      <w:bCs/>
      <w:color w:val="161616"/>
      <w:kern w:val="2"/>
      <w:sz w:val="27"/>
      <w:szCs w:val="32"/>
    </w:rPr>
  </w:style>
</w:styles>
</file>

<file path=word/webSettings.xml><?xml version="1.0" encoding="utf-8"?>
<w:webSettings xmlns:r="http://schemas.openxmlformats.org/officeDocument/2006/relationships" xmlns:w="http://schemas.openxmlformats.org/wordprocessingml/2006/main">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9.xml" /><Relationship Id="rId101" Type="http://schemas.openxmlformats.org/officeDocument/2006/relationships/header" Target="header50.xml" /><Relationship Id="rId102" Type="http://schemas.openxmlformats.org/officeDocument/2006/relationships/footer" Target="footer49.xml" /><Relationship Id="rId103" Type="http://schemas.openxmlformats.org/officeDocument/2006/relationships/footer" Target="footer50.xml" /><Relationship Id="rId104" Type="http://schemas.openxmlformats.org/officeDocument/2006/relationships/header" Target="header51.xml" /><Relationship Id="rId105" Type="http://schemas.openxmlformats.org/officeDocument/2006/relationships/footer" Target="footer51.xml" /><Relationship Id="rId106" Type="http://schemas.openxmlformats.org/officeDocument/2006/relationships/header" Target="header52.xml" /><Relationship Id="rId107" Type="http://schemas.openxmlformats.org/officeDocument/2006/relationships/header" Target="header53.xml" /><Relationship Id="rId108" Type="http://schemas.openxmlformats.org/officeDocument/2006/relationships/footer" Target="footer52.xml" /><Relationship Id="rId109" Type="http://schemas.openxmlformats.org/officeDocument/2006/relationships/footer" Target="footer53.xml" /><Relationship Id="rId11" Type="http://schemas.openxmlformats.org/officeDocument/2006/relationships/header" Target="header5.xml" /><Relationship Id="rId110" Type="http://schemas.openxmlformats.org/officeDocument/2006/relationships/header" Target="header54.xml" /><Relationship Id="rId111" Type="http://schemas.openxmlformats.org/officeDocument/2006/relationships/footer" Target="footer54.xml" /><Relationship Id="rId112" Type="http://schemas.openxmlformats.org/officeDocument/2006/relationships/header" Target="header55.xml" /><Relationship Id="rId113" Type="http://schemas.openxmlformats.org/officeDocument/2006/relationships/header" Target="header56.xml" /><Relationship Id="rId114" Type="http://schemas.openxmlformats.org/officeDocument/2006/relationships/footer" Target="footer55.xml" /><Relationship Id="rId115" Type="http://schemas.openxmlformats.org/officeDocument/2006/relationships/footer" Target="footer56.xml" /><Relationship Id="rId116" Type="http://schemas.openxmlformats.org/officeDocument/2006/relationships/header" Target="header57.xml" /><Relationship Id="rId117" Type="http://schemas.openxmlformats.org/officeDocument/2006/relationships/footer" Target="footer57.xml" /><Relationship Id="rId118" Type="http://schemas.openxmlformats.org/officeDocument/2006/relationships/header" Target="header58.xml" /><Relationship Id="rId119" Type="http://schemas.openxmlformats.org/officeDocument/2006/relationships/header" Target="header59.xml" /><Relationship Id="rId12" Type="http://schemas.openxmlformats.org/officeDocument/2006/relationships/footer" Target="footer4.xml" /><Relationship Id="rId120" Type="http://schemas.openxmlformats.org/officeDocument/2006/relationships/footer" Target="footer58.xml" /><Relationship Id="rId121" Type="http://schemas.openxmlformats.org/officeDocument/2006/relationships/footer" Target="footer59.xml" /><Relationship Id="rId122" Type="http://schemas.openxmlformats.org/officeDocument/2006/relationships/header" Target="header60.xml" /><Relationship Id="rId123" Type="http://schemas.openxmlformats.org/officeDocument/2006/relationships/footer" Target="footer60.xml" /><Relationship Id="rId124" Type="http://schemas.openxmlformats.org/officeDocument/2006/relationships/header" Target="header61.xml" /><Relationship Id="rId125" Type="http://schemas.openxmlformats.org/officeDocument/2006/relationships/header" Target="header62.xml" /><Relationship Id="rId126" Type="http://schemas.openxmlformats.org/officeDocument/2006/relationships/footer" Target="footer61.xml" /><Relationship Id="rId127" Type="http://schemas.openxmlformats.org/officeDocument/2006/relationships/footer" Target="footer62.xml" /><Relationship Id="rId128" Type="http://schemas.openxmlformats.org/officeDocument/2006/relationships/header" Target="header63.xml" /><Relationship Id="rId129" Type="http://schemas.openxmlformats.org/officeDocument/2006/relationships/footer" Target="footer63.xml" /><Relationship Id="rId13" Type="http://schemas.openxmlformats.org/officeDocument/2006/relationships/footer" Target="footer5.xml" /><Relationship Id="rId130" Type="http://schemas.openxmlformats.org/officeDocument/2006/relationships/header" Target="header64.xml" /><Relationship Id="rId131" Type="http://schemas.openxmlformats.org/officeDocument/2006/relationships/header" Target="header65.xml" /><Relationship Id="rId132" Type="http://schemas.openxmlformats.org/officeDocument/2006/relationships/footer" Target="footer64.xml" /><Relationship Id="rId133" Type="http://schemas.openxmlformats.org/officeDocument/2006/relationships/footer" Target="footer65.xml" /><Relationship Id="rId134" Type="http://schemas.openxmlformats.org/officeDocument/2006/relationships/header" Target="header66.xml" /><Relationship Id="rId135" Type="http://schemas.openxmlformats.org/officeDocument/2006/relationships/footer" Target="footer66.xml" /><Relationship Id="rId136" Type="http://schemas.openxmlformats.org/officeDocument/2006/relationships/header" Target="header67.xml" /><Relationship Id="rId137" Type="http://schemas.openxmlformats.org/officeDocument/2006/relationships/header" Target="header68.xml" /><Relationship Id="rId138" Type="http://schemas.openxmlformats.org/officeDocument/2006/relationships/footer" Target="footer67.xml" /><Relationship Id="rId139" Type="http://schemas.openxmlformats.org/officeDocument/2006/relationships/footer" Target="footer68.xml" /><Relationship Id="rId14" Type="http://schemas.openxmlformats.org/officeDocument/2006/relationships/header" Target="header6.xml" /><Relationship Id="rId140" Type="http://schemas.openxmlformats.org/officeDocument/2006/relationships/header" Target="header69.xml" /><Relationship Id="rId141" Type="http://schemas.openxmlformats.org/officeDocument/2006/relationships/footer" Target="footer69.xml" /><Relationship Id="rId142" Type="http://schemas.openxmlformats.org/officeDocument/2006/relationships/header" Target="header70.xml" /><Relationship Id="rId143" Type="http://schemas.openxmlformats.org/officeDocument/2006/relationships/header" Target="header71.xml" /><Relationship Id="rId144" Type="http://schemas.openxmlformats.org/officeDocument/2006/relationships/footer" Target="footer70.xml" /><Relationship Id="rId145" Type="http://schemas.openxmlformats.org/officeDocument/2006/relationships/footer" Target="footer71.xml" /><Relationship Id="rId146" Type="http://schemas.openxmlformats.org/officeDocument/2006/relationships/header" Target="header72.xml" /><Relationship Id="rId147" Type="http://schemas.openxmlformats.org/officeDocument/2006/relationships/footer" Target="footer72.xml" /><Relationship Id="rId148" Type="http://schemas.openxmlformats.org/officeDocument/2006/relationships/header" Target="header73.xml" /><Relationship Id="rId149" Type="http://schemas.openxmlformats.org/officeDocument/2006/relationships/header" Target="header74.xml" /><Relationship Id="rId15" Type="http://schemas.openxmlformats.org/officeDocument/2006/relationships/footer" Target="footer6.xml" /><Relationship Id="rId150" Type="http://schemas.openxmlformats.org/officeDocument/2006/relationships/footer" Target="footer73.xml" /><Relationship Id="rId151" Type="http://schemas.openxmlformats.org/officeDocument/2006/relationships/footer" Target="footer74.xml" /><Relationship Id="rId152" Type="http://schemas.openxmlformats.org/officeDocument/2006/relationships/header" Target="header75.xml" /><Relationship Id="rId153" Type="http://schemas.openxmlformats.org/officeDocument/2006/relationships/footer" Target="footer75.xml" /><Relationship Id="rId154" Type="http://schemas.openxmlformats.org/officeDocument/2006/relationships/hyperlink" Target="https://d.book118.com/468125114035006037" TargetMode="External" /><Relationship Id="rId155" Type="http://schemas.openxmlformats.org/officeDocument/2006/relationships/header" Target="header76.xml" /><Relationship Id="rId156" Type="http://schemas.openxmlformats.org/officeDocument/2006/relationships/header" Target="header77.xml" /><Relationship Id="rId157" Type="http://schemas.openxmlformats.org/officeDocument/2006/relationships/footer" Target="footer76.xml" /><Relationship Id="rId158" Type="http://schemas.openxmlformats.org/officeDocument/2006/relationships/footer" Target="footer77.xml" /><Relationship Id="rId159" Type="http://schemas.openxmlformats.org/officeDocument/2006/relationships/header" Target="header78.xml" /><Relationship Id="rId16" Type="http://schemas.openxmlformats.org/officeDocument/2006/relationships/header" Target="header7.xml" /><Relationship Id="rId160" Type="http://schemas.openxmlformats.org/officeDocument/2006/relationships/footer" Target="footer78.xml" /><Relationship Id="rId161" Type="http://schemas.openxmlformats.org/officeDocument/2006/relationships/theme" Target="theme/theme1.xml" /><Relationship Id="rId162" Type="http://schemas.openxmlformats.org/officeDocument/2006/relationships/numbering" Target="numbering.xml" /><Relationship Id="rId163" Type="http://schemas.openxmlformats.org/officeDocument/2006/relationships/styles" Target="styles.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eader" Target="header43.xml" /><Relationship Id="rId89" Type="http://schemas.openxmlformats.org/officeDocument/2006/relationships/header" Target="header44.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footer" Target="footer44.xml" /><Relationship Id="rId92" Type="http://schemas.openxmlformats.org/officeDocument/2006/relationships/header" Target="header45.xml" /><Relationship Id="rId93" Type="http://schemas.openxmlformats.org/officeDocument/2006/relationships/footer" Target="footer45.xml" /><Relationship Id="rId94" Type="http://schemas.openxmlformats.org/officeDocument/2006/relationships/header" Target="header46.xml" /><Relationship Id="rId95" Type="http://schemas.openxmlformats.org/officeDocument/2006/relationships/header" Target="header47.xml" /><Relationship Id="rId96" Type="http://schemas.openxmlformats.org/officeDocument/2006/relationships/footer" Target="footer46.xml" /><Relationship Id="rId97" Type="http://schemas.openxmlformats.org/officeDocument/2006/relationships/footer" Target="footer47.xml" /><Relationship Id="rId98" Type="http://schemas.openxmlformats.org/officeDocument/2006/relationships/header" Target="header48.xml" /><Relationship Id="rId99" Type="http://schemas.openxmlformats.org/officeDocument/2006/relationships/footer" Target="footer48.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29</Pages>
  <Words>5312</Words>
  <Characters>30284</Characters>
  <Application>Microsoft Office Word</Application>
  <DocSecurity>0</DocSecurity>
  <Lines>252</Lines>
  <Paragraphs>71</Paragraphs>
  <ScaleCrop>false</ScaleCrop>
  <Company/>
  <LinksUpToDate>false</LinksUpToDate>
  <CharactersWithSpaces>35525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dcterms:created xsi:type="dcterms:W3CDTF">2022-10-28T15:45:00Z</dcterms:created>
  <dcterms:modified xsi:type="dcterms:W3CDTF">2022-10-28T15:45:00Z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2052-9.1.0.4993</vt:lpwstr>
  </property>
</Properties>
</file>