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引导信标机项目可行性建设方案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3" w:history="1">
        <w:r>
          <w:rPr>
            <w:rFonts w:ascii="仿宋" w:eastAsia="仿宋" w:hAnsi="仿宋" w:cs="仿宋" w:hint="eastAsia"/>
            <w:lang w:eastAsia="zh-CN"/>
          </w:rPr>
          <w:t>前言</w:t>
        </w:r>
        <w:r>
          <w:tab/>
        </w:r>
        <w:r>
          <w:fldChar w:fldCharType="begin"/>
        </w:r>
        <w:r>
          <w:instrText xml:space="preserve"> PAGEREF _Toc1063 \h </w:instrText>
        </w:r>
        <w:r>
          <w:fldChar w:fldCharType="separate"/>
        </w:r>
        <w:r>
          <w:t>3</w:t>
        </w:r>
        <w:r>
          <w:fldChar w:fldCharType="end"/>
        </w:r>
      </w:hyperlink>
    </w:p>
    <w:p>
      <w:pPr>
        <w:pStyle w:val="TOC1"/>
        <w:tabs>
          <w:tab w:val="right" w:leader="dot" w:pos="8306"/>
        </w:tabs>
      </w:pPr>
      <w:hyperlink w:anchor="_Toc4246" w:history="1">
        <w:r>
          <w:rPr>
            <w:rFonts w:ascii="仿宋" w:eastAsia="仿宋" w:hAnsi="仿宋" w:cs="仿宋" w:hint="eastAsia"/>
            <w:lang w:eastAsia="zh-CN"/>
          </w:rPr>
          <w:t>一、财务管理与成本控制</w:t>
        </w:r>
        <w:r>
          <w:tab/>
        </w:r>
        <w:r>
          <w:fldChar w:fldCharType="begin"/>
        </w:r>
        <w:r>
          <w:instrText xml:space="preserve"> PAGEREF _Toc4246 \h </w:instrText>
        </w:r>
        <w:r>
          <w:fldChar w:fldCharType="separate"/>
        </w:r>
        <w:r>
          <w:t>3</w:t>
        </w:r>
        <w:r>
          <w:fldChar w:fldCharType="end"/>
        </w:r>
      </w:hyperlink>
    </w:p>
    <w:p>
      <w:pPr>
        <w:pStyle w:val="TOC2"/>
        <w:tabs>
          <w:tab w:val="right" w:leader="dot" w:pos="8306"/>
        </w:tabs>
      </w:pPr>
      <w:hyperlink w:anchor="_Toc25189" w:history="1">
        <w:r>
          <w:rPr>
            <w:rFonts w:ascii="仿宋" w:eastAsia="仿宋" w:hAnsi="仿宋" w:cs="仿宋" w:hint="eastAsia"/>
            <w:lang w:eastAsia="zh-CN"/>
          </w:rPr>
          <w:t>(一)、财务管理体系建设</w:t>
        </w:r>
        <w:r>
          <w:tab/>
        </w:r>
        <w:r>
          <w:fldChar w:fldCharType="begin"/>
        </w:r>
        <w:r>
          <w:instrText xml:space="preserve"> PAGEREF _Toc25189 \h </w:instrText>
        </w:r>
        <w:r>
          <w:fldChar w:fldCharType="separate"/>
        </w:r>
        <w:r>
          <w:t>3</w:t>
        </w:r>
        <w:r>
          <w:fldChar w:fldCharType="end"/>
        </w:r>
      </w:hyperlink>
    </w:p>
    <w:p>
      <w:pPr>
        <w:pStyle w:val="TOC2"/>
        <w:tabs>
          <w:tab w:val="right" w:leader="dot" w:pos="8306"/>
        </w:tabs>
      </w:pPr>
      <w:hyperlink w:anchor="_Toc16594" w:history="1">
        <w:r>
          <w:rPr>
            <w:rFonts w:ascii="仿宋" w:eastAsia="仿宋" w:hAnsi="仿宋" w:cs="仿宋" w:hint="eastAsia"/>
            <w:lang w:eastAsia="zh-CN"/>
          </w:rPr>
          <w:t>(二)、成本控制措施</w:t>
        </w:r>
        <w:r>
          <w:tab/>
        </w:r>
        <w:r>
          <w:fldChar w:fldCharType="begin"/>
        </w:r>
        <w:r>
          <w:instrText xml:space="preserve"> PAGEREF _Toc16594 \h </w:instrText>
        </w:r>
        <w:r>
          <w:fldChar w:fldCharType="separate"/>
        </w:r>
        <w:r>
          <w:t>4</w:t>
        </w:r>
        <w:r>
          <w:fldChar w:fldCharType="end"/>
        </w:r>
      </w:hyperlink>
    </w:p>
    <w:p>
      <w:pPr>
        <w:pStyle w:val="TOC1"/>
        <w:tabs>
          <w:tab w:val="right" w:leader="dot" w:pos="8306"/>
        </w:tabs>
      </w:pPr>
      <w:hyperlink w:anchor="_Toc15980" w:history="1">
        <w:r>
          <w:rPr>
            <w:rFonts w:ascii="仿宋" w:eastAsia="仿宋" w:hAnsi="仿宋" w:cs="仿宋" w:hint="eastAsia"/>
            <w:lang w:eastAsia="zh-CN"/>
          </w:rPr>
          <w:t>二、项目监理与质量保证</w:t>
        </w:r>
        <w:r>
          <w:tab/>
        </w:r>
        <w:r>
          <w:fldChar w:fldCharType="begin"/>
        </w:r>
        <w:r>
          <w:instrText xml:space="preserve"> PAGEREF _Toc15980 \h </w:instrText>
        </w:r>
        <w:r>
          <w:fldChar w:fldCharType="separate"/>
        </w:r>
        <w:r>
          <w:t>5</w:t>
        </w:r>
        <w:r>
          <w:fldChar w:fldCharType="end"/>
        </w:r>
      </w:hyperlink>
    </w:p>
    <w:p>
      <w:pPr>
        <w:pStyle w:val="TOC2"/>
        <w:tabs>
          <w:tab w:val="right" w:leader="dot" w:pos="8306"/>
        </w:tabs>
      </w:pPr>
      <w:hyperlink w:anchor="_Toc32172" w:history="1">
        <w:r>
          <w:rPr>
            <w:rFonts w:ascii="仿宋" w:eastAsia="仿宋" w:hAnsi="仿宋" w:cs="仿宋" w:hint="eastAsia"/>
            <w:lang w:eastAsia="zh-CN"/>
          </w:rPr>
          <w:t>(一)、监理体系构建</w:t>
        </w:r>
        <w:r>
          <w:tab/>
        </w:r>
        <w:r>
          <w:fldChar w:fldCharType="begin"/>
        </w:r>
        <w:r>
          <w:instrText xml:space="preserve"> PAGEREF _Toc32172 \h </w:instrText>
        </w:r>
        <w:r>
          <w:fldChar w:fldCharType="separate"/>
        </w:r>
        <w:r>
          <w:t>5</w:t>
        </w:r>
        <w:r>
          <w:fldChar w:fldCharType="end"/>
        </w:r>
      </w:hyperlink>
    </w:p>
    <w:p>
      <w:pPr>
        <w:pStyle w:val="TOC2"/>
        <w:tabs>
          <w:tab w:val="right" w:leader="dot" w:pos="8306"/>
        </w:tabs>
      </w:pPr>
      <w:hyperlink w:anchor="_Toc20405" w:history="1">
        <w:r>
          <w:rPr>
            <w:rFonts w:ascii="仿宋" w:eastAsia="仿宋" w:hAnsi="仿宋" w:cs="仿宋" w:hint="eastAsia"/>
            <w:lang w:eastAsia="zh-CN"/>
          </w:rPr>
          <w:t>(二)、质量保证体系实施</w:t>
        </w:r>
        <w:r>
          <w:tab/>
        </w:r>
        <w:r>
          <w:fldChar w:fldCharType="begin"/>
        </w:r>
        <w:r>
          <w:instrText xml:space="preserve"> PAGEREF _Toc20405 \h </w:instrText>
        </w:r>
        <w:r>
          <w:fldChar w:fldCharType="separate"/>
        </w:r>
        <w:r>
          <w:t>6</w:t>
        </w:r>
        <w:r>
          <w:fldChar w:fldCharType="end"/>
        </w:r>
      </w:hyperlink>
    </w:p>
    <w:p>
      <w:pPr>
        <w:pStyle w:val="TOC2"/>
        <w:tabs>
          <w:tab w:val="right" w:leader="dot" w:pos="8306"/>
        </w:tabs>
      </w:pPr>
      <w:hyperlink w:anchor="_Toc17010" w:history="1">
        <w:r>
          <w:rPr>
            <w:rFonts w:ascii="仿宋" w:eastAsia="仿宋" w:hAnsi="仿宋" w:cs="仿宋" w:hint="eastAsia"/>
            <w:lang w:eastAsia="zh-CN"/>
          </w:rPr>
          <w:t>(三)、监理与质量控制流程</w:t>
        </w:r>
        <w:r>
          <w:tab/>
        </w:r>
        <w:r>
          <w:fldChar w:fldCharType="begin"/>
        </w:r>
        <w:r>
          <w:instrText xml:space="preserve"> PAGEREF _Toc17010 \h </w:instrText>
        </w:r>
        <w:r>
          <w:fldChar w:fldCharType="separate"/>
        </w:r>
        <w:r>
          <w:t>7</w:t>
        </w:r>
        <w:r>
          <w:fldChar w:fldCharType="end"/>
        </w:r>
      </w:hyperlink>
    </w:p>
    <w:p>
      <w:pPr>
        <w:pStyle w:val="TOC1"/>
        <w:tabs>
          <w:tab w:val="right" w:leader="dot" w:pos="8306"/>
        </w:tabs>
      </w:pPr>
      <w:hyperlink w:anchor="_Toc10021" w:history="1">
        <w:r>
          <w:rPr>
            <w:rFonts w:ascii="仿宋" w:eastAsia="仿宋" w:hAnsi="仿宋" w:cs="仿宋" w:hint="eastAsia"/>
            <w:lang w:eastAsia="zh-CN"/>
          </w:rPr>
          <w:t>三、经济影响分析</w:t>
        </w:r>
        <w:r>
          <w:tab/>
        </w:r>
        <w:r>
          <w:fldChar w:fldCharType="begin"/>
        </w:r>
        <w:r>
          <w:instrText xml:space="preserve"> PAGEREF _Toc10021 \h </w:instrText>
        </w:r>
        <w:r>
          <w:fldChar w:fldCharType="separate"/>
        </w:r>
        <w:r>
          <w:t>7</w:t>
        </w:r>
        <w:r>
          <w:fldChar w:fldCharType="end"/>
        </w:r>
      </w:hyperlink>
    </w:p>
    <w:p>
      <w:pPr>
        <w:pStyle w:val="TOC2"/>
        <w:tabs>
          <w:tab w:val="right" w:leader="dot" w:pos="8306"/>
        </w:tabs>
      </w:pPr>
      <w:hyperlink w:anchor="_Toc7162" w:history="1">
        <w:r>
          <w:rPr>
            <w:rFonts w:ascii="仿宋" w:eastAsia="仿宋" w:hAnsi="仿宋" w:cs="仿宋" w:hint="eastAsia"/>
            <w:lang w:eastAsia="zh-CN"/>
          </w:rPr>
          <w:t>(一)、经济费用效益或费用效果分析</w:t>
        </w:r>
        <w:r>
          <w:tab/>
        </w:r>
        <w:r>
          <w:fldChar w:fldCharType="begin"/>
        </w:r>
        <w:r>
          <w:instrText xml:space="preserve"> PAGEREF _Toc7162 \h </w:instrText>
        </w:r>
        <w:r>
          <w:fldChar w:fldCharType="separate"/>
        </w:r>
        <w:r>
          <w:t>7</w:t>
        </w:r>
        <w:r>
          <w:fldChar w:fldCharType="end"/>
        </w:r>
      </w:hyperlink>
    </w:p>
    <w:p>
      <w:pPr>
        <w:pStyle w:val="TOC2"/>
        <w:tabs>
          <w:tab w:val="right" w:leader="dot" w:pos="8306"/>
        </w:tabs>
      </w:pPr>
      <w:hyperlink w:anchor="_Toc1947" w:history="1">
        <w:r>
          <w:rPr>
            <w:rFonts w:ascii="仿宋" w:eastAsia="仿宋" w:hAnsi="仿宋" w:cs="仿宋" w:hint="eastAsia"/>
            <w:lang w:eastAsia="zh-CN"/>
          </w:rPr>
          <w:t>(二)、行业影响分析</w:t>
        </w:r>
        <w:r>
          <w:tab/>
        </w:r>
        <w:r>
          <w:fldChar w:fldCharType="begin"/>
        </w:r>
        <w:r>
          <w:instrText xml:space="preserve"> PAGEREF _Toc1947 \h </w:instrText>
        </w:r>
        <w:r>
          <w:fldChar w:fldCharType="separate"/>
        </w:r>
        <w:r>
          <w:t>10</w:t>
        </w:r>
        <w:r>
          <w:fldChar w:fldCharType="end"/>
        </w:r>
      </w:hyperlink>
    </w:p>
    <w:p>
      <w:pPr>
        <w:pStyle w:val="TOC2"/>
        <w:tabs>
          <w:tab w:val="right" w:leader="dot" w:pos="8306"/>
        </w:tabs>
      </w:pPr>
      <w:hyperlink w:anchor="_Toc3464" w:history="1">
        <w:r>
          <w:rPr>
            <w:rFonts w:ascii="仿宋" w:eastAsia="仿宋" w:hAnsi="仿宋" w:cs="仿宋" w:hint="eastAsia"/>
            <w:lang w:eastAsia="zh-CN"/>
          </w:rPr>
          <w:t>(三)、区域经济影响分析</w:t>
        </w:r>
        <w:r>
          <w:tab/>
        </w:r>
        <w:r>
          <w:fldChar w:fldCharType="begin"/>
        </w:r>
        <w:r>
          <w:instrText xml:space="preserve"> PAGEREF _Toc3464 \h </w:instrText>
        </w:r>
        <w:r>
          <w:fldChar w:fldCharType="separate"/>
        </w:r>
        <w:r>
          <w:t>11</w:t>
        </w:r>
        <w:r>
          <w:fldChar w:fldCharType="end"/>
        </w:r>
      </w:hyperlink>
    </w:p>
    <w:p>
      <w:pPr>
        <w:pStyle w:val="TOC2"/>
        <w:tabs>
          <w:tab w:val="right" w:leader="dot" w:pos="8306"/>
        </w:tabs>
      </w:pPr>
      <w:hyperlink w:anchor="_Toc27585" w:history="1">
        <w:r>
          <w:rPr>
            <w:rFonts w:ascii="仿宋" w:eastAsia="仿宋" w:hAnsi="仿宋" w:cs="仿宋" w:hint="eastAsia"/>
            <w:lang w:eastAsia="zh-CN"/>
          </w:rPr>
          <w:t>(四)、宏观经济影响分析</w:t>
        </w:r>
        <w:r>
          <w:tab/>
        </w:r>
        <w:r>
          <w:fldChar w:fldCharType="begin"/>
        </w:r>
        <w:r>
          <w:instrText xml:space="preserve"> PAGEREF _Toc27585 \h </w:instrText>
        </w:r>
        <w:r>
          <w:fldChar w:fldCharType="separate"/>
        </w:r>
        <w:r>
          <w:t>12</w:t>
        </w:r>
        <w:r>
          <w:fldChar w:fldCharType="end"/>
        </w:r>
      </w:hyperlink>
    </w:p>
    <w:p>
      <w:pPr>
        <w:pStyle w:val="TOC1"/>
        <w:tabs>
          <w:tab w:val="right" w:leader="dot" w:pos="8306"/>
        </w:tabs>
      </w:pPr>
      <w:hyperlink w:anchor="_Toc25030" w:history="1">
        <w:r>
          <w:rPr>
            <w:rFonts w:ascii="仿宋" w:eastAsia="仿宋" w:hAnsi="仿宋" w:cs="仿宋" w:hint="eastAsia"/>
            <w:lang w:eastAsia="zh-CN"/>
          </w:rPr>
          <w:t>四、环境和生态影响分析</w:t>
        </w:r>
        <w:r>
          <w:tab/>
        </w:r>
        <w:r>
          <w:fldChar w:fldCharType="begin"/>
        </w:r>
        <w:r>
          <w:instrText xml:space="preserve"> PAGEREF _Toc25030 \h </w:instrText>
        </w:r>
        <w:r>
          <w:fldChar w:fldCharType="separate"/>
        </w:r>
        <w:r>
          <w:t>14</w:t>
        </w:r>
        <w:r>
          <w:fldChar w:fldCharType="end"/>
        </w:r>
      </w:hyperlink>
    </w:p>
    <w:p>
      <w:pPr>
        <w:pStyle w:val="TOC2"/>
        <w:tabs>
          <w:tab w:val="right" w:leader="dot" w:pos="8306"/>
        </w:tabs>
      </w:pPr>
      <w:hyperlink w:anchor="_Toc27546" w:history="1">
        <w:r>
          <w:rPr>
            <w:rFonts w:ascii="仿宋" w:eastAsia="仿宋" w:hAnsi="仿宋" w:cs="仿宋" w:hint="eastAsia"/>
            <w:lang w:eastAsia="zh-CN"/>
          </w:rPr>
          <w:t>(一)、环境和生态现状</w:t>
        </w:r>
        <w:r>
          <w:tab/>
        </w:r>
        <w:r>
          <w:fldChar w:fldCharType="begin"/>
        </w:r>
        <w:r>
          <w:instrText xml:space="preserve"> PAGEREF _Toc27546 \h </w:instrText>
        </w:r>
        <w:r>
          <w:fldChar w:fldCharType="separate"/>
        </w:r>
        <w:r>
          <w:t>14</w:t>
        </w:r>
        <w:r>
          <w:fldChar w:fldCharType="end"/>
        </w:r>
      </w:hyperlink>
    </w:p>
    <w:p>
      <w:pPr>
        <w:pStyle w:val="TOC2"/>
        <w:tabs>
          <w:tab w:val="right" w:leader="dot" w:pos="8306"/>
        </w:tabs>
      </w:pPr>
      <w:hyperlink w:anchor="_Toc28834" w:history="1">
        <w:r>
          <w:rPr>
            <w:rFonts w:ascii="仿宋" w:eastAsia="仿宋" w:hAnsi="仿宋" w:cs="仿宋" w:hint="eastAsia"/>
            <w:lang w:eastAsia="zh-CN"/>
          </w:rPr>
          <w:t>(二)、生态环境影响分析</w:t>
        </w:r>
        <w:r>
          <w:tab/>
        </w:r>
        <w:r>
          <w:fldChar w:fldCharType="begin"/>
        </w:r>
        <w:r>
          <w:instrText xml:space="preserve"> PAGEREF _Toc28834 \h </w:instrText>
        </w:r>
        <w:r>
          <w:fldChar w:fldCharType="separate"/>
        </w:r>
        <w:r>
          <w:t>15</w:t>
        </w:r>
        <w:r>
          <w:fldChar w:fldCharType="end"/>
        </w:r>
      </w:hyperlink>
    </w:p>
    <w:p>
      <w:pPr>
        <w:pStyle w:val="TOC2"/>
        <w:tabs>
          <w:tab w:val="right" w:leader="dot" w:pos="8306"/>
        </w:tabs>
      </w:pPr>
      <w:hyperlink w:anchor="_Toc1901" w:history="1">
        <w:r>
          <w:rPr>
            <w:rFonts w:ascii="仿宋" w:eastAsia="仿宋" w:hAnsi="仿宋" w:cs="仿宋" w:hint="eastAsia"/>
            <w:lang w:eastAsia="zh-CN"/>
          </w:rPr>
          <w:t>(三)、生态环境保护措施</w:t>
        </w:r>
        <w:r>
          <w:tab/>
        </w:r>
        <w:r>
          <w:fldChar w:fldCharType="begin"/>
        </w:r>
        <w:r>
          <w:instrText xml:space="preserve"> PAGEREF _Toc1901 \h </w:instrText>
        </w:r>
        <w:r>
          <w:fldChar w:fldCharType="separate"/>
        </w:r>
        <w:r>
          <w:t>16</w:t>
        </w:r>
        <w:r>
          <w:fldChar w:fldCharType="end"/>
        </w:r>
      </w:hyperlink>
    </w:p>
    <w:p>
      <w:pPr>
        <w:pStyle w:val="TOC2"/>
        <w:tabs>
          <w:tab w:val="right" w:leader="dot" w:pos="8306"/>
        </w:tabs>
      </w:pPr>
      <w:hyperlink w:anchor="_Toc26902" w:history="1">
        <w:r>
          <w:rPr>
            <w:rFonts w:ascii="仿宋" w:eastAsia="仿宋" w:hAnsi="仿宋" w:cs="仿宋" w:hint="eastAsia"/>
            <w:lang w:eastAsia="zh-CN"/>
          </w:rPr>
          <w:t>(四)、地质灾害影响分析</w:t>
        </w:r>
        <w:r>
          <w:tab/>
        </w:r>
        <w:r>
          <w:fldChar w:fldCharType="begin"/>
        </w:r>
        <w:r>
          <w:instrText xml:space="preserve"> PAGEREF _Toc26902 \h </w:instrText>
        </w:r>
        <w:r>
          <w:fldChar w:fldCharType="separate"/>
        </w:r>
        <w:r>
          <w:t>18</w:t>
        </w:r>
        <w:r>
          <w:fldChar w:fldCharType="end"/>
        </w:r>
      </w:hyperlink>
    </w:p>
    <w:p>
      <w:pPr>
        <w:pStyle w:val="TOC2"/>
        <w:tabs>
          <w:tab w:val="right" w:leader="dot" w:pos="8306"/>
        </w:tabs>
      </w:pPr>
      <w:hyperlink w:anchor="_Toc19181" w:history="1">
        <w:r>
          <w:rPr>
            <w:rFonts w:ascii="仿宋" w:eastAsia="仿宋" w:hAnsi="仿宋" w:cs="仿宋" w:hint="eastAsia"/>
            <w:lang w:eastAsia="zh-CN"/>
          </w:rPr>
          <w:t>(五)、特殊环境影响</w:t>
        </w:r>
        <w:r>
          <w:tab/>
        </w:r>
        <w:r>
          <w:fldChar w:fldCharType="begin"/>
        </w:r>
        <w:r>
          <w:instrText xml:space="preserve"> PAGEREF _Toc19181 \h </w:instrText>
        </w:r>
        <w:r>
          <w:fldChar w:fldCharType="separate"/>
        </w:r>
        <w:r>
          <w:t>20</w:t>
        </w:r>
        <w:r>
          <w:fldChar w:fldCharType="end"/>
        </w:r>
      </w:hyperlink>
    </w:p>
    <w:p>
      <w:pPr>
        <w:pStyle w:val="TOC1"/>
        <w:tabs>
          <w:tab w:val="right" w:leader="dot" w:pos="8306"/>
        </w:tabs>
      </w:pPr>
      <w:hyperlink w:anchor="_Toc26143" w:history="1">
        <w:r>
          <w:rPr>
            <w:rFonts w:ascii="仿宋" w:eastAsia="仿宋" w:hAnsi="仿宋" w:cs="仿宋" w:hint="eastAsia"/>
            <w:lang w:eastAsia="zh-CN"/>
          </w:rPr>
          <w:t>五、背景、必要性分析</w:t>
        </w:r>
        <w:r>
          <w:tab/>
        </w:r>
        <w:r>
          <w:fldChar w:fldCharType="begin"/>
        </w:r>
        <w:r>
          <w:instrText xml:space="preserve"> PAGEREF _Toc26143 \h </w:instrText>
        </w:r>
        <w:r>
          <w:fldChar w:fldCharType="separate"/>
        </w:r>
        <w:r>
          <w:t>21</w:t>
        </w:r>
        <w:r>
          <w:fldChar w:fldCharType="end"/>
        </w:r>
      </w:hyperlink>
    </w:p>
    <w:p>
      <w:pPr>
        <w:pStyle w:val="TOC2"/>
        <w:tabs>
          <w:tab w:val="right" w:leader="dot" w:pos="8306"/>
        </w:tabs>
      </w:pPr>
      <w:hyperlink w:anchor="_Toc4826" w:history="1">
        <w:r>
          <w:rPr>
            <w:rFonts w:ascii="仿宋" w:eastAsia="仿宋" w:hAnsi="仿宋" w:cs="仿宋" w:hint="eastAsia"/>
            <w:lang w:eastAsia="zh-CN"/>
          </w:rPr>
          <w:t>(一)、项目建设背景</w:t>
        </w:r>
        <w:r>
          <w:tab/>
        </w:r>
        <w:r>
          <w:fldChar w:fldCharType="begin"/>
        </w:r>
        <w:r>
          <w:instrText xml:space="preserve"> PAGEREF _Toc4826 \h </w:instrText>
        </w:r>
        <w:r>
          <w:fldChar w:fldCharType="separate"/>
        </w:r>
        <w:r>
          <w:t>21</w:t>
        </w:r>
        <w:r>
          <w:fldChar w:fldCharType="end"/>
        </w:r>
      </w:hyperlink>
    </w:p>
    <w:p>
      <w:pPr>
        <w:pStyle w:val="TOC2"/>
        <w:tabs>
          <w:tab w:val="right" w:leader="dot" w:pos="8306"/>
        </w:tabs>
      </w:pPr>
      <w:hyperlink w:anchor="_Toc4201" w:history="1">
        <w:r>
          <w:rPr>
            <w:rFonts w:ascii="仿宋" w:eastAsia="仿宋" w:hAnsi="仿宋" w:cs="仿宋" w:hint="eastAsia"/>
            <w:lang w:eastAsia="zh-CN"/>
          </w:rPr>
          <w:t>(二)、必要性分析</w:t>
        </w:r>
        <w:r>
          <w:tab/>
        </w:r>
        <w:r>
          <w:fldChar w:fldCharType="begin"/>
        </w:r>
        <w:r>
          <w:instrText xml:space="preserve"> PAGEREF _Toc4201 \h </w:instrText>
        </w:r>
        <w:r>
          <w:fldChar w:fldCharType="separate"/>
        </w:r>
        <w:r>
          <w:t>22</w:t>
        </w:r>
        <w:r>
          <w:fldChar w:fldCharType="end"/>
        </w:r>
      </w:hyperlink>
    </w:p>
    <w:p>
      <w:pPr>
        <w:pStyle w:val="TOC2"/>
        <w:tabs>
          <w:tab w:val="right" w:leader="dot" w:pos="8306"/>
        </w:tabs>
      </w:pPr>
      <w:hyperlink w:anchor="_Toc20587" w:history="1">
        <w:r>
          <w:rPr>
            <w:rFonts w:ascii="仿宋" w:eastAsia="仿宋" w:hAnsi="仿宋" w:cs="仿宋" w:hint="eastAsia"/>
            <w:lang w:eastAsia="zh-CN"/>
          </w:rPr>
          <w:t>(三)、项目建设有利条件</w:t>
        </w:r>
        <w:r>
          <w:tab/>
        </w:r>
        <w:r>
          <w:fldChar w:fldCharType="begin"/>
        </w:r>
        <w:r>
          <w:instrText xml:space="preserve"> PAGEREF _Toc20587 \h </w:instrText>
        </w:r>
        <w:r>
          <w:fldChar w:fldCharType="separate"/>
        </w:r>
        <w:r>
          <w:t>23</w:t>
        </w:r>
        <w:r>
          <w:fldChar w:fldCharType="end"/>
        </w:r>
      </w:hyperlink>
    </w:p>
    <w:p>
      <w:pPr>
        <w:pStyle w:val="TOC1"/>
        <w:tabs>
          <w:tab w:val="right" w:leader="dot" w:pos="8306"/>
        </w:tabs>
      </w:pPr>
      <w:hyperlink w:anchor="_Toc23174" w:history="1">
        <w:r>
          <w:rPr>
            <w:rFonts w:ascii="仿宋" w:eastAsia="仿宋" w:hAnsi="仿宋" w:cs="仿宋" w:hint="eastAsia"/>
            <w:lang w:eastAsia="zh-CN"/>
          </w:rPr>
          <w:t>六、社会影响分析</w:t>
        </w:r>
        <w:r>
          <w:tab/>
        </w:r>
        <w:r>
          <w:fldChar w:fldCharType="begin"/>
        </w:r>
        <w:r>
          <w:instrText xml:space="preserve"> PAGEREF _Toc23174 \h </w:instrText>
        </w:r>
        <w:r>
          <w:fldChar w:fldCharType="separate"/>
        </w:r>
        <w:r>
          <w:t>25</w:t>
        </w:r>
        <w:r>
          <w:fldChar w:fldCharType="end"/>
        </w:r>
      </w:hyperlink>
    </w:p>
    <w:p>
      <w:pPr>
        <w:pStyle w:val="TOC2"/>
        <w:tabs>
          <w:tab w:val="right" w:leader="dot" w:pos="8306"/>
        </w:tabs>
      </w:pPr>
      <w:hyperlink w:anchor="_Toc16704" w:history="1">
        <w:r>
          <w:rPr>
            <w:rFonts w:ascii="仿宋" w:eastAsia="仿宋" w:hAnsi="仿宋" w:cs="仿宋" w:hint="eastAsia"/>
            <w:lang w:eastAsia="zh-CN"/>
          </w:rPr>
          <w:t>(一)、社会影响效果分析</w:t>
        </w:r>
        <w:r>
          <w:tab/>
        </w:r>
        <w:r>
          <w:fldChar w:fldCharType="begin"/>
        </w:r>
        <w:r>
          <w:instrText xml:space="preserve"> PAGEREF _Toc16704 \h </w:instrText>
        </w:r>
        <w:r>
          <w:fldChar w:fldCharType="separate"/>
        </w:r>
        <w:r>
          <w:t>25</w:t>
        </w:r>
        <w:r>
          <w:fldChar w:fldCharType="end"/>
        </w:r>
      </w:hyperlink>
    </w:p>
    <w:p>
      <w:pPr>
        <w:pStyle w:val="TOC2"/>
        <w:tabs>
          <w:tab w:val="right" w:leader="dot" w:pos="8306"/>
        </w:tabs>
      </w:pPr>
      <w:hyperlink w:anchor="_Toc5028" w:history="1">
        <w:r>
          <w:rPr>
            <w:rFonts w:ascii="仿宋" w:eastAsia="仿宋" w:hAnsi="仿宋" w:cs="仿宋" w:hint="eastAsia"/>
            <w:lang w:eastAsia="zh-CN"/>
          </w:rPr>
          <w:t>(二)、社会适应性分析</w:t>
        </w:r>
        <w:r>
          <w:tab/>
        </w:r>
        <w:r>
          <w:fldChar w:fldCharType="begin"/>
        </w:r>
        <w:r>
          <w:instrText xml:space="preserve"> PAGEREF _Toc5028 \h </w:instrText>
        </w:r>
        <w:r>
          <w:fldChar w:fldCharType="separate"/>
        </w:r>
        <w:r>
          <w:t>27</w:t>
        </w:r>
        <w:r>
          <w:fldChar w:fldCharType="end"/>
        </w:r>
      </w:hyperlink>
    </w:p>
    <w:p>
      <w:pPr>
        <w:pStyle w:val="TOC2"/>
        <w:tabs>
          <w:tab w:val="right" w:leader="dot" w:pos="8306"/>
        </w:tabs>
      </w:pPr>
      <w:hyperlink w:anchor="_Toc1966" w:history="1">
        <w:r>
          <w:rPr>
            <w:rFonts w:ascii="仿宋" w:eastAsia="仿宋" w:hAnsi="仿宋" w:cs="仿宋" w:hint="eastAsia"/>
            <w:lang w:eastAsia="zh-CN"/>
          </w:rPr>
          <w:t>(三)、社会风险及对策分析</w:t>
        </w:r>
        <w:r>
          <w:tab/>
        </w:r>
        <w:r>
          <w:fldChar w:fldCharType="begin"/>
        </w:r>
        <w:r>
          <w:instrText xml:space="preserve"> PAGEREF _Toc1966 \h </w:instrText>
        </w:r>
        <w:r>
          <w:fldChar w:fldCharType="separate"/>
        </w:r>
        <w:r>
          <w:t>29</w:t>
        </w:r>
        <w:r>
          <w:fldChar w:fldCharType="end"/>
        </w:r>
      </w:hyperlink>
    </w:p>
    <w:p>
      <w:pPr>
        <w:pStyle w:val="TOC1"/>
        <w:tabs>
          <w:tab w:val="right" w:leader="dot" w:pos="8306"/>
        </w:tabs>
      </w:pPr>
      <w:hyperlink w:anchor="_Toc11548" w:history="1">
        <w:r>
          <w:rPr>
            <w:rFonts w:ascii="仿宋" w:eastAsia="仿宋" w:hAnsi="仿宋" w:cs="仿宋" w:hint="eastAsia"/>
            <w:lang w:eastAsia="zh-CN"/>
          </w:rPr>
          <w:t>七、环境保护与治理方案</w:t>
        </w:r>
        <w:r>
          <w:tab/>
        </w:r>
        <w:r>
          <w:fldChar w:fldCharType="begin"/>
        </w:r>
        <w:r>
          <w:instrText xml:space="preserve"> PAGEREF _Toc11548 \h </w:instrText>
        </w:r>
        <w:r>
          <w:fldChar w:fldCharType="separate"/>
        </w:r>
        <w:r>
          <w:t>32</w:t>
        </w:r>
        <w:r>
          <w:fldChar w:fldCharType="end"/>
        </w:r>
      </w:hyperlink>
    </w:p>
    <w:p>
      <w:pPr>
        <w:pStyle w:val="TOC2"/>
        <w:tabs>
          <w:tab w:val="right" w:leader="dot" w:pos="8306"/>
        </w:tabs>
      </w:pPr>
      <w:hyperlink w:anchor="_Toc11939" w:history="1">
        <w:r>
          <w:rPr>
            <w:rFonts w:ascii="仿宋" w:eastAsia="仿宋" w:hAnsi="仿宋" w:cs="仿宋" w:hint="eastAsia"/>
            <w:lang w:eastAsia="zh-CN"/>
          </w:rPr>
          <w:t>(一)、项目环境影响评估</w:t>
        </w:r>
        <w:r>
          <w:tab/>
        </w:r>
        <w:r>
          <w:fldChar w:fldCharType="begin"/>
        </w:r>
        <w:r>
          <w:instrText xml:space="preserve"> PAGEREF _Toc11939 \h </w:instrText>
        </w:r>
        <w:r>
          <w:fldChar w:fldCharType="separate"/>
        </w:r>
        <w:r>
          <w:t>32</w:t>
        </w:r>
        <w:r>
          <w:fldChar w:fldCharType="end"/>
        </w:r>
      </w:hyperlink>
    </w:p>
    <w:p>
      <w:pPr>
        <w:pStyle w:val="TOC2"/>
        <w:tabs>
          <w:tab w:val="right" w:leader="dot" w:pos="8306"/>
        </w:tabs>
      </w:pPr>
      <w:hyperlink w:anchor="_Toc12623" w:history="1">
        <w:r>
          <w:rPr>
            <w:rFonts w:ascii="仿宋" w:eastAsia="仿宋" w:hAnsi="仿宋" w:cs="仿宋" w:hint="eastAsia"/>
            <w:lang w:eastAsia="zh-CN"/>
          </w:rPr>
          <w:t>(二)、环境保护措施与治理方案</w:t>
        </w:r>
        <w:r>
          <w:tab/>
        </w:r>
        <w:r>
          <w:fldChar w:fldCharType="begin"/>
        </w:r>
        <w:r>
          <w:instrText xml:space="preserve"> PAGEREF _Toc12623 \h </w:instrText>
        </w:r>
        <w:r>
          <w:fldChar w:fldCharType="separate"/>
        </w:r>
        <w:r>
          <w:t>32</w:t>
        </w:r>
        <w:r>
          <w:fldChar w:fldCharType="end"/>
        </w:r>
      </w:hyperlink>
    </w:p>
    <w:p>
      <w:pPr>
        <w:pStyle w:val="TOC1"/>
        <w:tabs>
          <w:tab w:val="right" w:leader="dot" w:pos="8306"/>
        </w:tabs>
      </w:pPr>
      <w:hyperlink w:anchor="_Toc15732" w:history="1">
        <w:r>
          <w:rPr>
            <w:rFonts w:ascii="仿宋" w:eastAsia="仿宋" w:hAnsi="仿宋" w:cs="仿宋" w:hint="eastAsia"/>
            <w:lang w:eastAsia="zh-CN"/>
          </w:rPr>
          <w:t>八、资金管理与财务规划</w:t>
        </w:r>
        <w:r>
          <w:tab/>
        </w:r>
        <w:r>
          <w:fldChar w:fldCharType="begin"/>
        </w:r>
        <w:r>
          <w:instrText xml:space="preserve"> PAGEREF _Toc15732 \h </w:instrText>
        </w:r>
        <w:r>
          <w:fldChar w:fldCharType="separate"/>
        </w:r>
        <w:r>
          <w:t>33</w:t>
        </w:r>
        <w:r>
          <w:fldChar w:fldCharType="end"/>
        </w:r>
      </w:hyperlink>
    </w:p>
    <w:p>
      <w:pPr>
        <w:pStyle w:val="TOC2"/>
        <w:tabs>
          <w:tab w:val="right" w:leader="dot" w:pos="8306"/>
        </w:tabs>
      </w:pPr>
      <w:hyperlink w:anchor="_Toc7861" w:history="1">
        <w:r>
          <w:rPr>
            <w:rFonts w:ascii="仿宋" w:eastAsia="仿宋" w:hAnsi="仿宋" w:cs="仿宋" w:hint="eastAsia"/>
            <w:lang w:eastAsia="zh-CN"/>
          </w:rPr>
          <w:t>(一)、项目资金来源与筹措</w:t>
        </w:r>
        <w:r>
          <w:tab/>
        </w:r>
        <w:r>
          <w:fldChar w:fldCharType="begin"/>
        </w:r>
        <w:r>
          <w:instrText xml:space="preserve"> PAGEREF _Toc7861 \h </w:instrText>
        </w:r>
        <w:r>
          <w:fldChar w:fldCharType="separate"/>
        </w:r>
        <w:r>
          <w:t>33</w:t>
        </w:r>
        <w:r>
          <w:fldChar w:fldCharType="end"/>
        </w:r>
      </w:hyperlink>
    </w:p>
    <w:p>
      <w:pPr>
        <w:pStyle w:val="TOC2"/>
        <w:tabs>
          <w:tab w:val="right" w:leader="dot" w:pos="8306"/>
        </w:tabs>
      </w:pPr>
      <w:hyperlink w:anchor="_Toc25429" w:history="1">
        <w:r>
          <w:rPr>
            <w:rFonts w:ascii="仿宋" w:eastAsia="仿宋" w:hAnsi="仿宋" w:cs="仿宋" w:hint="eastAsia"/>
            <w:lang w:eastAsia="zh-CN"/>
          </w:rPr>
          <w:t>(二)、资金使用与监管</w:t>
        </w:r>
        <w:r>
          <w:tab/>
        </w:r>
        <w:r>
          <w:fldChar w:fldCharType="begin"/>
        </w:r>
        <w:r>
          <w:instrText xml:space="preserve"> PAGEREF _Toc25429 \h </w:instrText>
        </w:r>
        <w:r>
          <w:fldChar w:fldCharType="separate"/>
        </w:r>
        <w:r>
          <w:t>35</w:t>
        </w:r>
        <w:r>
          <w:fldChar w:fldCharType="end"/>
        </w:r>
      </w:hyperlink>
    </w:p>
    <w:p>
      <w:pPr>
        <w:pStyle w:val="TOC2"/>
        <w:tabs>
          <w:tab w:val="right" w:leader="dot" w:pos="8306"/>
        </w:tabs>
      </w:pPr>
      <w:hyperlink w:anchor="_Toc12289" w:history="1">
        <w:r>
          <w:rPr>
            <w:rFonts w:ascii="仿宋" w:eastAsia="仿宋" w:hAnsi="仿宋" w:cs="仿宋" w:hint="eastAsia"/>
            <w:lang w:eastAsia="zh-CN"/>
          </w:rPr>
          <w:t>(三)、财务规划与预测</w:t>
        </w:r>
        <w:r>
          <w:tab/>
        </w:r>
        <w:r>
          <w:fldChar w:fldCharType="begin"/>
        </w:r>
        <w:r>
          <w:instrText xml:space="preserve"> PAGEREF _Toc12289 \h </w:instrText>
        </w:r>
        <w:r>
          <w:fldChar w:fldCharType="separate"/>
        </w:r>
        <w:r>
          <w:t>36</w:t>
        </w:r>
        <w:r>
          <w:fldChar w:fldCharType="end"/>
        </w:r>
      </w:hyperlink>
    </w:p>
    <w:p>
      <w:pPr>
        <w:pStyle w:val="TOC1"/>
        <w:tabs>
          <w:tab w:val="right" w:leader="dot" w:pos="8306"/>
        </w:tabs>
      </w:pPr>
      <w:hyperlink w:anchor="_Toc16197" w:history="1">
        <w:r>
          <w:rPr>
            <w:rFonts w:ascii="仿宋" w:eastAsia="仿宋" w:hAnsi="仿宋" w:cs="仿宋" w:hint="eastAsia"/>
            <w:lang w:eastAsia="zh-CN"/>
          </w:rPr>
          <w:t>九、技术创新与产业升级</w:t>
        </w:r>
        <w:r>
          <w:tab/>
        </w:r>
        <w:r>
          <w:fldChar w:fldCharType="begin"/>
        </w:r>
        <w:r>
          <w:instrText xml:space="preserve"> PAGEREF _Toc16197 \h </w:instrText>
        </w:r>
        <w:r>
          <w:fldChar w:fldCharType="separate"/>
        </w:r>
        <w:r>
          <w:t>37</w:t>
        </w:r>
        <w:r>
          <w:fldChar w:fldCharType="end"/>
        </w:r>
      </w:hyperlink>
    </w:p>
    <w:p>
      <w:pPr>
        <w:pStyle w:val="TOC2"/>
        <w:tabs>
          <w:tab w:val="right" w:leader="dot" w:pos="8306"/>
        </w:tabs>
      </w:pPr>
      <w:hyperlink w:anchor="_Toc8906" w:history="1">
        <w:r>
          <w:rPr>
            <w:rFonts w:ascii="仿宋" w:eastAsia="仿宋" w:hAnsi="仿宋" w:cs="仿宋" w:hint="eastAsia"/>
            <w:lang w:eastAsia="zh-CN"/>
          </w:rPr>
          <w:t>(一)、技术创新方向与目标</w:t>
        </w:r>
        <w:r>
          <w:tab/>
        </w:r>
        <w:r>
          <w:fldChar w:fldCharType="begin"/>
        </w:r>
        <w:r>
          <w:instrText xml:space="preserve"> PAGEREF _Toc8906 \h </w:instrText>
        </w:r>
        <w:r>
          <w:fldChar w:fldCharType="separate"/>
        </w:r>
        <w:r>
          <w:t>37</w:t>
        </w:r>
        <w:r>
          <w:fldChar w:fldCharType="end"/>
        </w:r>
      </w:hyperlink>
    </w:p>
    <w:p>
      <w:pPr>
        <w:pStyle w:val="TOC2"/>
        <w:tabs>
          <w:tab w:val="right" w:leader="dot" w:pos="8306"/>
        </w:tabs>
      </w:pPr>
      <w:hyperlink w:anchor="_Toc12476" w:history="1">
        <w:r>
          <w:rPr>
            <w:rFonts w:ascii="仿宋" w:eastAsia="仿宋" w:hAnsi="仿宋" w:cs="仿宋" w:hint="eastAsia"/>
            <w:lang w:eastAsia="zh-CN"/>
          </w:rPr>
          <w:t>(二)、产业升级路径与措施</w:t>
        </w:r>
        <w:r>
          <w:tab/>
        </w:r>
        <w:r>
          <w:fldChar w:fldCharType="begin"/>
        </w:r>
        <w:r>
          <w:instrText xml:space="preserve"> PAGEREF _Toc12476 \h </w:instrText>
        </w:r>
        <w:r>
          <w:fldChar w:fldCharType="separate"/>
        </w:r>
        <w:r>
          <w:t>38</w:t>
        </w:r>
        <w:r>
          <w:fldChar w:fldCharType="end"/>
        </w:r>
      </w:hyperlink>
    </w:p>
    <w:p>
      <w:pPr>
        <w:pStyle w:val="TOC1"/>
        <w:tabs>
          <w:tab w:val="right" w:leader="dot" w:pos="8306"/>
        </w:tabs>
      </w:pPr>
      <w:hyperlink w:anchor="_Toc22553" w:history="1">
        <w:r>
          <w:rPr>
            <w:rFonts w:ascii="仿宋" w:eastAsia="仿宋" w:hAnsi="仿宋" w:cs="仿宋" w:hint="eastAsia"/>
            <w:lang w:eastAsia="zh-CN"/>
          </w:rPr>
          <w:t>十、项目质量与标准</w:t>
        </w:r>
        <w:r>
          <w:tab/>
        </w:r>
        <w:r>
          <w:fldChar w:fldCharType="begin"/>
        </w:r>
        <w:r>
          <w:instrText xml:space="preserve"> PAGEREF _Toc22553 \h </w:instrText>
        </w:r>
        <w:r>
          <w:fldChar w:fldCharType="separate"/>
        </w:r>
        <w:r>
          <w:t>39</w:t>
        </w:r>
        <w:r>
          <w:fldChar w:fldCharType="end"/>
        </w:r>
      </w:hyperlink>
    </w:p>
    <w:p>
      <w:pPr>
        <w:pStyle w:val="TOC2"/>
        <w:tabs>
          <w:tab w:val="right" w:leader="dot" w:pos="8306"/>
        </w:tabs>
      </w:pPr>
      <w:hyperlink w:anchor="_Toc15959" w:history="1">
        <w:r>
          <w:rPr>
            <w:rFonts w:ascii="仿宋" w:eastAsia="仿宋" w:hAnsi="仿宋" w:cs="仿宋" w:hint="eastAsia"/>
            <w:lang w:eastAsia="zh-CN"/>
          </w:rPr>
          <w:t>(一)、质量保障体系</w:t>
        </w:r>
        <w:r>
          <w:tab/>
        </w:r>
        <w:r>
          <w:fldChar w:fldCharType="begin"/>
        </w:r>
        <w:r>
          <w:instrText xml:space="preserve"> PAGEREF _Toc15959 \h </w:instrText>
        </w:r>
        <w:r>
          <w:fldChar w:fldCharType="separate"/>
        </w:r>
        <w:r>
          <w:t>39</w:t>
        </w:r>
        <w:r>
          <w:fldChar w:fldCharType="end"/>
        </w:r>
      </w:hyperlink>
    </w:p>
    <w:p>
      <w:pPr>
        <w:pStyle w:val="TOC2"/>
        <w:tabs>
          <w:tab w:val="right" w:leader="dot" w:pos="8306"/>
        </w:tabs>
      </w:pPr>
      <w:hyperlink w:anchor="_Toc18124" w:history="1">
        <w:r>
          <w:rPr>
            <w:rFonts w:ascii="仿宋" w:eastAsia="仿宋" w:hAnsi="仿宋" w:cs="仿宋" w:hint="eastAsia"/>
            <w:lang w:eastAsia="zh-CN"/>
          </w:rPr>
          <w:t>(二)、标准化作业流程</w:t>
        </w:r>
        <w:r>
          <w:tab/>
        </w:r>
        <w:r>
          <w:fldChar w:fldCharType="begin"/>
        </w:r>
        <w:r>
          <w:instrText xml:space="preserve"> PAGEREF _Toc18124 \h </w:instrText>
        </w:r>
        <w:r>
          <w:fldChar w:fldCharType="separate"/>
        </w:r>
        <w:r>
          <w:t>41</w:t>
        </w:r>
        <w:r>
          <w:fldChar w:fldCharType="end"/>
        </w:r>
      </w:hyperlink>
    </w:p>
    <w:p>
      <w:pPr>
        <w:pStyle w:val="TOC2"/>
        <w:tabs>
          <w:tab w:val="right" w:leader="dot" w:pos="8306"/>
        </w:tabs>
      </w:pPr>
      <w:hyperlink w:anchor="_Toc19285" w:history="1">
        <w:r>
          <w:rPr>
            <w:rFonts w:ascii="仿宋" w:eastAsia="仿宋" w:hAnsi="仿宋" w:cs="仿宋" w:hint="eastAsia"/>
            <w:lang w:eastAsia="zh-CN"/>
          </w:rPr>
          <w:t>(三)、质量监控与评估</w:t>
        </w:r>
        <w:r>
          <w:tab/>
        </w:r>
        <w:r>
          <w:fldChar w:fldCharType="begin"/>
        </w:r>
        <w:r>
          <w:instrText xml:space="preserve"> PAGEREF _Toc19285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43" w:history="1">
        <w:r>
          <w:rPr>
            <w:rFonts w:ascii="仿宋" w:eastAsia="仿宋" w:hAnsi="仿宋" w:cs="仿宋" w:hint="eastAsia"/>
            <w:lang w:eastAsia="zh-CN"/>
          </w:rPr>
          <w:t>(四)、质量改进计划</w:t>
        </w:r>
        <w:r>
          <w:tab/>
        </w:r>
        <w:r>
          <w:fldChar w:fldCharType="begin"/>
        </w:r>
        <w:r>
          <w:instrText xml:space="preserve"> PAGEREF _Toc13743 \h </w:instrText>
        </w:r>
        <w:r>
          <w:fldChar w:fldCharType="separate"/>
        </w:r>
        <w:r>
          <w:t>43</w:t>
        </w:r>
        <w:r>
          <w:fldChar w:fldCharType="end"/>
        </w:r>
      </w:hyperlink>
    </w:p>
    <w:p>
      <w:pPr>
        <w:pStyle w:val="TOC1"/>
        <w:tabs>
          <w:tab w:val="right" w:leader="dot" w:pos="8306"/>
        </w:tabs>
      </w:pPr>
      <w:hyperlink w:anchor="_Toc22958" w:history="1">
        <w:r>
          <w:rPr>
            <w:rFonts w:ascii="仿宋" w:eastAsia="仿宋" w:hAnsi="仿宋" w:cs="仿宋" w:hint="eastAsia"/>
            <w:lang w:eastAsia="zh-CN"/>
          </w:rPr>
          <w:t>十一、项目进度计划</w:t>
        </w:r>
        <w:r>
          <w:tab/>
        </w:r>
        <w:r>
          <w:fldChar w:fldCharType="begin"/>
        </w:r>
        <w:r>
          <w:instrText xml:space="preserve"> PAGEREF _Toc22958 \h </w:instrText>
        </w:r>
        <w:r>
          <w:fldChar w:fldCharType="separate"/>
        </w:r>
        <w:r>
          <w:t>45</w:t>
        </w:r>
        <w:r>
          <w:fldChar w:fldCharType="end"/>
        </w:r>
      </w:hyperlink>
    </w:p>
    <w:p>
      <w:pPr>
        <w:pStyle w:val="TOC2"/>
        <w:tabs>
          <w:tab w:val="right" w:leader="dot" w:pos="8306"/>
        </w:tabs>
      </w:pPr>
      <w:hyperlink w:anchor="_Toc9144" w:history="1">
        <w:r>
          <w:rPr>
            <w:rFonts w:ascii="仿宋" w:eastAsia="仿宋" w:hAnsi="仿宋" w:cs="仿宋" w:hint="eastAsia"/>
            <w:lang w:eastAsia="zh-CN"/>
          </w:rPr>
          <w:t>(一)、建设周期</w:t>
        </w:r>
        <w:r>
          <w:tab/>
        </w:r>
        <w:r>
          <w:fldChar w:fldCharType="begin"/>
        </w:r>
        <w:r>
          <w:instrText xml:space="preserve"> PAGEREF _Toc9144 \h </w:instrText>
        </w:r>
        <w:r>
          <w:fldChar w:fldCharType="separate"/>
        </w:r>
        <w:r>
          <w:t>45</w:t>
        </w:r>
        <w:r>
          <w:fldChar w:fldCharType="end"/>
        </w:r>
      </w:hyperlink>
    </w:p>
    <w:p>
      <w:pPr>
        <w:pStyle w:val="TOC2"/>
        <w:tabs>
          <w:tab w:val="right" w:leader="dot" w:pos="8306"/>
        </w:tabs>
      </w:pPr>
      <w:hyperlink w:anchor="_Toc17913" w:history="1">
        <w:r>
          <w:rPr>
            <w:rFonts w:ascii="仿宋" w:eastAsia="仿宋" w:hAnsi="仿宋" w:cs="仿宋" w:hint="eastAsia"/>
            <w:lang w:eastAsia="zh-CN"/>
          </w:rPr>
          <w:t>(二)、建设进度</w:t>
        </w:r>
        <w:r>
          <w:tab/>
        </w:r>
        <w:r>
          <w:fldChar w:fldCharType="begin"/>
        </w:r>
        <w:r>
          <w:instrText xml:space="preserve"> PAGEREF _Toc17913 \h </w:instrText>
        </w:r>
        <w:r>
          <w:fldChar w:fldCharType="separate"/>
        </w:r>
        <w:r>
          <w:t>45</w:t>
        </w:r>
        <w:r>
          <w:fldChar w:fldCharType="end"/>
        </w:r>
      </w:hyperlink>
    </w:p>
    <w:p>
      <w:pPr>
        <w:pStyle w:val="TOC2"/>
        <w:tabs>
          <w:tab w:val="right" w:leader="dot" w:pos="8306"/>
        </w:tabs>
      </w:pPr>
      <w:hyperlink w:anchor="_Toc14027" w:history="1">
        <w:r>
          <w:rPr>
            <w:rFonts w:ascii="仿宋" w:eastAsia="仿宋" w:hAnsi="仿宋" w:cs="仿宋" w:hint="eastAsia"/>
            <w:lang w:eastAsia="zh-CN"/>
          </w:rPr>
          <w:t>(三)、进度安排注意事项</w:t>
        </w:r>
        <w:r>
          <w:tab/>
        </w:r>
        <w:r>
          <w:fldChar w:fldCharType="begin"/>
        </w:r>
        <w:r>
          <w:instrText xml:space="preserve"> PAGEREF _Toc14027 \h </w:instrText>
        </w:r>
        <w:r>
          <w:fldChar w:fldCharType="separate"/>
        </w:r>
        <w:r>
          <w:t>46</w:t>
        </w:r>
        <w:r>
          <w:fldChar w:fldCharType="end"/>
        </w:r>
      </w:hyperlink>
    </w:p>
    <w:p>
      <w:pPr>
        <w:pStyle w:val="TOC2"/>
        <w:tabs>
          <w:tab w:val="right" w:leader="dot" w:pos="8306"/>
        </w:tabs>
      </w:pPr>
      <w:hyperlink w:anchor="_Toc4999" w:history="1">
        <w:r>
          <w:rPr>
            <w:rFonts w:ascii="仿宋" w:eastAsia="仿宋" w:hAnsi="仿宋" w:cs="仿宋" w:hint="eastAsia"/>
            <w:lang w:eastAsia="zh-CN"/>
          </w:rPr>
          <w:t>(四)、人力资源配置</w:t>
        </w:r>
        <w:r>
          <w:tab/>
        </w:r>
        <w:r>
          <w:fldChar w:fldCharType="begin"/>
        </w:r>
        <w:r>
          <w:instrText xml:space="preserve"> PAGEREF _Toc4999 \h </w:instrText>
        </w:r>
        <w:r>
          <w:fldChar w:fldCharType="separate"/>
        </w:r>
        <w:r>
          <w:t>47</w:t>
        </w:r>
        <w:r>
          <w:fldChar w:fldCharType="end"/>
        </w:r>
      </w:hyperlink>
    </w:p>
    <w:p>
      <w:pPr>
        <w:pStyle w:val="TOC2"/>
        <w:tabs>
          <w:tab w:val="right" w:leader="dot" w:pos="8306"/>
        </w:tabs>
      </w:pPr>
      <w:hyperlink w:anchor="_Toc3564" w:history="1">
        <w:r>
          <w:rPr>
            <w:rFonts w:ascii="仿宋" w:eastAsia="仿宋" w:hAnsi="仿宋" w:cs="仿宋" w:hint="eastAsia"/>
            <w:lang w:eastAsia="zh-CN"/>
          </w:rPr>
          <w:t>(五)、员工培训</w:t>
        </w:r>
        <w:r>
          <w:tab/>
        </w:r>
        <w:r>
          <w:fldChar w:fldCharType="begin"/>
        </w:r>
        <w:r>
          <w:instrText xml:space="preserve"> PAGEREF _Toc3564 \h </w:instrText>
        </w:r>
        <w:r>
          <w:fldChar w:fldCharType="separate"/>
        </w:r>
        <w:r>
          <w:t>49</w:t>
        </w:r>
        <w:r>
          <w:fldChar w:fldCharType="end"/>
        </w:r>
      </w:hyperlink>
    </w:p>
    <w:p>
      <w:pPr>
        <w:pStyle w:val="TOC2"/>
        <w:tabs>
          <w:tab w:val="right" w:leader="dot" w:pos="8306"/>
        </w:tabs>
      </w:pPr>
      <w:hyperlink w:anchor="_Toc21087" w:history="1">
        <w:r>
          <w:rPr>
            <w:rFonts w:ascii="仿宋" w:eastAsia="仿宋" w:hAnsi="仿宋" w:cs="仿宋" w:hint="eastAsia"/>
            <w:lang w:eastAsia="zh-CN"/>
          </w:rPr>
          <w:t>(六)、项目实施保障</w:t>
        </w:r>
        <w:r>
          <w:tab/>
        </w:r>
        <w:r>
          <w:fldChar w:fldCharType="begin"/>
        </w:r>
        <w:r>
          <w:instrText xml:space="preserve"> PAGEREF _Toc21087 \h </w:instrText>
        </w:r>
        <w:r>
          <w:fldChar w:fldCharType="separate"/>
        </w:r>
        <w:r>
          <w:t>50</w:t>
        </w:r>
        <w:r>
          <w:fldChar w:fldCharType="end"/>
        </w:r>
      </w:hyperlink>
    </w:p>
    <w:p>
      <w:pPr>
        <w:pStyle w:val="TOC2"/>
        <w:tabs>
          <w:tab w:val="right" w:leader="dot" w:pos="8306"/>
        </w:tabs>
      </w:pPr>
      <w:hyperlink w:anchor="_Toc31188" w:history="1">
        <w:r>
          <w:rPr>
            <w:rFonts w:ascii="仿宋" w:eastAsia="仿宋" w:hAnsi="仿宋" w:cs="仿宋" w:hint="eastAsia"/>
            <w:lang w:eastAsia="zh-CN"/>
          </w:rPr>
          <w:t>(七)、安全规范管理</w:t>
        </w:r>
        <w:r>
          <w:tab/>
        </w:r>
        <w:r>
          <w:fldChar w:fldCharType="begin"/>
        </w:r>
        <w:r>
          <w:instrText xml:space="preserve"> PAGEREF _Toc31188 \h </w:instrText>
        </w:r>
        <w:r>
          <w:fldChar w:fldCharType="separate"/>
        </w:r>
        <w:r>
          <w:t>51</w:t>
        </w:r>
        <w:r>
          <w:fldChar w:fldCharType="end"/>
        </w:r>
      </w:hyperlink>
    </w:p>
    <w:p>
      <w:pPr>
        <w:pStyle w:val="TOC1"/>
        <w:tabs>
          <w:tab w:val="right" w:leader="dot" w:pos="8306"/>
        </w:tabs>
      </w:pPr>
      <w:hyperlink w:anchor="_Toc13815" w:history="1">
        <w:r>
          <w:rPr>
            <w:rFonts w:ascii="仿宋" w:eastAsia="仿宋" w:hAnsi="仿宋" w:cs="仿宋" w:hint="eastAsia"/>
            <w:lang w:eastAsia="zh-CN"/>
          </w:rPr>
          <w:t>十二、经济效益与社会效益优化</w:t>
        </w:r>
        <w:r>
          <w:tab/>
        </w:r>
        <w:r>
          <w:fldChar w:fldCharType="begin"/>
        </w:r>
        <w:r>
          <w:instrText xml:space="preserve"> PAGEREF _Toc13815 \h </w:instrText>
        </w:r>
        <w:r>
          <w:fldChar w:fldCharType="separate"/>
        </w:r>
        <w:r>
          <w:t>52</w:t>
        </w:r>
        <w:r>
          <w:fldChar w:fldCharType="end"/>
        </w:r>
      </w:hyperlink>
    </w:p>
    <w:p>
      <w:pPr>
        <w:pStyle w:val="TOC2"/>
        <w:tabs>
          <w:tab w:val="right" w:leader="dot" w:pos="8306"/>
        </w:tabs>
      </w:pPr>
      <w:hyperlink w:anchor="_Toc30521" w:history="1">
        <w:r>
          <w:rPr>
            <w:rFonts w:ascii="仿宋" w:eastAsia="仿宋" w:hAnsi="仿宋" w:cs="仿宋" w:hint="eastAsia"/>
            <w:lang w:eastAsia="zh-CN"/>
          </w:rPr>
          <w:t>(一)、经济效益提升策略</w:t>
        </w:r>
        <w:r>
          <w:tab/>
        </w:r>
        <w:r>
          <w:fldChar w:fldCharType="begin"/>
        </w:r>
        <w:r>
          <w:instrText xml:space="preserve"> PAGEREF _Toc30521 \h </w:instrText>
        </w:r>
        <w:r>
          <w:fldChar w:fldCharType="separate"/>
        </w:r>
        <w:r>
          <w:t>52</w:t>
        </w:r>
        <w:r>
          <w:fldChar w:fldCharType="end"/>
        </w:r>
      </w:hyperlink>
    </w:p>
    <w:p>
      <w:pPr>
        <w:pStyle w:val="TOC2"/>
        <w:tabs>
          <w:tab w:val="right" w:leader="dot" w:pos="8306"/>
        </w:tabs>
      </w:pPr>
      <w:hyperlink w:anchor="_Toc27363" w:history="1">
        <w:r>
          <w:rPr>
            <w:rFonts w:ascii="仿宋" w:eastAsia="仿宋" w:hAnsi="仿宋" w:cs="仿宋" w:hint="eastAsia"/>
            <w:lang w:eastAsia="zh-CN"/>
          </w:rPr>
          <w:t>(二)、社会效益增强方案</w:t>
        </w:r>
        <w:r>
          <w:tab/>
        </w:r>
        <w:r>
          <w:fldChar w:fldCharType="begin"/>
        </w:r>
        <w:r>
          <w:instrText xml:space="preserve"> PAGEREF _Toc27363 \h </w:instrText>
        </w:r>
        <w:r>
          <w:fldChar w:fldCharType="separate"/>
        </w:r>
        <w:r>
          <w:t>54</w:t>
        </w:r>
        <w:r>
          <w:fldChar w:fldCharType="end"/>
        </w:r>
      </w:hyperlink>
    </w:p>
    <w:p>
      <w:pPr>
        <w:pStyle w:val="TOC1"/>
        <w:tabs>
          <w:tab w:val="right" w:leader="dot" w:pos="8306"/>
        </w:tabs>
      </w:pPr>
      <w:hyperlink w:anchor="_Toc24651" w:history="1">
        <w:r>
          <w:rPr>
            <w:rFonts w:ascii="仿宋" w:eastAsia="仿宋" w:hAnsi="仿宋" w:cs="仿宋" w:hint="eastAsia"/>
            <w:lang w:eastAsia="zh-CN"/>
          </w:rPr>
          <w:t>十三、质量管理与控制</w:t>
        </w:r>
        <w:r>
          <w:tab/>
        </w:r>
        <w:r>
          <w:fldChar w:fldCharType="begin"/>
        </w:r>
        <w:r>
          <w:instrText xml:space="preserve"> PAGEREF _Toc24651 \h </w:instrText>
        </w:r>
        <w:r>
          <w:fldChar w:fldCharType="separate"/>
        </w:r>
        <w:r>
          <w:t>54</w:t>
        </w:r>
        <w:r>
          <w:fldChar w:fldCharType="end"/>
        </w:r>
      </w:hyperlink>
    </w:p>
    <w:p>
      <w:pPr>
        <w:pStyle w:val="TOC2"/>
        <w:tabs>
          <w:tab w:val="right" w:leader="dot" w:pos="8306"/>
        </w:tabs>
      </w:pPr>
      <w:hyperlink w:anchor="_Toc27344" w:history="1">
        <w:r>
          <w:rPr>
            <w:rFonts w:ascii="仿宋" w:eastAsia="仿宋" w:hAnsi="仿宋" w:cs="仿宋" w:hint="eastAsia"/>
            <w:lang w:eastAsia="zh-CN"/>
          </w:rPr>
          <w:t>(一)、质量管理体系建设</w:t>
        </w:r>
        <w:r>
          <w:tab/>
        </w:r>
        <w:r>
          <w:fldChar w:fldCharType="begin"/>
        </w:r>
        <w:r>
          <w:instrText xml:space="preserve"> PAGEREF _Toc27344 \h </w:instrText>
        </w:r>
        <w:r>
          <w:fldChar w:fldCharType="separate"/>
        </w:r>
        <w:r>
          <w:t>54</w:t>
        </w:r>
        <w:r>
          <w:fldChar w:fldCharType="end"/>
        </w:r>
      </w:hyperlink>
    </w:p>
    <w:p>
      <w:pPr>
        <w:pStyle w:val="TOC2"/>
        <w:tabs>
          <w:tab w:val="right" w:leader="dot" w:pos="8306"/>
        </w:tabs>
      </w:pPr>
      <w:hyperlink w:anchor="_Toc14137" w:history="1">
        <w:r>
          <w:rPr>
            <w:rFonts w:ascii="仿宋" w:eastAsia="仿宋" w:hAnsi="仿宋" w:cs="仿宋" w:hint="eastAsia"/>
            <w:lang w:eastAsia="zh-CN"/>
          </w:rPr>
          <w:t>(二)、质量控制措施</w:t>
        </w:r>
        <w:r>
          <w:tab/>
        </w:r>
        <w:r>
          <w:fldChar w:fldCharType="begin"/>
        </w:r>
        <w:r>
          <w:instrText xml:space="preserve"> PAGEREF _Toc14137 \h </w:instrText>
        </w:r>
        <w:r>
          <w:fldChar w:fldCharType="separate"/>
        </w:r>
        <w:r>
          <w:t>56</w:t>
        </w:r>
        <w:r>
          <w:fldChar w:fldCharType="end"/>
        </w:r>
      </w:hyperlink>
    </w:p>
    <w:p>
      <w:pPr>
        <w:pStyle w:val="TOC1"/>
        <w:tabs>
          <w:tab w:val="right" w:leader="dot" w:pos="8306"/>
        </w:tabs>
      </w:pPr>
      <w:hyperlink w:anchor="_Toc18821" w:history="1">
        <w:r>
          <w:rPr>
            <w:rFonts w:ascii="仿宋" w:eastAsia="仿宋" w:hAnsi="仿宋" w:cs="仿宋" w:hint="eastAsia"/>
            <w:lang w:eastAsia="zh-CN"/>
          </w:rPr>
          <w:t>十四、项目施工方案</w:t>
        </w:r>
        <w:r>
          <w:tab/>
        </w:r>
        <w:r>
          <w:fldChar w:fldCharType="begin"/>
        </w:r>
        <w:r>
          <w:instrText xml:space="preserve"> PAGEREF _Toc18821 \h </w:instrText>
        </w:r>
        <w:r>
          <w:fldChar w:fldCharType="separate"/>
        </w:r>
        <w:r>
          <w:t>57</w:t>
        </w:r>
        <w:r>
          <w:fldChar w:fldCharType="end"/>
        </w:r>
      </w:hyperlink>
    </w:p>
    <w:p>
      <w:pPr>
        <w:pStyle w:val="TOC2"/>
        <w:tabs>
          <w:tab w:val="right" w:leader="dot" w:pos="8306"/>
        </w:tabs>
      </w:pPr>
      <w:hyperlink w:anchor="_Toc14777" w:history="1">
        <w:r>
          <w:rPr>
            <w:rFonts w:ascii="仿宋" w:eastAsia="仿宋" w:hAnsi="仿宋" w:cs="仿宋" w:hint="eastAsia"/>
            <w:lang w:eastAsia="zh-CN"/>
          </w:rPr>
          <w:t>(一)、施工组织设计</w:t>
        </w:r>
        <w:r>
          <w:tab/>
        </w:r>
        <w:r>
          <w:fldChar w:fldCharType="begin"/>
        </w:r>
        <w:r>
          <w:instrText xml:space="preserve"> PAGEREF _Toc14777 \h </w:instrText>
        </w:r>
        <w:r>
          <w:fldChar w:fldCharType="separate"/>
        </w:r>
        <w:r>
          <w:t>57</w:t>
        </w:r>
        <w:r>
          <w:fldChar w:fldCharType="end"/>
        </w:r>
      </w:hyperlink>
    </w:p>
    <w:p>
      <w:pPr>
        <w:pStyle w:val="TOC2"/>
        <w:tabs>
          <w:tab w:val="right" w:leader="dot" w:pos="8306"/>
        </w:tabs>
      </w:pPr>
      <w:hyperlink w:anchor="_Toc2756" w:history="1">
        <w:r>
          <w:rPr>
            <w:rFonts w:ascii="仿宋" w:eastAsia="仿宋" w:hAnsi="仿宋" w:cs="仿宋" w:hint="eastAsia"/>
            <w:lang w:eastAsia="zh-CN"/>
          </w:rPr>
          <w:t>(二)、施工工艺与技术路线</w:t>
        </w:r>
        <w:r>
          <w:tab/>
        </w:r>
        <w:r>
          <w:fldChar w:fldCharType="begin"/>
        </w:r>
        <w:r>
          <w:instrText xml:space="preserve"> PAGEREF _Toc2756 \h </w:instrText>
        </w:r>
        <w:r>
          <w:fldChar w:fldCharType="separate"/>
        </w:r>
        <w:r>
          <w:t>59</w:t>
        </w:r>
        <w:r>
          <w:fldChar w:fldCharType="end"/>
        </w:r>
      </w:hyperlink>
    </w:p>
    <w:p>
      <w:pPr>
        <w:pStyle w:val="TOC2"/>
        <w:tabs>
          <w:tab w:val="right" w:leader="dot" w:pos="8306"/>
        </w:tabs>
      </w:pPr>
      <w:hyperlink w:anchor="_Toc11746" w:history="1">
        <w:r>
          <w:rPr>
            <w:rFonts w:ascii="仿宋" w:eastAsia="仿宋" w:hAnsi="仿宋" w:cs="仿宋" w:hint="eastAsia"/>
            <w:lang w:eastAsia="zh-CN"/>
          </w:rPr>
          <w:t>(三)、关键节点施工计划</w:t>
        </w:r>
        <w:r>
          <w:tab/>
        </w:r>
        <w:r>
          <w:fldChar w:fldCharType="begin"/>
        </w:r>
        <w:r>
          <w:instrText xml:space="preserve"> PAGEREF _Toc11746 \h </w:instrText>
        </w:r>
        <w:r>
          <w:fldChar w:fldCharType="separate"/>
        </w:r>
        <w:r>
          <w:t>60</w:t>
        </w:r>
        <w:r>
          <w:fldChar w:fldCharType="end"/>
        </w:r>
      </w:hyperlink>
    </w:p>
    <w:p>
      <w:pPr>
        <w:pStyle w:val="TOC2"/>
        <w:tabs>
          <w:tab w:val="right" w:leader="dot" w:pos="8306"/>
        </w:tabs>
      </w:pPr>
      <w:hyperlink w:anchor="_Toc20533" w:history="1">
        <w:r>
          <w:rPr>
            <w:rFonts w:ascii="仿宋" w:eastAsia="仿宋" w:hAnsi="仿宋" w:cs="仿宋" w:hint="eastAsia"/>
            <w:lang w:eastAsia="zh-CN"/>
          </w:rPr>
          <w:t>(四)、施工现场管理</w:t>
        </w:r>
        <w:r>
          <w:tab/>
        </w:r>
        <w:r>
          <w:fldChar w:fldCharType="begin"/>
        </w:r>
        <w:r>
          <w:instrText xml:space="preserve"> PAGEREF _Toc20533 \h </w:instrText>
        </w:r>
        <w:r>
          <w:fldChar w:fldCharType="separate"/>
        </w:r>
        <w:r>
          <w:t>61</w:t>
        </w:r>
        <w:r>
          <w:fldChar w:fldCharType="end"/>
        </w:r>
      </w:hyperlink>
    </w:p>
    <w:p>
      <w:pPr>
        <w:pStyle w:val="TOC1"/>
        <w:tabs>
          <w:tab w:val="right" w:leader="dot" w:pos="8306"/>
        </w:tabs>
      </w:pPr>
      <w:hyperlink w:anchor="_Toc6885" w:history="1">
        <w:r>
          <w:rPr>
            <w:rFonts w:ascii="仿宋" w:eastAsia="仿宋" w:hAnsi="仿宋" w:cs="仿宋" w:hint="eastAsia"/>
            <w:lang w:eastAsia="zh-CN"/>
          </w:rPr>
          <w:t>十五、法律法规与政策遵循</w:t>
        </w:r>
        <w:r>
          <w:tab/>
        </w:r>
        <w:r>
          <w:fldChar w:fldCharType="begin"/>
        </w:r>
        <w:r>
          <w:instrText xml:space="preserve"> PAGEREF _Toc6885 \h </w:instrText>
        </w:r>
        <w:r>
          <w:fldChar w:fldCharType="separate"/>
        </w:r>
        <w:r>
          <w:t>63</w:t>
        </w:r>
        <w:r>
          <w:fldChar w:fldCharType="end"/>
        </w:r>
      </w:hyperlink>
    </w:p>
    <w:p>
      <w:pPr>
        <w:pStyle w:val="TOC2"/>
        <w:tabs>
          <w:tab w:val="right" w:leader="dot" w:pos="8306"/>
        </w:tabs>
      </w:pPr>
      <w:hyperlink w:anchor="_Toc26573" w:history="1">
        <w:r>
          <w:rPr>
            <w:rFonts w:ascii="仿宋" w:eastAsia="仿宋" w:hAnsi="仿宋" w:cs="仿宋" w:hint="eastAsia"/>
            <w:lang w:eastAsia="zh-CN"/>
          </w:rPr>
          <w:t>(一)、法律法规遵守</w:t>
        </w:r>
        <w:r>
          <w:tab/>
        </w:r>
        <w:r>
          <w:fldChar w:fldCharType="begin"/>
        </w:r>
        <w:r>
          <w:instrText xml:space="preserve"> PAGEREF _Toc26573 \h </w:instrText>
        </w:r>
        <w:r>
          <w:fldChar w:fldCharType="separate"/>
        </w:r>
        <w:r>
          <w:t>63</w:t>
        </w:r>
        <w:r>
          <w:fldChar w:fldCharType="end"/>
        </w:r>
      </w:hyperlink>
    </w:p>
    <w:p>
      <w:pPr>
        <w:pStyle w:val="TOC2"/>
        <w:tabs>
          <w:tab w:val="right" w:leader="dot" w:pos="8306"/>
        </w:tabs>
      </w:pPr>
      <w:hyperlink w:anchor="_Toc29788" w:history="1">
        <w:r>
          <w:rPr>
            <w:rFonts w:ascii="仿宋" w:eastAsia="仿宋" w:hAnsi="仿宋" w:cs="仿宋" w:hint="eastAsia"/>
            <w:lang w:eastAsia="zh-CN"/>
          </w:rPr>
          <w:t>(二)、政策导向与利用</w:t>
        </w:r>
        <w:r>
          <w:tab/>
        </w:r>
        <w:r>
          <w:fldChar w:fldCharType="begin"/>
        </w:r>
        <w:r>
          <w:instrText xml:space="preserve"> PAGEREF _Toc29788 \h </w:instrText>
        </w:r>
        <w:r>
          <w:fldChar w:fldCharType="separate"/>
        </w:r>
        <w:r>
          <w:t>65</w:t>
        </w:r>
        <w:r>
          <w:fldChar w:fldCharType="end"/>
        </w:r>
      </w:hyperlink>
    </w:p>
    <w:p>
      <w:pPr>
        <w:pStyle w:val="TOC1"/>
        <w:tabs>
          <w:tab w:val="right" w:leader="dot" w:pos="8306"/>
        </w:tabs>
      </w:pPr>
      <w:hyperlink w:anchor="_Toc17998" w:history="1">
        <w:r>
          <w:rPr>
            <w:rFonts w:ascii="仿宋" w:eastAsia="仿宋" w:hAnsi="仿宋" w:cs="仿宋" w:hint="eastAsia"/>
            <w:lang w:eastAsia="zh-CN"/>
          </w:rPr>
          <w:t>十六、合作与交流机制建立</w:t>
        </w:r>
        <w:r>
          <w:tab/>
        </w:r>
        <w:r>
          <w:fldChar w:fldCharType="begin"/>
        </w:r>
        <w:r>
          <w:instrText xml:space="preserve"> PAGEREF _Toc17998 \h </w:instrText>
        </w:r>
        <w:r>
          <w:fldChar w:fldCharType="separate"/>
        </w:r>
        <w:r>
          <w:t>65</w:t>
        </w:r>
        <w:r>
          <w:fldChar w:fldCharType="end"/>
        </w:r>
      </w:hyperlink>
    </w:p>
    <w:p>
      <w:pPr>
        <w:pStyle w:val="TOC2"/>
        <w:tabs>
          <w:tab w:val="right" w:leader="dot" w:pos="8306"/>
        </w:tabs>
      </w:pPr>
      <w:hyperlink w:anchor="_Toc13643" w:history="1">
        <w:r>
          <w:rPr>
            <w:rFonts w:ascii="仿宋" w:eastAsia="仿宋" w:hAnsi="仿宋" w:cs="仿宋" w:hint="eastAsia"/>
            <w:lang w:eastAsia="zh-CN"/>
          </w:rPr>
          <w:t>(一)、合作伙伴选择与合作方式</w:t>
        </w:r>
        <w:r>
          <w:tab/>
        </w:r>
        <w:r>
          <w:fldChar w:fldCharType="begin"/>
        </w:r>
        <w:r>
          <w:instrText xml:space="preserve"> PAGEREF _Toc13643 \h </w:instrText>
        </w:r>
        <w:r>
          <w:fldChar w:fldCharType="separate"/>
        </w:r>
        <w:r>
          <w:t>65</w:t>
        </w:r>
        <w:r>
          <w:fldChar w:fldCharType="end"/>
        </w:r>
      </w:hyperlink>
    </w:p>
    <w:p>
      <w:pPr>
        <w:pStyle w:val="TOC2"/>
        <w:tabs>
          <w:tab w:val="right" w:leader="dot" w:pos="8306"/>
        </w:tabs>
      </w:pPr>
      <w:hyperlink w:anchor="_Toc5836" w:history="1">
        <w:r>
          <w:rPr>
            <w:rFonts w:ascii="仿宋" w:eastAsia="仿宋" w:hAnsi="仿宋" w:cs="仿宋" w:hint="eastAsia"/>
            <w:lang w:eastAsia="zh-CN"/>
          </w:rPr>
          <w:t>(二)、交流与合作平台搭建</w:t>
        </w:r>
        <w:r>
          <w:tab/>
        </w:r>
        <w:r>
          <w:fldChar w:fldCharType="begin"/>
        </w:r>
        <w:r>
          <w:instrText xml:space="preserve"> PAGEREF _Toc5836 \h </w:instrText>
        </w:r>
        <w:r>
          <w:fldChar w:fldCharType="separate"/>
        </w:r>
        <w:r>
          <w:t>67</w:t>
        </w:r>
        <w:r>
          <w:fldChar w:fldCharType="end"/>
        </w:r>
      </w:hyperlink>
    </w:p>
    <w:p>
      <w:pPr>
        <w:pStyle w:val="TOC1"/>
        <w:tabs>
          <w:tab w:val="right" w:leader="dot" w:pos="8306"/>
        </w:tabs>
      </w:pPr>
      <w:hyperlink w:anchor="_Toc4112" w:history="1">
        <w:r>
          <w:rPr>
            <w:rFonts w:ascii="仿宋" w:eastAsia="仿宋" w:hAnsi="仿宋" w:cs="仿宋" w:hint="eastAsia"/>
            <w:lang w:eastAsia="zh-CN"/>
          </w:rPr>
          <w:t>十七、产业协同与集群发展</w:t>
        </w:r>
        <w:r>
          <w:tab/>
        </w:r>
        <w:r>
          <w:fldChar w:fldCharType="begin"/>
        </w:r>
        <w:r>
          <w:instrText xml:space="preserve"> PAGEREF _Toc4112 \h </w:instrText>
        </w:r>
        <w:r>
          <w:fldChar w:fldCharType="separate"/>
        </w:r>
        <w:r>
          <w:t>68</w:t>
        </w:r>
        <w:r>
          <w:fldChar w:fldCharType="end"/>
        </w:r>
      </w:hyperlink>
    </w:p>
    <w:p>
      <w:pPr>
        <w:pStyle w:val="TOC2"/>
        <w:tabs>
          <w:tab w:val="right" w:leader="dot" w:pos="8306"/>
        </w:tabs>
      </w:pPr>
      <w:hyperlink w:anchor="_Toc3936" w:history="1">
        <w:r>
          <w:rPr>
            <w:rFonts w:ascii="仿宋" w:eastAsia="仿宋" w:hAnsi="仿宋" w:cs="仿宋" w:hint="eastAsia"/>
            <w:lang w:eastAsia="zh-CN"/>
          </w:rPr>
          <w:t>(一)、产业协同机制建设</w:t>
        </w:r>
        <w:r>
          <w:tab/>
        </w:r>
        <w:r>
          <w:fldChar w:fldCharType="begin"/>
        </w:r>
        <w:r>
          <w:instrText xml:space="preserve"> PAGEREF _Toc3936 \h </w:instrText>
        </w:r>
        <w:r>
          <w:fldChar w:fldCharType="separate"/>
        </w:r>
        <w:r>
          <w:t>68</w:t>
        </w:r>
        <w:r>
          <w:fldChar w:fldCharType="end"/>
        </w:r>
      </w:hyperlink>
    </w:p>
    <w:p>
      <w:pPr>
        <w:pStyle w:val="TOC2"/>
        <w:tabs>
          <w:tab w:val="right" w:leader="dot" w:pos="8306"/>
        </w:tabs>
      </w:pPr>
      <w:hyperlink w:anchor="_Toc17098" w:history="1">
        <w:r>
          <w:rPr>
            <w:rFonts w:ascii="仿宋" w:eastAsia="仿宋" w:hAnsi="仿宋" w:cs="仿宋" w:hint="eastAsia"/>
            <w:lang w:eastAsia="zh-CN"/>
          </w:rPr>
          <w:t>(二)、产业集群培育与发展</w:t>
        </w:r>
        <w:r>
          <w:tab/>
        </w:r>
        <w:r>
          <w:fldChar w:fldCharType="begin"/>
        </w:r>
        <w:r>
          <w:instrText xml:space="preserve"> PAGEREF _Toc17098 \h </w:instrText>
        </w:r>
        <w:r>
          <w:fldChar w:fldCharType="separate"/>
        </w:r>
        <w:r>
          <w:t>70</w:t>
        </w:r>
        <w:r>
          <w:fldChar w:fldCharType="end"/>
        </w:r>
      </w:hyperlink>
    </w:p>
    <w:p>
      <w:pPr>
        <w:pStyle w:val="TOC1"/>
        <w:tabs>
          <w:tab w:val="right" w:leader="dot" w:pos="8306"/>
        </w:tabs>
      </w:pPr>
      <w:hyperlink w:anchor="_Toc31856" w:history="1">
        <w:r>
          <w:rPr>
            <w:rFonts w:ascii="仿宋" w:eastAsia="仿宋" w:hAnsi="仿宋" w:cs="仿宋" w:hint="eastAsia"/>
            <w:lang w:eastAsia="zh-CN"/>
          </w:rPr>
          <w:t>十八、人力资源管理与开发</w:t>
        </w:r>
        <w:r>
          <w:tab/>
        </w:r>
        <w:r>
          <w:fldChar w:fldCharType="begin"/>
        </w:r>
        <w:r>
          <w:instrText xml:space="preserve"> PAGEREF _Toc31856 \h </w:instrText>
        </w:r>
        <w:r>
          <w:fldChar w:fldCharType="separate"/>
        </w:r>
        <w:r>
          <w:t>70</w:t>
        </w:r>
        <w:r>
          <w:fldChar w:fldCharType="end"/>
        </w:r>
      </w:hyperlink>
    </w:p>
    <w:p>
      <w:pPr>
        <w:pStyle w:val="TOC2"/>
        <w:tabs>
          <w:tab w:val="right" w:leader="dot" w:pos="8306"/>
        </w:tabs>
      </w:pPr>
      <w:hyperlink w:anchor="_Toc23554" w:history="1">
        <w:r>
          <w:rPr>
            <w:rFonts w:ascii="仿宋" w:eastAsia="仿宋" w:hAnsi="仿宋" w:cs="仿宋" w:hint="eastAsia"/>
            <w:lang w:eastAsia="zh-CN"/>
          </w:rPr>
          <w:t>(一)、人力资源规划</w:t>
        </w:r>
        <w:r>
          <w:tab/>
        </w:r>
        <w:r>
          <w:fldChar w:fldCharType="begin"/>
        </w:r>
        <w:r>
          <w:instrText xml:space="preserve"> PAGEREF _Toc23554 \h </w:instrText>
        </w:r>
        <w:r>
          <w:fldChar w:fldCharType="separate"/>
        </w:r>
        <w:r>
          <w:t>70</w:t>
        </w:r>
        <w:r>
          <w:fldChar w:fldCharType="end"/>
        </w:r>
      </w:hyperlink>
    </w:p>
    <w:p>
      <w:pPr>
        <w:pStyle w:val="TOC2"/>
        <w:tabs>
          <w:tab w:val="right" w:leader="dot" w:pos="8306"/>
        </w:tabs>
      </w:pPr>
      <w:hyperlink w:anchor="_Toc16178" w:history="1">
        <w:r>
          <w:rPr>
            <w:rFonts w:ascii="仿宋" w:eastAsia="仿宋" w:hAnsi="仿宋" w:cs="仿宋" w:hint="eastAsia"/>
            <w:lang w:eastAsia="zh-CN"/>
          </w:rPr>
          <w:t>(二)、人力资源开发与培训</w:t>
        </w:r>
        <w:r>
          <w:tab/>
        </w:r>
        <w:r>
          <w:fldChar w:fldCharType="begin"/>
        </w:r>
        <w:r>
          <w:instrText xml:space="preserve"> PAGEREF _Toc16178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24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18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引导信标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59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980"/>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217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040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7010"/>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0021"/>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7162"/>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直接收益：假设引导信标机项目的产品或服务年销售收入为XX万元。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1947"/>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若引导信标机项目成功推广新型环保产品，比如采用可回收材料的包装，可能会激发消费者对可持续产品的需求。这种需求的增长可能迫使整个行业转向更环保的产品设计和生产方法。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12" w:name="_Toc3464"/>
      <w:r>
        <w:rPr>
          <w:rFonts w:ascii="仿宋" w:eastAsia="仿宋" w:hAnsi="仿宋" w:cs="仿宋" w:hint="eastAsia"/>
          <w:sz w:val="28"/>
          <w:lang w:eastAsia="zh-CN"/>
        </w:rPr>
        <w:t>(三)、区域经济影响分析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引导信标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https://d.book118.com/468135127064006046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引导信标机项目可行性建设方案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0379CC"/>
    <w:rsid w:val="7C0379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813512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2024-02-28T20:43:00Z</dcterms:created>
  <dcterms:modified xsi:type="dcterms:W3CDTF">2024-02-28T20:43:37Z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33573F2D43354FE5B5A62DE52D78EE8C_11</vt:lpwstr>
  </property>
  <property fmtid="{D5CDD505-2E9C-101B-9397-08002B2CF9AE}" pid="3" name="KSOProductBuildVer">
    <vt:lpwstr>2052-12.1.0.16250</vt:lpwstr>
  </property>
</Properties>
</file>