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E2AA9" w14:paraId="046971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E2AA9" w14:paraId="3C0120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E2AA9" w14:paraId="4B19F0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E2AA9" w:rsidRPr="00DE2AA9" w14:paraId="5C280D5B" w14:textId="74FE13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E2AA9">
        <w:rPr>
          <w:rFonts w:ascii="宋体" w:eastAsia="宋体" w:hAnsi="宋体" w:hint="eastAsia"/>
          <w:b/>
          <w:sz w:val="60"/>
        </w:rPr>
        <w:t>家用通风电器具项目风险评估报告</w:t>
      </w:r>
    </w:p>
    <w:p w:rsidR="00DE2AA9" w:rsidP="00DE2AA9" w14:paraId="7D293010" w14:textId="35D58A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E2AA9">
        <w:rPr>
          <w:rFonts w:ascii="仿宋" w:eastAsia="仿宋" w:hAnsi="仿宋" w:hint="eastAsia"/>
          <w:b/>
          <w:sz w:val="40"/>
        </w:rPr>
        <w:t>目录</w:t>
      </w:r>
    </w:p>
    <w:p w:rsidR="00DE2AA9" w14:paraId="2D7BE80F" w14:textId="33F577F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E2AA9" w14:paraId="05825B99" w14:textId="11AE3A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E2AA9" w14:paraId="7500AF61" w14:textId="35440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E2AA9" w14:paraId="36552249" w14:textId="30063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E2AA9" w14:paraId="7B1122B5" w14:textId="0B836F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E2AA9" w14:paraId="5B6D71F0" w14:textId="0D658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E2AA9" w14:paraId="10B8EB84" w14:textId="3018B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E2AA9" w14:paraId="212FECF0" w14:textId="03E208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E2AA9" w14:paraId="46A17FB0" w14:textId="16965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E2AA9" w14:paraId="3CAC6E3C" w14:textId="21A9C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E2AA9" w14:paraId="3E0DD1D5" w14:textId="7745E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E2AA9" w14:paraId="3337B0A5" w14:textId="23C4A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E2AA9" w14:paraId="7A8082BA" w14:textId="6BF68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E2AA9" w14:paraId="2F242324" w14:textId="2A080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E2AA9" w14:paraId="1864E270" w14:textId="3730DC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E2AA9" w14:paraId="714FABAA" w14:textId="3CA82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E2AA9" w14:paraId="187995D1" w14:textId="0679E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E2AA9" w14:paraId="0B752C8D" w14:textId="0DBF5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E2AA9" w14:paraId="293AC47D" w14:textId="6A9975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E2AA9" w14:paraId="4E90A9C7" w14:textId="73471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E2AA9" w14:paraId="1ECE243E" w14:textId="2B34119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E2AA9" w14:paraId="6551160B" w14:textId="039EE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E2AA9" w14:paraId="72C794AF" w14:textId="2D4B4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E2AA9" w14:paraId="6DA004F8" w14:textId="6BB98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E2AA9" w14:paraId="2EEB80A0" w14:textId="536F3B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E2AA9" w14:paraId="1BB24E92" w14:textId="4E67E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E2AA9" w14:paraId="227D05B7" w14:textId="46288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E2AA9" w14:paraId="31510CAE" w14:textId="3FEB1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E2AA9" w14:paraId="0D6048D4" w14:textId="17A2F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E2AA9" w14:paraId="41D6A9C8" w14:textId="427D3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E2AA9" w14:paraId="633C4368" w14:textId="4F602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E2AA9" w14:paraId="19F2E040" w14:textId="448B9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E2AA9" w14:paraId="1591A735" w14:textId="6925C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E2AA9" w14:paraId="0FC85953" w14:textId="188B6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E2AA9" w14:paraId="14177A0E" w14:textId="798EC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E2AA9" w14:paraId="63B227B3" w14:textId="1AB46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(二)、家用通风电器具项目对当地经济的影响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E2AA9" w14:paraId="44A9FC35" w14:textId="64643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(三)、家用通风电器具项目对当地社会的影响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E2AA9" w14:paraId="483D5299" w14:textId="0699F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(四)、家用通风电器具项目对当地文化的影响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E2AA9" w14:paraId="73968D26" w14:textId="51C6CA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E2AA9" w14:paraId="71B1D546" w14:textId="4F78D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E2AA9" w14:paraId="4E4FE2FA" w14:textId="00044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E2AA9" w14:paraId="69C37718" w14:textId="72ECF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E2AA9" w14:paraId="0ABCD19A" w14:textId="54C7895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十、家用通风电器具项目安全现状评价报告的存档与发布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E2AA9" w14:paraId="08C1BA6B" w14:textId="01A1C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E2AA9" w14:paraId="0B195A90" w14:textId="15332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E2AA9" w14:paraId="66B408EC" w14:textId="3CA39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E2AA9" w14:paraId="23C731EF" w14:textId="11E03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E2AA9" w14:paraId="2BD35C64" w14:textId="1835F0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E2AA9" w14:paraId="668C3581" w14:textId="0157E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E2AA9" w14:paraId="2BED7327" w14:textId="211F9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E2AA9" w14:paraId="4F67581D" w14:textId="771D7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_Toc161438099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E2AA9" w14:paraId="4AAC2C2C" w14:textId="759D0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E2AA9" w14:paraId="4A277371" w14:textId="02076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E2AA9" w14:paraId="66849F9F" w14:textId="134E4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E2AA9" w14:paraId="08EC9458" w14:textId="12A96A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十二、家用通风电器具项目安全现状评价报告的审核与批准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E2AA9" w14:paraId="7703B7ED" w14:textId="6AA9A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E2AA9" w14:paraId="64B3F5A2" w14:textId="5285E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E2AA9" w14:paraId="66E32F7A" w14:textId="2CDCA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E2AA9" w14:paraId="34A13D2D" w14:textId="45204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E2AA9" w14:paraId="28B4C9BB" w14:textId="2F8838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E2AA9" w14:paraId="3AABD15E" w14:textId="05B2A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_Toc161438109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E2AA9" w14:paraId="6C8BD318" w14:textId="6F580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_Toc161438110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E2AA9" w14:paraId="4B2E38A7" w14:textId="3057D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_Toc161438111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E2AA9" w:rsidP="00DE2AA9" w14:paraId="5566C38C" w14:textId="47403F1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E2AA9" w:rsidP="00DE2AA9" w14:paraId="3FC3CE5F" w14:textId="1BB6F878">
      <w:pPr>
        <w:pStyle w:val="Heading1"/>
        <w:jc w:val="center"/>
        <w:rPr>
          <w:rFonts w:hint="eastAsia"/>
        </w:rPr>
      </w:pPr>
      <w:bookmarkStart w:id="0" w:name="_Toc161438049"/>
      <w:r w:rsidRPr="00DE2AA9">
        <w:rPr>
          <w:rFonts w:hint="eastAsia"/>
        </w:rPr>
        <w:t>概论</w:t>
      </w:r>
      <w:bookmarkEnd w:id="0"/>
    </w:p>
    <w:p w:rsidR="00DE2AA9" w:rsidP="00DE2AA9" w14:paraId="0A3854FC" w14:textId="2E210F7B">
      <w:pPr>
        <w:ind w:firstLine="560" w:firstLineChars="200"/>
        <w:rPr>
          <w:rFonts w:ascii="仿宋" w:eastAsia="仿宋" w:hAnsi="仿宋" w:hint="eastAsia"/>
          <w:sz w:val="28"/>
        </w:rPr>
      </w:pPr>
      <w:r w:rsidRPr="00DE2AA9">
        <w:rPr>
          <w:rFonts w:ascii="仿宋" w:eastAsia="仿宋" w:hAnsi="仿宋" w:hint="eastAsia"/>
          <w:sz w:val="28"/>
        </w:rPr>
        <w:t>项目安全是项目管理中重要的组成部分，关系到投资效益、人员安全与环境保护。编制《家用通风电器具项目安全评估报告》，目的在于通过科学的安全分析方法，客观地评价项目在实施过程中可能遇到的风险，为项目决策者和管理人员提供依据。本报告内容不得用于任何商业用途，仅供学习交流。通过本报告的阅读，参与者能够对项目安全管理有更为深入的认识，并采取相应的安全措施。</w:t>
      </w:r>
    </w:p>
    <w:p w:rsidR="00DE2AA9" w:rsidP="00DE2AA9" w14:paraId="679DFEBC" w14:textId="33425A13">
      <w:pPr>
        <w:pStyle w:val="Heading1"/>
        <w:rPr>
          <w:rFonts w:hint="eastAsia"/>
        </w:rPr>
      </w:pPr>
      <w:bookmarkStart w:id="1" w:name="_Toc161438050"/>
      <w:r w:rsidRPr="00DE2AA9">
        <w:rPr>
          <w:rFonts w:hint="eastAsia"/>
        </w:rPr>
        <w:t>一、对策措施与建议</w:t>
      </w:r>
      <w:bookmarkEnd w:id="1"/>
    </w:p>
    <w:p w:rsidR="00DE2AA9" w:rsidP="00DE2AA9" w14:paraId="235E1B05" w14:textId="6C3F55FF">
      <w:pPr>
        <w:pStyle w:val="Heading2"/>
      </w:pPr>
      <w:bookmarkStart w:id="2" w:name="_Toc161438051"/>
      <w:r w:rsidRPr="00DE2AA9">
        <w:t>(一)、事故隐患的整改措施</w:t>
      </w:r>
      <w:bookmarkEnd w:id="2"/>
    </w:p>
    <w:p w:rsidR="00DE2AA9" w:rsidRPr="00DE2AA9" w:rsidP="00DE2AA9" w14:paraId="280946DE" w14:textId="77777777">
      <w:pPr>
        <w:ind w:firstLine="560" w:firstLineChars="200"/>
        <w:rPr>
          <w:rFonts w:ascii="仿宋" w:eastAsia="仿宋" w:hAnsi="仿宋"/>
          <w:sz w:val="28"/>
        </w:rPr>
      </w:pPr>
      <w:r w:rsidRPr="00DE2AA9">
        <w:rPr>
          <w:rFonts w:ascii="仿宋" w:eastAsia="仿宋" w:hAnsi="仿宋"/>
          <w:sz w:val="28"/>
        </w:rPr>
        <w:t>1.1 设备检修与更新：</w:t>
      </w:r>
    </w:p>
    <w:p w:rsidR="00DE2AA9" w:rsidRPr="00DE2AA9" w:rsidP="00DE2AA9" w14:paraId="4E96AC3D" w14:textId="77777777">
      <w:pPr>
        <w:ind w:firstLine="560" w:firstLineChars="200"/>
        <w:rPr>
          <w:rFonts w:ascii="仿宋" w:eastAsia="仿宋" w:hAnsi="仿宋"/>
          <w:sz w:val="28"/>
        </w:rPr>
      </w:pPr>
      <w:r w:rsidRPr="00DE2AA9">
        <w:rPr>
          <w:rFonts w:ascii="仿宋" w:eastAsia="仿宋" w:hAnsi="仿宋" w:hint="eastAsia"/>
          <w:sz w:val="28"/>
        </w:rPr>
        <w:t>在家用通风电器具项目中，我们首先进行了对关键设备的全面检修。通过仔细检查设备的运行状态和性能，我们及时发现了一些老化设备存在的问题。为此，我们制定了全面的设备更新计划。这一计划包括替换老化设备、加强对关键部件的监测，并引入了先进的设备健康管理系统。这一系列措施将有力地保障设备的运行稳定性和安全性，从而降低事故隐患。</w:t>
      </w:r>
    </w:p>
    <w:p w:rsidR="00DE2AA9" w:rsidRPr="00DE2AA9" w:rsidP="00DE2AA9" w14:paraId="7EB5F940" w14:textId="77777777">
      <w:pPr>
        <w:ind w:firstLine="560" w:firstLineChars="200"/>
        <w:rPr>
          <w:rFonts w:ascii="仿宋" w:eastAsia="仿宋" w:hAnsi="仿宋"/>
          <w:sz w:val="28"/>
        </w:rPr>
      </w:pPr>
      <w:r w:rsidRPr="00DE2AA9">
        <w:rPr>
          <w:rFonts w:ascii="仿宋" w:eastAsia="仿宋" w:hAnsi="仿宋"/>
          <w:sz w:val="28"/>
        </w:rPr>
        <w:t>1.2 人员培训与意识提升：</w:t>
      </w:r>
    </w:p>
    <w:p w:rsidR="00DE2AA9" w:rsidRPr="00DE2AA9" w:rsidP="00DE2AA9" w14:paraId="61030A35" w14:textId="77777777">
      <w:pPr>
        <w:ind w:firstLine="560" w:firstLineChars="200"/>
        <w:rPr>
          <w:rFonts w:ascii="仿宋" w:eastAsia="仿宋" w:hAnsi="仿宋"/>
          <w:sz w:val="28"/>
        </w:rPr>
      </w:pPr>
      <w:r w:rsidRPr="00DE2AA9">
        <w:rPr>
          <w:rFonts w:ascii="仿宋" w:eastAsia="仿宋" w:hAnsi="仿宋"/>
          <w:sz w:val="28"/>
        </w:rPr>
        <w:br/>
      </w:r>
      <w:r w:rsidRPr="00DE2AA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https://d.book118.com/468137045111006046</w:t>
        </w:r>
      </w:hyperlink>
    </w:p>
    <w:p w:rsidR="00DE2AA9" w:rsidRPr="00DE2AA9" w:rsidP="00DE2AA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paraId="70BF35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2AA9" w14:paraId="0EA1D2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paraId="7276DCB5" w14:textId="2CAB3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E2AA9" w14:paraId="24AABE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paraId="04A12A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2A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textId="2CAB3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E2A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2A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textId="2CAB3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E2A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2A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textId="2CAB3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E2A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E2A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P="000709F4" w14:textId="2CAB3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E2A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paraId="59BA23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RPr="00DE2AA9" w:rsidP="00DE2AA9" w14:paraId="4A37E8CC" w14:textId="35F6A952">
    <w:pPr>
      <w:pStyle w:val="Header"/>
      <w:rPr>
        <w:rFonts w:ascii="仿宋" w:eastAsia="仿宋" w:hAnsi="仿宋"/>
      </w:rPr>
    </w:pPr>
    <w:r w:rsidRPr="00DE2AA9">
      <w:rPr>
        <w:rFonts w:ascii="仿宋" w:eastAsia="仿宋" w:hAnsi="仿宋" w:hint="eastAsia"/>
      </w:rPr>
      <w:t>家用通风电器具项目风险评估报告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paraId="1C6C98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RPr="00DE2AA9" w:rsidP="00DE2AA9" w14:textId="35F6A952">
    <w:pPr>
      <w:pStyle w:val="Header"/>
      <w:rPr>
        <w:rFonts w:ascii="仿宋" w:eastAsia="仿宋" w:hAnsi="仿宋"/>
      </w:rPr>
    </w:pPr>
    <w:r w:rsidRPr="00DE2AA9">
      <w:rPr>
        <w:rFonts w:ascii="仿宋" w:eastAsia="仿宋" w:hAnsi="仿宋" w:hint="eastAsia"/>
      </w:rPr>
      <w:t>家用通风电器具项目风险评估报告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RPr="00DE2AA9" w:rsidP="00DE2AA9" w14:textId="35F6A952">
    <w:pPr>
      <w:pStyle w:val="Header"/>
      <w:rPr>
        <w:rFonts w:ascii="仿宋" w:eastAsia="仿宋" w:hAnsi="仿宋"/>
      </w:rPr>
    </w:pPr>
    <w:r w:rsidRPr="00DE2AA9">
      <w:rPr>
        <w:rFonts w:ascii="仿宋" w:eastAsia="仿宋" w:hAnsi="仿宋" w:hint="eastAsia"/>
      </w:rPr>
      <w:t>家用通风电器具项目风险评估报告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RPr="00DE2AA9" w:rsidP="00DE2AA9" w14:textId="35F6A952">
    <w:pPr>
      <w:pStyle w:val="Header"/>
      <w:rPr>
        <w:rFonts w:ascii="仿宋" w:eastAsia="仿宋" w:hAnsi="仿宋"/>
      </w:rPr>
    </w:pPr>
    <w:r w:rsidRPr="00DE2AA9">
      <w:rPr>
        <w:rFonts w:ascii="仿宋" w:eastAsia="仿宋" w:hAnsi="仿宋" w:hint="eastAsia"/>
      </w:rPr>
      <w:t>家用通风电器具项目风险评估报告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:rsidRPr="00DE2AA9" w:rsidP="00DE2AA9" w14:textId="35F6A952">
    <w:pPr>
      <w:pStyle w:val="Header"/>
      <w:rPr>
        <w:rFonts w:ascii="仿宋" w:eastAsia="仿宋" w:hAnsi="仿宋"/>
      </w:rPr>
    </w:pPr>
    <w:r w:rsidRPr="00DE2AA9">
      <w:rPr>
        <w:rFonts w:ascii="仿宋" w:eastAsia="仿宋" w:hAnsi="仿宋" w:hint="eastAsia"/>
      </w:rPr>
      <w:t>家用通风电器具项目风险评估报告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E2A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AA9"/>
    <w:rsid w:val="000709F4"/>
    <w:rsid w:val="00DE2A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D70C41"/>
  <w15:chartTrackingRefBased/>
  <w15:docId w15:val="{AAFAE82B-3F4E-41E9-BF80-F0F3A56D6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E2A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E2A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E2A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E2A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E2A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E2A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E2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E2A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E2AA9"/>
  </w:style>
  <w:style w:type="paragraph" w:styleId="TOC1">
    <w:name w:val="toc 1"/>
    <w:basedOn w:val="Normal"/>
    <w:next w:val="Normal"/>
    <w:autoRedefine/>
    <w:uiPriority w:val="39"/>
    <w:unhideWhenUsed/>
    <w:rsid w:val="00DE2AA9"/>
  </w:style>
  <w:style w:type="paragraph" w:styleId="TOC2">
    <w:name w:val="toc 2"/>
    <w:basedOn w:val="Normal"/>
    <w:next w:val="Normal"/>
    <w:autoRedefine/>
    <w:uiPriority w:val="39"/>
    <w:unhideWhenUsed/>
    <w:rsid w:val="00DE2A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8137045111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5605</Words>
  <Characters>31950</Characters>
  <Application>Microsoft Office Word</Application>
  <DocSecurity>0</DocSecurity>
  <Lines>266</Lines>
  <Paragraphs>74</Paragraphs>
  <ScaleCrop>false</ScaleCrop>
  <Company/>
  <LinksUpToDate>false</LinksUpToDate>
  <CharactersWithSpaces>37481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2024-03-15T15:33:00Z</dcterms:created>
  <dcterms:modified xsi:type="dcterms:W3CDTF">2024-03-15T15:33:00Z</dcterms:modified>
</cp:coreProperties>
</file>