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7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菜籽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油项目创业计划书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7158975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18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一、菜籽油项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3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)、菜籽油项目承办单位基本情况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(二)、菜籽油项目概况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18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三)、菜籽油项目评价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4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)、菜籽油项目技术工艺分析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(三)、菜籽油项目技术流程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18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五、菜籽油项目建设背景及必要性分</w:t>
          </w:r>
          <w:r>
            <w:rPr>
              <w:rFonts w:ascii="FangSong" w:eastAsia="FangSong" w:hAnsi="FangSong" w:cs="FangSong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3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64928354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18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三)、菜籽油项目对环境的主要影响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3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3544529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、质量管理与持续改进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)、用户反馈与质量改进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二、招聘与人才发展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(一)、人才需求分析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6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项目商业计划书是为了规范菜籽油项目的实施步骤和计划而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编</w:t>
      </w:r>
      <w:r>
        <w:rPr>
          <w:rFonts w:ascii="FangSong" w:eastAsia="FangSong" w:hAnsi="FangSong" w:cs="FangSong"/>
          <w:spacing w:val="-8"/>
          <w:sz w:val="28"/>
          <w:szCs w:val="28"/>
        </w:rPr>
        <w:t>写的。通过详细描述菜籽油项目的背景和目标，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员提供一个清晰的</w:t>
      </w:r>
      <w:r>
        <w:rPr>
          <w:rFonts w:ascii="FangSong" w:eastAsia="FangSong" w:hAnsi="FangSong" w:cs="FangSong"/>
          <w:spacing w:val="-3"/>
          <w:sz w:val="28"/>
          <w:szCs w:val="28"/>
        </w:rPr>
        <w:t>指</w:t>
      </w:r>
      <w:r>
        <w:rPr>
          <w:rFonts w:ascii="FangSong" w:eastAsia="FangSong" w:hAnsi="FangSong" w:cs="FangSong"/>
          <w:spacing w:val="-2"/>
          <w:sz w:val="28"/>
          <w:szCs w:val="28"/>
        </w:rPr>
        <w:t>导和参考。请注意，本方案不可做为商业用途，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只</w:t>
      </w:r>
      <w:r>
        <w:rPr>
          <w:rFonts w:ascii="FangSong" w:eastAsia="FangSong" w:hAnsi="FangSong" w:cs="FangSong"/>
          <w:spacing w:val="-6"/>
          <w:sz w:val="28"/>
          <w:szCs w:val="28"/>
        </w:rPr>
        <w:t>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18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一、菜籽油项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(一)、菜籽油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18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二)、菜籽油项目概况</w:t>
      </w:r>
    </w:p>
    <w:p>
      <w:pPr>
        <w:spacing w:line="459" w:lineRule="auto"/>
        <w:rPr>
          <w:rFonts w:ascii="Arial"/>
          <w:sz w:val="21"/>
        </w:rPr>
      </w:pPr>
    </w:p>
    <w:p>
      <w:pPr>
        <w:spacing w:before="92" w:line="218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菜</w:t>
      </w:r>
      <w:r>
        <w:rPr>
          <w:rFonts w:ascii="FangSong" w:eastAsia="FangSong" w:hAnsi="FangSong" w:cs="FangSong"/>
          <w:spacing w:val="-10"/>
          <w:sz w:val="28"/>
          <w:szCs w:val="28"/>
        </w:rPr>
        <w:t>籽油项目名称：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菜籽油项目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3" w:line="218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2"/>
          <w:sz w:val="28"/>
          <w:szCs w:val="28"/>
        </w:rPr>
        <w:t>菜籽油项目类型：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93" w:line="218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菜</w:t>
      </w:r>
      <w:r>
        <w:rPr>
          <w:rFonts w:ascii="FangSong" w:eastAsia="FangSong" w:hAnsi="FangSong" w:cs="FangSong"/>
          <w:spacing w:val="-17"/>
          <w:sz w:val="28"/>
          <w:szCs w:val="28"/>
        </w:rPr>
        <w:t>籽油项目地点：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93" w:line="218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菜籽</w:t>
      </w:r>
      <w:r>
        <w:rPr>
          <w:rFonts w:ascii="FangSong" w:eastAsia="FangSong" w:hAnsi="FangSong" w:cs="FangSong"/>
          <w:spacing w:val="-15"/>
          <w:sz w:val="28"/>
          <w:szCs w:val="28"/>
        </w:rPr>
        <w:t>油</w:t>
      </w:r>
      <w:r>
        <w:rPr>
          <w:rFonts w:ascii="FangSong" w:eastAsia="FangSong" w:hAnsi="FangSong" w:cs="FangSong"/>
          <w:spacing w:val="-14"/>
          <w:sz w:val="28"/>
          <w:szCs w:val="28"/>
        </w:rPr>
        <w:t>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投资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</w:p>
    <w:p>
      <w:pPr>
        <w:spacing w:before="29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6" w:line="218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菜籽油项目周期：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93" w:line="218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菜籽油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菜籽油项目的建设旨在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</w:t>
      </w:r>
    </w:p>
    <w:p>
      <w:pPr>
        <w:spacing w:before="29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18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三)、菜籽油项目评价</w:t>
      </w:r>
    </w:p>
    <w:p>
      <w:pPr>
        <w:spacing w:line="460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该菜籽油项目处于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4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籽油项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9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415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88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4" w:line="414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416" w:lineRule="auto"/>
        <w:ind w:left="40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6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</w:p>
    <w:p>
      <w:pPr>
        <w:sectPr>
          <w:pgSz w:w="11906" w:h="16839"/>
          <w:pgMar w:top="1431" w:right="1704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7" w:right="20" w:hanging="5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于创新的人才生态系统。</w:t>
      </w:r>
      <w:r>
        <w:rPr>
          <w:rFonts w:ascii="FangSong" w:eastAsia="FangSong" w:hAnsi="FangSong" w:cs="FangSong"/>
          <w:spacing w:val="-3"/>
          <w:sz w:val="28"/>
          <w:szCs w:val="28"/>
        </w:rPr>
        <w:t>通</w:t>
      </w:r>
      <w:r>
        <w:rPr>
          <w:rFonts w:ascii="FangSong" w:eastAsia="FangSong" w:hAnsi="FangSong" w:cs="FangSong"/>
          <w:spacing w:val="-2"/>
          <w:sz w:val="28"/>
          <w:szCs w:val="28"/>
        </w:rPr>
        <w:t>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5"/>
          <w:sz w:val="28"/>
          <w:szCs w:val="28"/>
        </w:rPr>
        <w:t>企</w:t>
      </w:r>
      <w:r>
        <w:rPr>
          <w:rFonts w:ascii="FangSong" w:eastAsia="FangSong" w:hAnsi="FangSong" w:cs="FangSong"/>
          <w:spacing w:val="-4"/>
          <w:sz w:val="28"/>
          <w:szCs w:val="28"/>
        </w:rPr>
        <w:t>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18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(二)、菜籽油项目技术工艺分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60" w:lineRule="auto"/>
        <w:rPr>
          <w:rFonts w:ascii="Arial"/>
          <w:sz w:val="21"/>
        </w:rPr>
      </w:pPr>
    </w:p>
    <w:p>
      <w:pPr>
        <w:spacing w:before="92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4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提供优质产品和服务。保障工艺流程能够满足菜籽油项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严格按照工艺流程技术要求进行操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292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2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菜籽油项目建设贯彻“三同时”的原则，注重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菜籽油项目拟采用国内成熟的生产工艺，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员和研发技术人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90" w:line="413" w:lineRule="auto"/>
        <w:ind w:left="33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菜</w:t>
      </w:r>
      <w:r>
        <w:rPr>
          <w:rFonts w:ascii="FangSong" w:eastAsia="FangSong" w:hAnsi="FangSong" w:cs="FangSong"/>
          <w:spacing w:val="-4"/>
          <w:sz w:val="28"/>
          <w:szCs w:val="28"/>
        </w:rPr>
        <w:t>籽油项目的技术保障措施从设计、施工、试运行到投产、销售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以确保菜籽油项目在技术开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发和生产技术应用</w:t>
      </w:r>
      <w:r>
        <w:rPr>
          <w:rFonts w:ascii="FangSong" w:eastAsia="FangSong" w:hAnsi="FangSong" w:cs="FangSong"/>
          <w:spacing w:val="-3"/>
          <w:sz w:val="28"/>
          <w:szCs w:val="28"/>
        </w:rPr>
        <w:t>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保菜籽油项目的可持续发展和高效运营。</w:t>
      </w:r>
    </w:p>
    <w:p>
      <w:pPr>
        <w:spacing w:before="250" w:line="218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、菜籽油项目技术流程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89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position w:val="2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规划和技术验证计划。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成果，设计生产工艺。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183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在菜籽油项目运营中，进行技术持续改进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60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</w:t>
      </w:r>
      <w:r>
        <w:rPr>
          <w:rFonts w:ascii="FangSong" w:eastAsia="FangSong" w:hAnsi="FangSong" w:cs="FangSong"/>
          <w:spacing w:val="-2"/>
          <w:sz w:val="28"/>
          <w:szCs w:val="28"/>
        </w:rPr>
        <w:t>析工具监测和分析菜籽油项目各环节数据。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" w:line="414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共同构建了高效、稳定的菜籽油项目技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术实施框架，确保菜籽油项目顺利推进。</w:t>
      </w:r>
    </w:p>
    <w:p>
      <w:pPr>
        <w:spacing w:before="249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18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选用的设备能够满足菜籽油项目的技术要求，例如：</w:t>
      </w:r>
    </w:p>
    <w:p>
      <w:pPr>
        <w:spacing w:before="293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18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设备与菜籽油项目工艺流程相匹配，例如：</w:t>
      </w:r>
    </w:p>
    <w:p>
      <w:pPr>
        <w:spacing w:before="295" w:line="411" w:lineRule="auto"/>
        <w:ind w:left="734" w:right="102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生产能力是否符合菜籽油项目的产能需求。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菜籽</w:t>
      </w:r>
      <w:r>
        <w:rPr>
          <w:rFonts w:ascii="FangSong" w:eastAsia="FangSong" w:hAnsi="FangSong" w:cs="FangSong"/>
          <w:spacing w:val="-10"/>
          <w:sz w:val="28"/>
          <w:szCs w:val="28"/>
        </w:rPr>
        <w:t>油</w:t>
      </w:r>
      <w:r>
        <w:rPr>
          <w:rFonts w:ascii="FangSong" w:eastAsia="FangSong" w:hAnsi="FangSong" w:cs="FangSong"/>
          <w:spacing w:val="-7"/>
          <w:sz w:val="28"/>
          <w:szCs w:val="28"/>
        </w:rPr>
        <w:t>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5" w:line="415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3" w:line="219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before="2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发展，菜籽油行业在技术上取得了显著的突破。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**菜籽油行业**是一片充满活力的领域，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6" w:lineRule="auto"/>
        <w:ind w:left="35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菜籽油行业市场规模庞大，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pacing w:val="-4"/>
          <w:sz w:val="28"/>
          <w:szCs w:val="28"/>
        </w:rPr>
        <w:t>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为新进入者提供了</w:t>
      </w:r>
      <w:r>
        <w:rPr>
          <w:rFonts w:ascii="FangSong" w:eastAsia="FangSong" w:hAnsi="FangSong" w:cs="FangSong"/>
          <w:spacing w:val="-2"/>
          <w:sz w:val="28"/>
          <w:szCs w:val="28"/>
        </w:rPr>
        <w:t>更多的机遇，加剧了行业内的竞争。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发展，菜籽油行业在技术上取得了显著的突破。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18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五、菜籽油项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目建设背景及必要性分析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4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10"/>
          <w:sz w:val="28"/>
          <w:szCs w:val="28"/>
        </w:rPr>
        <w:t>质和功能。</w:t>
      </w:r>
    </w:p>
    <w:p>
      <w:pPr>
        <w:spacing w:before="289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3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菜籽油项目将严格遵守国家和地方劳动安全法规，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以确保工作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所的合法合规运营。具体措施包括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3" w:line="415" w:lineRule="auto"/>
        <w:ind w:left="4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菜籽油项目团队将定期审核国家和地方的劳动安全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法规，确保</w:t>
      </w:r>
      <w:r>
        <w:rPr>
          <w:rFonts w:ascii="FangSong" w:eastAsia="FangSong" w:hAnsi="FangSong" w:cs="FangSong"/>
          <w:spacing w:val="-3"/>
          <w:sz w:val="28"/>
          <w:szCs w:val="28"/>
        </w:rPr>
        <w:t>所</w:t>
      </w:r>
      <w:r>
        <w:rPr>
          <w:rFonts w:ascii="FangSong" w:eastAsia="FangSong" w:hAnsi="FangSong" w:cs="FangSong"/>
          <w:spacing w:val="-2"/>
          <w:sz w:val="28"/>
          <w:szCs w:val="28"/>
        </w:rPr>
        <w:t>有的员工和工作场所都符合最新的法规要求。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应对菜籽油项目所在行业的特殊性，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菜籽油项目将参考并采用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相关技术标准，以确保设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和工艺达到安全标准。具体做法包括：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菜籽油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7" w:line="218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通过</w:t>
      </w:r>
      <w:r>
        <w:rPr>
          <w:rFonts w:ascii="FangSong" w:eastAsia="FangSong" w:hAnsi="FangSong" w:cs="FangSong"/>
          <w:spacing w:val="-3"/>
          <w:sz w:val="28"/>
          <w:szCs w:val="28"/>
        </w:rPr>
        <w:t>进行全员劳动安全培训，菜籽油项目将覆盖以下方面：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https://d.book118.com/468137062061006046</w:t>
        </w:r>
      </w:hyperlink>
    </w:p>
    <w:p/>
    <w:sectPr>
      <w:pgSz w:w="11906" w:h="16839"/>
      <w:pgMar w:top="1431" w:right="1718" w:bottom="0" w:left="1785" w:header="0" w:footer="0" w:gutter="0"/>
      <w:pgNumType w:start="2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68137062061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2024-03-14T07:17:03Z</vt:filetime>
  </property>
  <property fmtid="{D5CDD505-2E9C-101B-9397-08002B2CF9AE}" pid="3" name="CRO">
    <vt:lpwstr>wqlLaW5nc29mdCBQREYgdG8gV1BTIDgw</vt:lpwstr>
  </property>
</Properties>
</file>