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卸气柱项目计划设计方案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25" w:history="1">
        <w:r>
          <w:rPr>
            <w:rFonts w:ascii="仿宋" w:eastAsia="仿宋" w:hAnsi="仿宋" w:cs="仿宋" w:hint="eastAsia"/>
            <w:lang w:eastAsia="zh-CN"/>
          </w:rPr>
          <w:t>概论</w:t>
        </w:r>
        <w:r>
          <w:tab/>
        </w:r>
        <w:r>
          <w:fldChar w:fldCharType="begin"/>
        </w:r>
        <w:r>
          <w:instrText xml:space="preserve"> PAGEREF _Toc30525 \h </w:instrText>
        </w:r>
        <w:r>
          <w:fldChar w:fldCharType="separate"/>
        </w:r>
        <w:r>
          <w:t>3</w:t>
        </w:r>
        <w:r>
          <w:fldChar w:fldCharType="end"/>
        </w:r>
      </w:hyperlink>
    </w:p>
    <w:p>
      <w:pPr>
        <w:pStyle w:val="TOC1"/>
        <w:tabs>
          <w:tab w:val="right" w:leader="dot" w:pos="8306"/>
        </w:tabs>
      </w:pPr>
      <w:hyperlink w:anchor="_Toc26821" w:history="1">
        <w:r>
          <w:rPr>
            <w:rFonts w:ascii="仿宋" w:eastAsia="仿宋" w:hAnsi="仿宋" w:cs="仿宋" w:hint="eastAsia"/>
            <w:lang w:eastAsia="zh-CN"/>
          </w:rPr>
          <w:t>一、卸气柱项目建设背景及必要性分析</w:t>
        </w:r>
        <w:r>
          <w:tab/>
        </w:r>
        <w:r>
          <w:fldChar w:fldCharType="begin"/>
        </w:r>
        <w:r>
          <w:instrText xml:space="preserve"> PAGEREF _Toc26821 \h </w:instrText>
        </w:r>
        <w:r>
          <w:fldChar w:fldCharType="separate"/>
        </w:r>
        <w:r>
          <w:t>3</w:t>
        </w:r>
        <w:r>
          <w:fldChar w:fldCharType="end"/>
        </w:r>
      </w:hyperlink>
    </w:p>
    <w:p>
      <w:pPr>
        <w:pStyle w:val="TOC2"/>
        <w:tabs>
          <w:tab w:val="right" w:leader="dot" w:pos="8306"/>
        </w:tabs>
      </w:pPr>
      <w:hyperlink w:anchor="_Toc27509" w:history="1">
        <w:r>
          <w:rPr>
            <w:rFonts w:ascii="仿宋" w:eastAsia="仿宋" w:hAnsi="仿宋" w:cs="仿宋" w:hint="eastAsia"/>
            <w:lang w:eastAsia="zh-CN"/>
          </w:rPr>
          <w:t>(一)、卸气柱项目背景分析</w:t>
        </w:r>
        <w:r>
          <w:tab/>
        </w:r>
        <w:r>
          <w:fldChar w:fldCharType="begin"/>
        </w:r>
        <w:r>
          <w:instrText xml:space="preserve"> PAGEREF _Toc27509 \h </w:instrText>
        </w:r>
        <w:r>
          <w:fldChar w:fldCharType="separate"/>
        </w:r>
        <w:r>
          <w:t>3</w:t>
        </w:r>
        <w:r>
          <w:fldChar w:fldCharType="end"/>
        </w:r>
      </w:hyperlink>
    </w:p>
    <w:p>
      <w:pPr>
        <w:pStyle w:val="TOC2"/>
        <w:tabs>
          <w:tab w:val="right" w:leader="dot" w:pos="8306"/>
        </w:tabs>
      </w:pPr>
      <w:hyperlink w:anchor="_Toc16121" w:history="1">
        <w:r>
          <w:rPr>
            <w:rFonts w:ascii="仿宋" w:eastAsia="仿宋" w:hAnsi="仿宋" w:cs="仿宋" w:hint="eastAsia"/>
            <w:lang w:eastAsia="zh-CN"/>
          </w:rPr>
          <w:t>(二)、卸气柱项目建设必要性分析</w:t>
        </w:r>
        <w:r>
          <w:tab/>
        </w:r>
        <w:r>
          <w:fldChar w:fldCharType="begin"/>
        </w:r>
        <w:r>
          <w:instrText xml:space="preserve"> PAGEREF _Toc16121 \h </w:instrText>
        </w:r>
        <w:r>
          <w:fldChar w:fldCharType="separate"/>
        </w:r>
        <w:r>
          <w:t>5</w:t>
        </w:r>
        <w:r>
          <w:fldChar w:fldCharType="end"/>
        </w:r>
      </w:hyperlink>
    </w:p>
    <w:p>
      <w:pPr>
        <w:pStyle w:val="TOC1"/>
        <w:tabs>
          <w:tab w:val="right" w:leader="dot" w:pos="8306"/>
        </w:tabs>
      </w:pPr>
      <w:hyperlink w:anchor="_Toc19811" w:history="1">
        <w:r>
          <w:rPr>
            <w:rFonts w:ascii="仿宋" w:eastAsia="仿宋" w:hAnsi="仿宋" w:cs="仿宋" w:hint="eastAsia"/>
            <w:lang w:eastAsia="zh-CN"/>
          </w:rPr>
          <w:t>二、工艺说明</w:t>
        </w:r>
        <w:r>
          <w:tab/>
        </w:r>
        <w:r>
          <w:fldChar w:fldCharType="begin"/>
        </w:r>
        <w:r>
          <w:instrText xml:space="preserve"> PAGEREF _Toc19811 \h </w:instrText>
        </w:r>
        <w:r>
          <w:fldChar w:fldCharType="separate"/>
        </w:r>
        <w:r>
          <w:t>6</w:t>
        </w:r>
        <w:r>
          <w:fldChar w:fldCharType="end"/>
        </w:r>
      </w:hyperlink>
    </w:p>
    <w:p>
      <w:pPr>
        <w:pStyle w:val="TOC2"/>
        <w:tabs>
          <w:tab w:val="right" w:leader="dot" w:pos="8306"/>
        </w:tabs>
      </w:pPr>
      <w:hyperlink w:anchor="_Toc29748" w:history="1">
        <w:r>
          <w:rPr>
            <w:rFonts w:ascii="仿宋" w:eastAsia="仿宋" w:hAnsi="仿宋" w:cs="仿宋" w:hint="eastAsia"/>
            <w:lang w:eastAsia="zh-CN"/>
          </w:rPr>
          <w:t>(一)、技术管理特点</w:t>
        </w:r>
        <w:r>
          <w:tab/>
        </w:r>
        <w:r>
          <w:fldChar w:fldCharType="begin"/>
        </w:r>
        <w:r>
          <w:instrText xml:space="preserve"> PAGEREF _Toc29748 \h </w:instrText>
        </w:r>
        <w:r>
          <w:fldChar w:fldCharType="separate"/>
        </w:r>
        <w:r>
          <w:t>6</w:t>
        </w:r>
        <w:r>
          <w:fldChar w:fldCharType="end"/>
        </w:r>
      </w:hyperlink>
    </w:p>
    <w:p>
      <w:pPr>
        <w:pStyle w:val="TOC2"/>
        <w:tabs>
          <w:tab w:val="right" w:leader="dot" w:pos="8306"/>
        </w:tabs>
      </w:pPr>
      <w:hyperlink w:anchor="_Toc715" w:history="1">
        <w:r>
          <w:rPr>
            <w:rFonts w:ascii="仿宋" w:eastAsia="仿宋" w:hAnsi="仿宋" w:cs="仿宋" w:hint="eastAsia"/>
            <w:lang w:eastAsia="zh-CN"/>
          </w:rPr>
          <w:t>(二)、卸气柱项目工艺技术设计方案</w:t>
        </w:r>
        <w:r>
          <w:tab/>
        </w:r>
        <w:r>
          <w:fldChar w:fldCharType="begin"/>
        </w:r>
        <w:r>
          <w:instrText xml:space="preserve"> PAGEREF _Toc715 \h </w:instrText>
        </w:r>
        <w:r>
          <w:fldChar w:fldCharType="separate"/>
        </w:r>
        <w:r>
          <w:t>7</w:t>
        </w:r>
        <w:r>
          <w:fldChar w:fldCharType="end"/>
        </w:r>
      </w:hyperlink>
    </w:p>
    <w:p>
      <w:pPr>
        <w:pStyle w:val="TOC2"/>
        <w:tabs>
          <w:tab w:val="right" w:leader="dot" w:pos="8306"/>
        </w:tabs>
      </w:pPr>
      <w:hyperlink w:anchor="_Toc8791" w:history="1">
        <w:r>
          <w:rPr>
            <w:rFonts w:ascii="仿宋" w:eastAsia="仿宋" w:hAnsi="仿宋" w:cs="仿宋" w:hint="eastAsia"/>
            <w:lang w:eastAsia="zh-CN"/>
          </w:rPr>
          <w:t>(三)、设备选型方案</w:t>
        </w:r>
        <w:r>
          <w:tab/>
        </w:r>
        <w:r>
          <w:fldChar w:fldCharType="begin"/>
        </w:r>
        <w:r>
          <w:instrText xml:space="preserve"> PAGEREF _Toc8791 \h </w:instrText>
        </w:r>
        <w:r>
          <w:fldChar w:fldCharType="separate"/>
        </w:r>
        <w:r>
          <w:t>8</w:t>
        </w:r>
        <w:r>
          <w:fldChar w:fldCharType="end"/>
        </w:r>
      </w:hyperlink>
    </w:p>
    <w:p>
      <w:pPr>
        <w:pStyle w:val="TOC1"/>
        <w:tabs>
          <w:tab w:val="right" w:leader="dot" w:pos="8306"/>
        </w:tabs>
      </w:pPr>
      <w:hyperlink w:anchor="_Toc9327" w:history="1">
        <w:r>
          <w:rPr>
            <w:rFonts w:ascii="仿宋" w:eastAsia="仿宋" w:hAnsi="仿宋" w:cs="仿宋" w:hint="eastAsia"/>
            <w:lang w:eastAsia="zh-CN"/>
          </w:rPr>
          <w:t>三、卸气柱项目危机管理</w:t>
        </w:r>
        <w:r>
          <w:tab/>
        </w:r>
        <w:r>
          <w:fldChar w:fldCharType="begin"/>
        </w:r>
        <w:r>
          <w:instrText xml:space="preserve"> PAGEREF _Toc9327 \h </w:instrText>
        </w:r>
        <w:r>
          <w:fldChar w:fldCharType="separate"/>
        </w:r>
        <w:r>
          <w:t>10</w:t>
        </w:r>
        <w:r>
          <w:fldChar w:fldCharType="end"/>
        </w:r>
      </w:hyperlink>
    </w:p>
    <w:p>
      <w:pPr>
        <w:pStyle w:val="TOC2"/>
        <w:tabs>
          <w:tab w:val="right" w:leader="dot" w:pos="8306"/>
        </w:tabs>
      </w:pPr>
      <w:hyperlink w:anchor="_Toc29662" w:history="1">
        <w:r>
          <w:rPr>
            <w:rFonts w:ascii="仿宋" w:eastAsia="仿宋" w:hAnsi="仿宋" w:cs="仿宋" w:hint="eastAsia"/>
            <w:lang w:eastAsia="zh-CN"/>
          </w:rPr>
          <w:t>(一)、危机预警与识别</w:t>
        </w:r>
        <w:r>
          <w:tab/>
        </w:r>
        <w:r>
          <w:fldChar w:fldCharType="begin"/>
        </w:r>
        <w:r>
          <w:instrText xml:space="preserve"> PAGEREF _Toc29662 \h </w:instrText>
        </w:r>
        <w:r>
          <w:fldChar w:fldCharType="separate"/>
        </w:r>
        <w:r>
          <w:t>10</w:t>
        </w:r>
        <w:r>
          <w:fldChar w:fldCharType="end"/>
        </w:r>
      </w:hyperlink>
    </w:p>
    <w:p>
      <w:pPr>
        <w:pStyle w:val="TOC2"/>
        <w:tabs>
          <w:tab w:val="right" w:leader="dot" w:pos="8306"/>
        </w:tabs>
      </w:pPr>
      <w:hyperlink w:anchor="_Toc23706" w:history="1">
        <w:r>
          <w:rPr>
            <w:rFonts w:ascii="仿宋" w:eastAsia="仿宋" w:hAnsi="仿宋" w:cs="仿宋" w:hint="eastAsia"/>
            <w:lang w:eastAsia="zh-CN"/>
          </w:rPr>
          <w:t>(二)、危机应对与恢复</w:t>
        </w:r>
        <w:r>
          <w:tab/>
        </w:r>
        <w:r>
          <w:fldChar w:fldCharType="begin"/>
        </w:r>
        <w:r>
          <w:instrText xml:space="preserve"> PAGEREF _Toc23706 \h </w:instrText>
        </w:r>
        <w:r>
          <w:fldChar w:fldCharType="separate"/>
        </w:r>
        <w:r>
          <w:t>11</w:t>
        </w:r>
        <w:r>
          <w:fldChar w:fldCharType="end"/>
        </w:r>
      </w:hyperlink>
    </w:p>
    <w:p>
      <w:pPr>
        <w:pStyle w:val="TOC1"/>
        <w:tabs>
          <w:tab w:val="right" w:leader="dot" w:pos="8306"/>
        </w:tabs>
      </w:pPr>
      <w:hyperlink w:anchor="_Toc21697" w:history="1">
        <w:r>
          <w:rPr>
            <w:rFonts w:ascii="仿宋" w:eastAsia="仿宋" w:hAnsi="仿宋" w:cs="仿宋" w:hint="eastAsia"/>
            <w:lang w:eastAsia="zh-CN"/>
          </w:rPr>
          <w:t>四、卸气柱项目土建工程</w:t>
        </w:r>
        <w:r>
          <w:tab/>
        </w:r>
        <w:r>
          <w:fldChar w:fldCharType="begin"/>
        </w:r>
        <w:r>
          <w:instrText xml:space="preserve"> PAGEREF _Toc21697 \h </w:instrText>
        </w:r>
        <w:r>
          <w:fldChar w:fldCharType="separate"/>
        </w:r>
        <w:r>
          <w:t>12</w:t>
        </w:r>
        <w:r>
          <w:fldChar w:fldCharType="end"/>
        </w:r>
      </w:hyperlink>
    </w:p>
    <w:p>
      <w:pPr>
        <w:pStyle w:val="TOC2"/>
        <w:tabs>
          <w:tab w:val="right" w:leader="dot" w:pos="8306"/>
        </w:tabs>
      </w:pPr>
      <w:hyperlink w:anchor="_Toc28394" w:history="1">
        <w:r>
          <w:rPr>
            <w:rFonts w:ascii="仿宋" w:eastAsia="仿宋" w:hAnsi="仿宋" w:cs="仿宋" w:hint="eastAsia"/>
            <w:lang w:eastAsia="zh-CN"/>
          </w:rPr>
          <w:t>(一)、建筑工程设计原则</w:t>
        </w:r>
        <w:r>
          <w:tab/>
        </w:r>
        <w:r>
          <w:fldChar w:fldCharType="begin"/>
        </w:r>
        <w:r>
          <w:instrText xml:space="preserve"> PAGEREF _Toc28394 \h </w:instrText>
        </w:r>
        <w:r>
          <w:fldChar w:fldCharType="separate"/>
        </w:r>
        <w:r>
          <w:t>12</w:t>
        </w:r>
        <w:r>
          <w:fldChar w:fldCharType="end"/>
        </w:r>
      </w:hyperlink>
    </w:p>
    <w:p>
      <w:pPr>
        <w:pStyle w:val="TOC2"/>
        <w:tabs>
          <w:tab w:val="right" w:leader="dot" w:pos="8306"/>
        </w:tabs>
      </w:pPr>
      <w:hyperlink w:anchor="_Toc2944" w:history="1">
        <w:r>
          <w:rPr>
            <w:rFonts w:ascii="仿宋" w:eastAsia="仿宋" w:hAnsi="仿宋" w:cs="仿宋" w:hint="eastAsia"/>
            <w:lang w:eastAsia="zh-CN"/>
          </w:rPr>
          <w:t>(二)、土建工程设计年限及安全等级</w:t>
        </w:r>
        <w:r>
          <w:tab/>
        </w:r>
        <w:r>
          <w:fldChar w:fldCharType="begin"/>
        </w:r>
        <w:r>
          <w:instrText xml:space="preserve"> PAGEREF _Toc2944 \h </w:instrText>
        </w:r>
        <w:r>
          <w:fldChar w:fldCharType="separate"/>
        </w:r>
        <w:r>
          <w:t>13</w:t>
        </w:r>
        <w:r>
          <w:fldChar w:fldCharType="end"/>
        </w:r>
      </w:hyperlink>
    </w:p>
    <w:p>
      <w:pPr>
        <w:pStyle w:val="TOC2"/>
        <w:tabs>
          <w:tab w:val="right" w:leader="dot" w:pos="8306"/>
        </w:tabs>
      </w:pPr>
      <w:hyperlink w:anchor="_Toc23485" w:history="1">
        <w:r>
          <w:rPr>
            <w:rFonts w:ascii="仿宋" w:eastAsia="仿宋" w:hAnsi="仿宋" w:cs="仿宋" w:hint="eastAsia"/>
            <w:lang w:eastAsia="zh-CN"/>
          </w:rPr>
          <w:t>(三)、建筑工程设计总体要求</w:t>
        </w:r>
        <w:r>
          <w:tab/>
        </w:r>
        <w:r>
          <w:fldChar w:fldCharType="begin"/>
        </w:r>
        <w:r>
          <w:instrText xml:space="preserve"> PAGEREF _Toc23485 \h </w:instrText>
        </w:r>
        <w:r>
          <w:fldChar w:fldCharType="separate"/>
        </w:r>
        <w:r>
          <w:t>14</w:t>
        </w:r>
        <w:r>
          <w:fldChar w:fldCharType="end"/>
        </w:r>
      </w:hyperlink>
    </w:p>
    <w:p>
      <w:pPr>
        <w:pStyle w:val="TOC2"/>
        <w:tabs>
          <w:tab w:val="right" w:leader="dot" w:pos="8306"/>
        </w:tabs>
      </w:pPr>
      <w:hyperlink w:anchor="_Toc887" w:history="1">
        <w:r>
          <w:rPr>
            <w:rFonts w:ascii="仿宋" w:eastAsia="仿宋" w:hAnsi="仿宋" w:cs="仿宋" w:hint="eastAsia"/>
            <w:lang w:eastAsia="zh-CN"/>
          </w:rPr>
          <w:t>(四)、土建工程建设指标</w:t>
        </w:r>
        <w:r>
          <w:tab/>
        </w:r>
        <w:r>
          <w:fldChar w:fldCharType="begin"/>
        </w:r>
        <w:r>
          <w:instrText xml:space="preserve"> PAGEREF _Toc887 \h </w:instrText>
        </w:r>
        <w:r>
          <w:fldChar w:fldCharType="separate"/>
        </w:r>
        <w:r>
          <w:t>15</w:t>
        </w:r>
        <w:r>
          <w:fldChar w:fldCharType="end"/>
        </w:r>
      </w:hyperlink>
    </w:p>
    <w:p>
      <w:pPr>
        <w:pStyle w:val="TOC1"/>
        <w:tabs>
          <w:tab w:val="right" w:leader="dot" w:pos="8306"/>
        </w:tabs>
      </w:pPr>
      <w:hyperlink w:anchor="_Toc25511" w:history="1">
        <w:r>
          <w:rPr>
            <w:rFonts w:ascii="仿宋" w:eastAsia="仿宋" w:hAnsi="仿宋" w:cs="仿宋" w:hint="eastAsia"/>
            <w:lang w:eastAsia="zh-CN"/>
          </w:rPr>
          <w:t>五、市场分析、调研</w:t>
        </w:r>
        <w:r>
          <w:tab/>
        </w:r>
        <w:r>
          <w:fldChar w:fldCharType="begin"/>
        </w:r>
        <w:r>
          <w:instrText xml:space="preserve"> PAGEREF _Toc25511 \h </w:instrText>
        </w:r>
        <w:r>
          <w:fldChar w:fldCharType="separate"/>
        </w:r>
        <w:r>
          <w:t>15</w:t>
        </w:r>
        <w:r>
          <w:fldChar w:fldCharType="end"/>
        </w:r>
      </w:hyperlink>
    </w:p>
    <w:p>
      <w:pPr>
        <w:pStyle w:val="TOC2"/>
        <w:tabs>
          <w:tab w:val="right" w:leader="dot" w:pos="8306"/>
        </w:tabs>
      </w:pPr>
      <w:hyperlink w:anchor="_Toc6892" w:history="1">
        <w:r>
          <w:rPr>
            <w:rFonts w:ascii="仿宋" w:eastAsia="仿宋" w:hAnsi="仿宋" w:cs="仿宋" w:hint="eastAsia"/>
            <w:lang w:eastAsia="zh-CN"/>
          </w:rPr>
          <w:t>(一)、卸气柱行业分析</w:t>
        </w:r>
        <w:r>
          <w:tab/>
        </w:r>
        <w:r>
          <w:fldChar w:fldCharType="begin"/>
        </w:r>
        <w:r>
          <w:instrText xml:space="preserve"> PAGEREF _Toc6892 \h </w:instrText>
        </w:r>
        <w:r>
          <w:fldChar w:fldCharType="separate"/>
        </w:r>
        <w:r>
          <w:t>15</w:t>
        </w:r>
        <w:r>
          <w:fldChar w:fldCharType="end"/>
        </w:r>
      </w:hyperlink>
    </w:p>
    <w:p>
      <w:pPr>
        <w:pStyle w:val="TOC2"/>
        <w:tabs>
          <w:tab w:val="right" w:leader="dot" w:pos="8306"/>
        </w:tabs>
      </w:pPr>
      <w:hyperlink w:anchor="_Toc5072" w:history="1">
        <w:r>
          <w:rPr>
            <w:rFonts w:ascii="仿宋" w:eastAsia="仿宋" w:hAnsi="仿宋" w:cs="仿宋" w:hint="eastAsia"/>
            <w:lang w:eastAsia="zh-CN"/>
          </w:rPr>
          <w:t>(二)、卸气柱市场分析预测</w:t>
        </w:r>
        <w:r>
          <w:tab/>
        </w:r>
        <w:r>
          <w:fldChar w:fldCharType="begin"/>
        </w:r>
        <w:r>
          <w:instrText xml:space="preserve"> PAGEREF _Toc5072 \h </w:instrText>
        </w:r>
        <w:r>
          <w:fldChar w:fldCharType="separate"/>
        </w:r>
        <w:r>
          <w:t>16</w:t>
        </w:r>
        <w:r>
          <w:fldChar w:fldCharType="end"/>
        </w:r>
      </w:hyperlink>
    </w:p>
    <w:p>
      <w:pPr>
        <w:pStyle w:val="TOC1"/>
        <w:tabs>
          <w:tab w:val="right" w:leader="dot" w:pos="8306"/>
        </w:tabs>
      </w:pPr>
      <w:hyperlink w:anchor="_Toc6775" w:history="1">
        <w:r>
          <w:rPr>
            <w:rFonts w:ascii="仿宋" w:eastAsia="仿宋" w:hAnsi="仿宋" w:cs="仿宋" w:hint="eastAsia"/>
            <w:lang w:eastAsia="zh-CN"/>
          </w:rPr>
          <w:t>六、卸气柱项目选址可行性分析</w:t>
        </w:r>
        <w:r>
          <w:tab/>
        </w:r>
        <w:r>
          <w:fldChar w:fldCharType="begin"/>
        </w:r>
        <w:r>
          <w:instrText xml:space="preserve"> PAGEREF _Toc6775 \h </w:instrText>
        </w:r>
        <w:r>
          <w:fldChar w:fldCharType="separate"/>
        </w:r>
        <w:r>
          <w:t>17</w:t>
        </w:r>
        <w:r>
          <w:fldChar w:fldCharType="end"/>
        </w:r>
      </w:hyperlink>
    </w:p>
    <w:p>
      <w:pPr>
        <w:pStyle w:val="TOC2"/>
        <w:tabs>
          <w:tab w:val="right" w:leader="dot" w:pos="8306"/>
        </w:tabs>
      </w:pPr>
      <w:hyperlink w:anchor="_Toc2621" w:history="1">
        <w:r>
          <w:rPr>
            <w:rFonts w:ascii="仿宋" w:eastAsia="仿宋" w:hAnsi="仿宋" w:cs="仿宋" w:hint="eastAsia"/>
            <w:lang w:eastAsia="zh-CN"/>
          </w:rPr>
          <w:t>(一)、卸气柱项目选址</w:t>
        </w:r>
        <w:r>
          <w:tab/>
        </w:r>
        <w:r>
          <w:fldChar w:fldCharType="begin"/>
        </w:r>
        <w:r>
          <w:instrText xml:space="preserve"> PAGEREF _Toc2621 \h </w:instrText>
        </w:r>
        <w:r>
          <w:fldChar w:fldCharType="separate"/>
        </w:r>
        <w:r>
          <w:t>17</w:t>
        </w:r>
        <w:r>
          <w:fldChar w:fldCharType="end"/>
        </w:r>
      </w:hyperlink>
    </w:p>
    <w:p>
      <w:pPr>
        <w:pStyle w:val="TOC2"/>
        <w:tabs>
          <w:tab w:val="right" w:leader="dot" w:pos="8306"/>
        </w:tabs>
      </w:pPr>
      <w:hyperlink w:anchor="_Toc26797" w:history="1">
        <w:r>
          <w:rPr>
            <w:rFonts w:ascii="仿宋" w:eastAsia="仿宋" w:hAnsi="仿宋" w:cs="仿宋" w:hint="eastAsia"/>
            <w:lang w:eastAsia="zh-CN"/>
          </w:rPr>
          <w:t>(二)、用地控制指标</w:t>
        </w:r>
        <w:r>
          <w:tab/>
        </w:r>
        <w:r>
          <w:fldChar w:fldCharType="begin"/>
        </w:r>
        <w:r>
          <w:instrText xml:space="preserve"> PAGEREF _Toc26797 \h </w:instrText>
        </w:r>
        <w:r>
          <w:fldChar w:fldCharType="separate"/>
        </w:r>
        <w:r>
          <w:t>17</w:t>
        </w:r>
        <w:r>
          <w:fldChar w:fldCharType="end"/>
        </w:r>
      </w:hyperlink>
    </w:p>
    <w:p>
      <w:pPr>
        <w:pStyle w:val="TOC2"/>
        <w:tabs>
          <w:tab w:val="right" w:leader="dot" w:pos="8306"/>
        </w:tabs>
      </w:pPr>
      <w:hyperlink w:anchor="_Toc22851" w:history="1">
        <w:r>
          <w:rPr>
            <w:rFonts w:ascii="仿宋" w:eastAsia="仿宋" w:hAnsi="仿宋" w:cs="仿宋" w:hint="eastAsia"/>
            <w:lang w:eastAsia="zh-CN"/>
          </w:rPr>
          <w:t>(三)、节约用地措施</w:t>
        </w:r>
        <w:r>
          <w:tab/>
        </w:r>
        <w:r>
          <w:fldChar w:fldCharType="begin"/>
        </w:r>
        <w:r>
          <w:instrText xml:space="preserve"> PAGEREF _Toc22851 \h </w:instrText>
        </w:r>
        <w:r>
          <w:fldChar w:fldCharType="separate"/>
        </w:r>
        <w:r>
          <w:t>19</w:t>
        </w:r>
        <w:r>
          <w:fldChar w:fldCharType="end"/>
        </w:r>
      </w:hyperlink>
    </w:p>
    <w:p>
      <w:pPr>
        <w:pStyle w:val="TOC2"/>
        <w:tabs>
          <w:tab w:val="right" w:leader="dot" w:pos="8306"/>
        </w:tabs>
      </w:pPr>
      <w:hyperlink w:anchor="_Toc25664" w:history="1">
        <w:r>
          <w:rPr>
            <w:rFonts w:ascii="仿宋" w:eastAsia="仿宋" w:hAnsi="仿宋" w:cs="仿宋" w:hint="eastAsia"/>
            <w:lang w:eastAsia="zh-CN"/>
          </w:rPr>
          <w:t>(四)、总图布置方案</w:t>
        </w:r>
        <w:r>
          <w:tab/>
        </w:r>
        <w:r>
          <w:fldChar w:fldCharType="begin"/>
        </w:r>
        <w:r>
          <w:instrText xml:space="preserve"> PAGEREF _Toc25664 \h </w:instrText>
        </w:r>
        <w:r>
          <w:fldChar w:fldCharType="separate"/>
        </w:r>
        <w:r>
          <w:t>20</w:t>
        </w:r>
        <w:r>
          <w:fldChar w:fldCharType="end"/>
        </w:r>
      </w:hyperlink>
    </w:p>
    <w:p>
      <w:pPr>
        <w:pStyle w:val="TOC2"/>
        <w:tabs>
          <w:tab w:val="right" w:leader="dot" w:pos="8306"/>
        </w:tabs>
      </w:pPr>
      <w:hyperlink w:anchor="_Toc27578" w:history="1">
        <w:r>
          <w:rPr>
            <w:rFonts w:ascii="仿宋" w:eastAsia="仿宋" w:hAnsi="仿宋" w:cs="仿宋" w:hint="eastAsia"/>
            <w:lang w:eastAsia="zh-CN"/>
          </w:rPr>
          <w:t>(五)、选址综合评价</w:t>
        </w:r>
        <w:r>
          <w:tab/>
        </w:r>
        <w:r>
          <w:fldChar w:fldCharType="begin"/>
        </w:r>
        <w:r>
          <w:instrText xml:space="preserve"> PAGEREF _Toc27578 \h </w:instrText>
        </w:r>
        <w:r>
          <w:fldChar w:fldCharType="separate"/>
        </w:r>
        <w:r>
          <w:t>21</w:t>
        </w:r>
        <w:r>
          <w:fldChar w:fldCharType="end"/>
        </w:r>
      </w:hyperlink>
    </w:p>
    <w:p>
      <w:pPr>
        <w:pStyle w:val="TOC1"/>
        <w:tabs>
          <w:tab w:val="right" w:leader="dot" w:pos="8306"/>
        </w:tabs>
      </w:pPr>
      <w:hyperlink w:anchor="_Toc24554" w:history="1">
        <w:r>
          <w:rPr>
            <w:rFonts w:ascii="仿宋" w:eastAsia="仿宋" w:hAnsi="仿宋" w:cs="仿宋" w:hint="eastAsia"/>
            <w:lang w:eastAsia="zh-CN"/>
          </w:rPr>
          <w:t>七、卸气柱项目社会影响</w:t>
        </w:r>
        <w:r>
          <w:tab/>
        </w:r>
        <w:r>
          <w:fldChar w:fldCharType="begin"/>
        </w:r>
        <w:r>
          <w:instrText xml:space="preserve"> PAGEREF _Toc24554 \h </w:instrText>
        </w:r>
        <w:r>
          <w:fldChar w:fldCharType="separate"/>
        </w:r>
        <w:r>
          <w:t>22</w:t>
        </w:r>
        <w:r>
          <w:fldChar w:fldCharType="end"/>
        </w:r>
      </w:hyperlink>
    </w:p>
    <w:p>
      <w:pPr>
        <w:pStyle w:val="TOC2"/>
        <w:tabs>
          <w:tab w:val="right" w:leader="dot" w:pos="8306"/>
        </w:tabs>
      </w:pPr>
      <w:hyperlink w:anchor="_Toc6062" w:history="1">
        <w:r>
          <w:rPr>
            <w:rFonts w:ascii="仿宋" w:eastAsia="仿宋" w:hAnsi="仿宋" w:cs="仿宋" w:hint="eastAsia"/>
            <w:lang w:eastAsia="zh-CN"/>
          </w:rPr>
          <w:t>(一)、社会责任与义务</w:t>
        </w:r>
        <w:r>
          <w:tab/>
        </w:r>
        <w:r>
          <w:fldChar w:fldCharType="begin"/>
        </w:r>
        <w:r>
          <w:instrText xml:space="preserve"> PAGEREF _Toc6062 \h </w:instrText>
        </w:r>
        <w:r>
          <w:fldChar w:fldCharType="separate"/>
        </w:r>
        <w:r>
          <w:t>22</w:t>
        </w:r>
        <w:r>
          <w:fldChar w:fldCharType="end"/>
        </w:r>
      </w:hyperlink>
    </w:p>
    <w:p>
      <w:pPr>
        <w:pStyle w:val="TOC2"/>
        <w:tabs>
          <w:tab w:val="right" w:leader="dot" w:pos="8306"/>
        </w:tabs>
      </w:pPr>
      <w:hyperlink w:anchor="_Toc22235" w:history="1">
        <w:r>
          <w:rPr>
            <w:rFonts w:ascii="仿宋" w:eastAsia="仿宋" w:hAnsi="仿宋" w:cs="仿宋" w:hint="eastAsia"/>
            <w:lang w:eastAsia="zh-CN"/>
          </w:rPr>
          <w:t>(二)、社会参与与沟通</w:t>
        </w:r>
        <w:r>
          <w:tab/>
        </w:r>
        <w:r>
          <w:fldChar w:fldCharType="begin"/>
        </w:r>
        <w:r>
          <w:instrText xml:space="preserve"> PAGEREF _Toc22235 \h </w:instrText>
        </w:r>
        <w:r>
          <w:fldChar w:fldCharType="separate"/>
        </w:r>
        <w:r>
          <w:t>23</w:t>
        </w:r>
        <w:r>
          <w:fldChar w:fldCharType="end"/>
        </w:r>
      </w:hyperlink>
    </w:p>
    <w:p>
      <w:pPr>
        <w:pStyle w:val="TOC1"/>
        <w:tabs>
          <w:tab w:val="right" w:leader="dot" w:pos="8306"/>
        </w:tabs>
      </w:pPr>
      <w:hyperlink w:anchor="_Toc15254" w:history="1">
        <w:r>
          <w:rPr>
            <w:rFonts w:ascii="仿宋" w:eastAsia="仿宋" w:hAnsi="仿宋" w:cs="仿宋" w:hint="eastAsia"/>
            <w:lang w:eastAsia="zh-CN"/>
          </w:rPr>
          <w:t>八、卸气柱项目计划安排</w:t>
        </w:r>
        <w:r>
          <w:tab/>
        </w:r>
        <w:r>
          <w:fldChar w:fldCharType="begin"/>
        </w:r>
        <w:r>
          <w:instrText xml:space="preserve"> PAGEREF _Toc15254 \h </w:instrText>
        </w:r>
        <w:r>
          <w:fldChar w:fldCharType="separate"/>
        </w:r>
        <w:r>
          <w:t>24</w:t>
        </w:r>
        <w:r>
          <w:fldChar w:fldCharType="end"/>
        </w:r>
      </w:hyperlink>
    </w:p>
    <w:p>
      <w:pPr>
        <w:pStyle w:val="TOC2"/>
        <w:tabs>
          <w:tab w:val="right" w:leader="dot" w:pos="8306"/>
        </w:tabs>
      </w:pPr>
      <w:hyperlink w:anchor="_Toc25997" w:history="1">
        <w:r>
          <w:rPr>
            <w:rFonts w:ascii="仿宋" w:eastAsia="仿宋" w:hAnsi="仿宋" w:cs="仿宋" w:hint="eastAsia"/>
            <w:lang w:eastAsia="zh-CN"/>
          </w:rPr>
          <w:t>(一)、建设周期</w:t>
        </w:r>
        <w:r>
          <w:tab/>
        </w:r>
        <w:r>
          <w:fldChar w:fldCharType="begin"/>
        </w:r>
        <w:r>
          <w:instrText xml:space="preserve"> PAGEREF _Toc25997 \h </w:instrText>
        </w:r>
        <w:r>
          <w:fldChar w:fldCharType="separate"/>
        </w:r>
        <w:r>
          <w:t>24</w:t>
        </w:r>
        <w:r>
          <w:fldChar w:fldCharType="end"/>
        </w:r>
      </w:hyperlink>
    </w:p>
    <w:p>
      <w:pPr>
        <w:pStyle w:val="TOC2"/>
        <w:tabs>
          <w:tab w:val="right" w:leader="dot" w:pos="8306"/>
        </w:tabs>
      </w:pPr>
      <w:hyperlink w:anchor="_Toc25188" w:history="1">
        <w:r>
          <w:rPr>
            <w:rFonts w:ascii="仿宋" w:eastAsia="仿宋" w:hAnsi="仿宋" w:cs="仿宋" w:hint="eastAsia"/>
            <w:lang w:eastAsia="zh-CN"/>
          </w:rPr>
          <w:t>(二)、建设进度</w:t>
        </w:r>
        <w:r>
          <w:tab/>
        </w:r>
        <w:r>
          <w:fldChar w:fldCharType="begin"/>
        </w:r>
        <w:r>
          <w:instrText xml:space="preserve"> PAGEREF _Toc25188 \h </w:instrText>
        </w:r>
        <w:r>
          <w:fldChar w:fldCharType="separate"/>
        </w:r>
        <w:r>
          <w:t>24</w:t>
        </w:r>
        <w:r>
          <w:fldChar w:fldCharType="end"/>
        </w:r>
      </w:hyperlink>
    </w:p>
    <w:p>
      <w:pPr>
        <w:pStyle w:val="TOC2"/>
        <w:tabs>
          <w:tab w:val="right" w:leader="dot" w:pos="8306"/>
        </w:tabs>
      </w:pPr>
      <w:hyperlink w:anchor="_Toc12828" w:history="1">
        <w:r>
          <w:rPr>
            <w:rFonts w:ascii="仿宋" w:eastAsia="仿宋" w:hAnsi="仿宋" w:cs="仿宋" w:hint="eastAsia"/>
            <w:lang w:eastAsia="zh-CN"/>
          </w:rPr>
          <w:t>(三)、进度安排注意事项</w:t>
        </w:r>
        <w:r>
          <w:tab/>
        </w:r>
        <w:r>
          <w:fldChar w:fldCharType="begin"/>
        </w:r>
        <w:r>
          <w:instrText xml:space="preserve"> PAGEREF _Toc12828 \h </w:instrText>
        </w:r>
        <w:r>
          <w:fldChar w:fldCharType="separate"/>
        </w:r>
        <w:r>
          <w:t>25</w:t>
        </w:r>
        <w:r>
          <w:fldChar w:fldCharType="end"/>
        </w:r>
      </w:hyperlink>
    </w:p>
    <w:p>
      <w:pPr>
        <w:pStyle w:val="TOC2"/>
        <w:tabs>
          <w:tab w:val="right" w:leader="dot" w:pos="8306"/>
        </w:tabs>
      </w:pPr>
      <w:hyperlink w:anchor="_Toc3302" w:history="1">
        <w:r>
          <w:rPr>
            <w:rFonts w:ascii="仿宋" w:eastAsia="仿宋" w:hAnsi="仿宋" w:cs="仿宋" w:hint="eastAsia"/>
            <w:lang w:eastAsia="zh-CN"/>
          </w:rPr>
          <w:t>(四)、人力资源配置</w:t>
        </w:r>
        <w:r>
          <w:tab/>
        </w:r>
        <w:r>
          <w:fldChar w:fldCharType="begin"/>
        </w:r>
        <w:r>
          <w:instrText xml:space="preserve"> PAGEREF _Toc3302 \h </w:instrText>
        </w:r>
        <w:r>
          <w:fldChar w:fldCharType="separate"/>
        </w:r>
        <w:r>
          <w:t>27</w:t>
        </w:r>
        <w:r>
          <w:fldChar w:fldCharType="end"/>
        </w:r>
      </w:hyperlink>
    </w:p>
    <w:p>
      <w:pPr>
        <w:pStyle w:val="TOC1"/>
        <w:tabs>
          <w:tab w:val="right" w:leader="dot" w:pos="8306"/>
        </w:tabs>
      </w:pPr>
      <w:hyperlink w:anchor="_Toc2211" w:history="1">
        <w:r>
          <w:rPr>
            <w:rFonts w:ascii="仿宋" w:eastAsia="仿宋" w:hAnsi="仿宋" w:cs="仿宋" w:hint="eastAsia"/>
            <w:lang w:eastAsia="zh-CN"/>
          </w:rPr>
          <w:t>九、卸气柱项目创新与研发</w:t>
        </w:r>
        <w:r>
          <w:tab/>
        </w:r>
        <w:r>
          <w:fldChar w:fldCharType="begin"/>
        </w:r>
        <w:r>
          <w:instrText xml:space="preserve"> PAGEREF _Toc2211 \h </w:instrText>
        </w:r>
        <w:r>
          <w:fldChar w:fldCharType="separate"/>
        </w:r>
        <w:r>
          <w:t>28</w:t>
        </w:r>
        <w:r>
          <w:fldChar w:fldCharType="end"/>
        </w:r>
      </w:hyperlink>
    </w:p>
    <w:p>
      <w:pPr>
        <w:pStyle w:val="TOC2"/>
        <w:tabs>
          <w:tab w:val="right" w:leader="dot" w:pos="8306"/>
        </w:tabs>
      </w:pPr>
      <w:hyperlink w:anchor="_Toc29515" w:history="1">
        <w:r>
          <w:rPr>
            <w:rFonts w:ascii="仿宋" w:eastAsia="仿宋" w:hAnsi="仿宋" w:cs="仿宋" w:hint="eastAsia"/>
            <w:lang w:eastAsia="zh-CN"/>
          </w:rPr>
          <w:t>(一)、创新策略与方向</w:t>
        </w:r>
        <w:r>
          <w:tab/>
        </w:r>
        <w:r>
          <w:fldChar w:fldCharType="begin"/>
        </w:r>
        <w:r>
          <w:instrText xml:space="preserve"> PAGEREF _Toc29515 \h </w:instrText>
        </w:r>
        <w:r>
          <w:fldChar w:fldCharType="separate"/>
        </w:r>
        <w:r>
          <w:t>28</w:t>
        </w:r>
        <w:r>
          <w:fldChar w:fldCharType="end"/>
        </w:r>
      </w:hyperlink>
    </w:p>
    <w:p>
      <w:pPr>
        <w:pStyle w:val="TOC2"/>
        <w:tabs>
          <w:tab w:val="right" w:leader="dot" w:pos="8306"/>
        </w:tabs>
      </w:pPr>
      <w:hyperlink w:anchor="_Toc21286" w:history="1">
        <w:r>
          <w:rPr>
            <w:rFonts w:ascii="仿宋" w:eastAsia="仿宋" w:hAnsi="仿宋" w:cs="仿宋" w:hint="eastAsia"/>
            <w:lang w:eastAsia="zh-CN"/>
          </w:rPr>
          <w:t>(二)、研发规划与投入</w:t>
        </w:r>
        <w:r>
          <w:tab/>
        </w:r>
        <w:r>
          <w:fldChar w:fldCharType="begin"/>
        </w:r>
        <w:r>
          <w:instrText xml:space="preserve"> PAGEREF _Toc21286 \h </w:instrText>
        </w:r>
        <w:r>
          <w:fldChar w:fldCharType="separate"/>
        </w:r>
        <w:r>
          <w:t>29</w:t>
        </w:r>
        <w:r>
          <w:fldChar w:fldCharType="end"/>
        </w:r>
      </w:hyperlink>
    </w:p>
    <w:p>
      <w:pPr>
        <w:pStyle w:val="TOC1"/>
        <w:tabs>
          <w:tab w:val="right" w:leader="dot" w:pos="8306"/>
        </w:tabs>
      </w:pPr>
      <w:hyperlink w:anchor="_Toc26578" w:history="1">
        <w:r>
          <w:rPr>
            <w:rFonts w:ascii="仿宋" w:eastAsia="仿宋" w:hAnsi="仿宋" w:cs="仿宋" w:hint="eastAsia"/>
            <w:lang w:eastAsia="zh-CN"/>
          </w:rPr>
          <w:t>十、卸气柱项目环境影响分析</w:t>
        </w:r>
        <w:r>
          <w:tab/>
        </w:r>
        <w:r>
          <w:fldChar w:fldCharType="begin"/>
        </w:r>
        <w:r>
          <w:instrText xml:space="preserve"> PAGEREF _Toc26578 \h </w:instrText>
        </w:r>
        <w:r>
          <w:fldChar w:fldCharType="separate"/>
        </w:r>
        <w:r>
          <w:t>31</w:t>
        </w:r>
        <w:r>
          <w:fldChar w:fldCharType="end"/>
        </w:r>
      </w:hyperlink>
    </w:p>
    <w:p>
      <w:pPr>
        <w:pStyle w:val="TOC2"/>
        <w:tabs>
          <w:tab w:val="right" w:leader="dot" w:pos="8306"/>
        </w:tabs>
      </w:pPr>
      <w:hyperlink w:anchor="_Toc4614" w:history="1">
        <w:r>
          <w:rPr>
            <w:rFonts w:ascii="仿宋" w:eastAsia="仿宋" w:hAnsi="仿宋" w:cs="仿宋" w:hint="eastAsia"/>
            <w:lang w:eastAsia="zh-CN"/>
          </w:rPr>
          <w:t>(一)、建设区域环境质量现状</w:t>
        </w:r>
        <w:r>
          <w:tab/>
        </w:r>
        <w:r>
          <w:fldChar w:fldCharType="begin"/>
        </w:r>
        <w:r>
          <w:instrText xml:space="preserve"> PAGEREF _Toc4614 \h </w:instrText>
        </w:r>
        <w:r>
          <w:fldChar w:fldCharType="separate"/>
        </w:r>
        <w:r>
          <w:t>31</w:t>
        </w:r>
        <w:r>
          <w:fldChar w:fldCharType="end"/>
        </w:r>
      </w:hyperlink>
    </w:p>
    <w:p>
      <w:pPr>
        <w:pStyle w:val="TOC2"/>
        <w:tabs>
          <w:tab w:val="right" w:leader="dot" w:pos="8306"/>
        </w:tabs>
      </w:pPr>
      <w:hyperlink w:anchor="_Toc3051" w:history="1">
        <w:r>
          <w:rPr>
            <w:rFonts w:ascii="仿宋" w:eastAsia="仿宋" w:hAnsi="仿宋" w:cs="仿宋" w:hint="eastAsia"/>
            <w:lang w:eastAsia="zh-CN"/>
          </w:rPr>
          <w:t>(二)、建设期环境保护</w:t>
        </w:r>
        <w:r>
          <w:tab/>
        </w:r>
        <w:r>
          <w:fldChar w:fldCharType="begin"/>
        </w:r>
        <w:r>
          <w:instrText xml:space="preserve"> PAGEREF _Toc3051 \h </w:instrText>
        </w:r>
        <w:r>
          <w:fldChar w:fldCharType="separate"/>
        </w:r>
        <w:r>
          <w:t>32</w:t>
        </w:r>
        <w:r>
          <w:fldChar w:fldCharType="end"/>
        </w:r>
      </w:hyperlink>
    </w:p>
    <w:p>
      <w:pPr>
        <w:pStyle w:val="TOC2"/>
        <w:tabs>
          <w:tab w:val="right" w:leader="dot" w:pos="8306"/>
        </w:tabs>
      </w:pPr>
      <w:hyperlink w:anchor="_Toc24877" w:history="1">
        <w:r>
          <w:rPr>
            <w:rFonts w:ascii="仿宋" w:eastAsia="仿宋" w:hAnsi="仿宋" w:cs="仿宋" w:hint="eastAsia"/>
            <w:lang w:eastAsia="zh-CN"/>
          </w:rPr>
          <w:t>(三)、运营期环境保护</w:t>
        </w:r>
        <w:r>
          <w:tab/>
        </w:r>
        <w:r>
          <w:fldChar w:fldCharType="begin"/>
        </w:r>
        <w:r>
          <w:instrText xml:space="preserve"> PAGEREF _Toc24877 \h </w:instrText>
        </w:r>
        <w:r>
          <w:fldChar w:fldCharType="separate"/>
        </w:r>
        <w:r>
          <w:t>34</w:t>
        </w:r>
        <w:r>
          <w:fldChar w:fldCharType="end"/>
        </w:r>
      </w:hyperlink>
    </w:p>
    <w:p>
      <w:pPr>
        <w:pStyle w:val="TOC2"/>
        <w:tabs>
          <w:tab w:val="right" w:leader="dot" w:pos="8306"/>
        </w:tabs>
      </w:pPr>
      <w:hyperlink w:anchor="_Toc21321" w:history="1">
        <w:r>
          <w:rPr>
            <w:rFonts w:ascii="仿宋" w:eastAsia="仿宋" w:hAnsi="仿宋" w:cs="仿宋" w:hint="eastAsia"/>
            <w:lang w:eastAsia="zh-CN"/>
          </w:rPr>
          <w:t>(四)、卸气柱项目建设对区域经济的影响</w:t>
        </w:r>
        <w:r>
          <w:tab/>
        </w:r>
        <w:r>
          <w:fldChar w:fldCharType="begin"/>
        </w:r>
        <w:r>
          <w:instrText xml:space="preserve"> PAGEREF _Toc21321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38" w:history="1">
        <w:r>
          <w:rPr>
            <w:rFonts w:ascii="仿宋" w:eastAsia="仿宋" w:hAnsi="仿宋" w:cs="仿宋" w:hint="eastAsia"/>
            <w:lang w:eastAsia="zh-CN"/>
          </w:rPr>
          <w:t>(五)、废弃物处理</w:t>
        </w:r>
        <w:r>
          <w:tab/>
        </w:r>
        <w:r>
          <w:fldChar w:fldCharType="begin"/>
        </w:r>
        <w:r>
          <w:instrText xml:space="preserve"> PAGEREF _Toc14138 \h </w:instrText>
        </w:r>
        <w:r>
          <w:fldChar w:fldCharType="separate"/>
        </w:r>
        <w:r>
          <w:t>37</w:t>
        </w:r>
        <w:r>
          <w:fldChar w:fldCharType="end"/>
        </w:r>
      </w:hyperlink>
    </w:p>
    <w:p>
      <w:pPr>
        <w:pStyle w:val="TOC2"/>
        <w:tabs>
          <w:tab w:val="right" w:leader="dot" w:pos="8306"/>
        </w:tabs>
      </w:pPr>
      <w:hyperlink w:anchor="_Toc27844" w:history="1">
        <w:r>
          <w:rPr>
            <w:rFonts w:ascii="仿宋" w:eastAsia="仿宋" w:hAnsi="仿宋" w:cs="仿宋" w:hint="eastAsia"/>
            <w:lang w:eastAsia="zh-CN"/>
          </w:rPr>
          <w:t>(六)、特殊环境影响分析</w:t>
        </w:r>
        <w:r>
          <w:tab/>
        </w:r>
        <w:r>
          <w:fldChar w:fldCharType="begin"/>
        </w:r>
        <w:r>
          <w:instrText xml:space="preserve"> PAGEREF _Toc27844 \h </w:instrText>
        </w:r>
        <w:r>
          <w:fldChar w:fldCharType="separate"/>
        </w:r>
        <w:r>
          <w:t>38</w:t>
        </w:r>
        <w:r>
          <w:fldChar w:fldCharType="end"/>
        </w:r>
      </w:hyperlink>
    </w:p>
    <w:p>
      <w:pPr>
        <w:pStyle w:val="TOC2"/>
        <w:tabs>
          <w:tab w:val="right" w:leader="dot" w:pos="8306"/>
        </w:tabs>
      </w:pPr>
      <w:hyperlink w:anchor="_Toc14208" w:history="1">
        <w:r>
          <w:rPr>
            <w:rFonts w:ascii="仿宋" w:eastAsia="仿宋" w:hAnsi="仿宋" w:cs="仿宋" w:hint="eastAsia"/>
            <w:lang w:eastAsia="zh-CN"/>
          </w:rPr>
          <w:t>(七)、清洁生产</w:t>
        </w:r>
        <w:r>
          <w:tab/>
        </w:r>
        <w:r>
          <w:fldChar w:fldCharType="begin"/>
        </w:r>
        <w:r>
          <w:instrText xml:space="preserve"> PAGEREF _Toc14208 \h </w:instrText>
        </w:r>
        <w:r>
          <w:fldChar w:fldCharType="separate"/>
        </w:r>
        <w:r>
          <w:t>39</w:t>
        </w:r>
        <w:r>
          <w:fldChar w:fldCharType="end"/>
        </w:r>
      </w:hyperlink>
    </w:p>
    <w:p>
      <w:pPr>
        <w:pStyle w:val="TOC2"/>
        <w:tabs>
          <w:tab w:val="right" w:leader="dot" w:pos="8306"/>
        </w:tabs>
      </w:pPr>
      <w:hyperlink w:anchor="_Toc9972" w:history="1">
        <w:r>
          <w:rPr>
            <w:rFonts w:ascii="仿宋" w:eastAsia="仿宋" w:hAnsi="仿宋" w:cs="仿宋" w:hint="eastAsia"/>
            <w:lang w:eastAsia="zh-CN"/>
          </w:rPr>
          <w:t>(八)、环境保护综合评价</w:t>
        </w:r>
        <w:r>
          <w:tab/>
        </w:r>
        <w:r>
          <w:fldChar w:fldCharType="begin"/>
        </w:r>
        <w:r>
          <w:instrText xml:space="preserve"> PAGEREF _Toc9972 \h </w:instrText>
        </w:r>
        <w:r>
          <w:fldChar w:fldCharType="separate"/>
        </w:r>
        <w:r>
          <w:t>40</w:t>
        </w:r>
        <w:r>
          <w:fldChar w:fldCharType="end"/>
        </w:r>
      </w:hyperlink>
    </w:p>
    <w:p>
      <w:pPr>
        <w:pStyle w:val="TOC1"/>
        <w:tabs>
          <w:tab w:val="right" w:leader="dot" w:pos="8306"/>
        </w:tabs>
      </w:pPr>
      <w:hyperlink w:anchor="_Toc29846" w:history="1">
        <w:r>
          <w:rPr>
            <w:rFonts w:ascii="仿宋" w:eastAsia="仿宋" w:hAnsi="仿宋" w:cs="仿宋" w:hint="eastAsia"/>
            <w:lang w:eastAsia="zh-CN"/>
          </w:rPr>
          <w:t>十一、卸气柱项目财务管理</w:t>
        </w:r>
        <w:r>
          <w:tab/>
        </w:r>
        <w:r>
          <w:fldChar w:fldCharType="begin"/>
        </w:r>
        <w:r>
          <w:instrText xml:space="preserve"> PAGEREF _Toc29846 \h </w:instrText>
        </w:r>
        <w:r>
          <w:fldChar w:fldCharType="separate"/>
        </w:r>
        <w:r>
          <w:t>41</w:t>
        </w:r>
        <w:r>
          <w:fldChar w:fldCharType="end"/>
        </w:r>
      </w:hyperlink>
    </w:p>
    <w:p>
      <w:pPr>
        <w:pStyle w:val="TOC2"/>
        <w:tabs>
          <w:tab w:val="right" w:leader="dot" w:pos="8306"/>
        </w:tabs>
      </w:pPr>
      <w:hyperlink w:anchor="_Toc22245" w:history="1">
        <w:r>
          <w:rPr>
            <w:rFonts w:ascii="仿宋" w:eastAsia="仿宋" w:hAnsi="仿宋" w:cs="仿宋" w:hint="eastAsia"/>
            <w:lang w:eastAsia="zh-CN"/>
          </w:rPr>
          <w:t>(一)、资金需求大</w:t>
        </w:r>
        <w:r>
          <w:tab/>
        </w:r>
        <w:r>
          <w:fldChar w:fldCharType="begin"/>
        </w:r>
        <w:r>
          <w:instrText xml:space="preserve"> PAGEREF _Toc22245 \h </w:instrText>
        </w:r>
        <w:r>
          <w:fldChar w:fldCharType="separate"/>
        </w:r>
        <w:r>
          <w:t>41</w:t>
        </w:r>
        <w:r>
          <w:fldChar w:fldCharType="end"/>
        </w:r>
      </w:hyperlink>
    </w:p>
    <w:p>
      <w:pPr>
        <w:pStyle w:val="TOC2"/>
        <w:tabs>
          <w:tab w:val="right" w:leader="dot" w:pos="8306"/>
        </w:tabs>
      </w:pPr>
      <w:hyperlink w:anchor="_Toc12486" w:history="1">
        <w:r>
          <w:rPr>
            <w:rFonts w:ascii="仿宋" w:eastAsia="仿宋" w:hAnsi="仿宋" w:cs="仿宋" w:hint="eastAsia"/>
            <w:lang w:eastAsia="zh-CN"/>
          </w:rPr>
          <w:t>(二)、研发周期长</w:t>
        </w:r>
        <w:r>
          <w:tab/>
        </w:r>
        <w:r>
          <w:fldChar w:fldCharType="begin"/>
        </w:r>
        <w:r>
          <w:instrText xml:space="preserve"> PAGEREF _Toc12486 \h </w:instrText>
        </w:r>
        <w:r>
          <w:fldChar w:fldCharType="separate"/>
        </w:r>
        <w:r>
          <w:t>42</w:t>
        </w:r>
        <w:r>
          <w:fldChar w:fldCharType="end"/>
        </w:r>
      </w:hyperlink>
    </w:p>
    <w:p>
      <w:pPr>
        <w:pStyle w:val="TOC2"/>
        <w:tabs>
          <w:tab w:val="right" w:leader="dot" w:pos="8306"/>
        </w:tabs>
      </w:pPr>
      <w:hyperlink w:anchor="_Toc14696" w:history="1">
        <w:r>
          <w:rPr>
            <w:rFonts w:ascii="仿宋" w:eastAsia="仿宋" w:hAnsi="仿宋" w:cs="仿宋" w:hint="eastAsia"/>
            <w:lang w:eastAsia="zh-CN"/>
          </w:rPr>
          <w:t>(三)、市场风险大</w:t>
        </w:r>
        <w:r>
          <w:tab/>
        </w:r>
        <w:r>
          <w:fldChar w:fldCharType="begin"/>
        </w:r>
        <w:r>
          <w:instrText xml:space="preserve"> PAGEREF _Toc14696 \h </w:instrText>
        </w:r>
        <w:r>
          <w:fldChar w:fldCharType="separate"/>
        </w:r>
        <w:r>
          <w:t>44</w:t>
        </w:r>
        <w:r>
          <w:fldChar w:fldCharType="end"/>
        </w:r>
      </w:hyperlink>
    </w:p>
    <w:p>
      <w:pPr>
        <w:pStyle w:val="TOC2"/>
        <w:tabs>
          <w:tab w:val="right" w:leader="dot" w:pos="8306"/>
        </w:tabs>
      </w:pPr>
      <w:hyperlink w:anchor="_Toc21156" w:history="1">
        <w:r>
          <w:rPr>
            <w:rFonts w:ascii="仿宋" w:eastAsia="仿宋" w:hAnsi="仿宋" w:cs="仿宋" w:hint="eastAsia"/>
            <w:lang w:eastAsia="zh-CN"/>
          </w:rPr>
          <w:t>(四)、利润率高</w:t>
        </w:r>
        <w:r>
          <w:tab/>
        </w:r>
        <w:r>
          <w:fldChar w:fldCharType="begin"/>
        </w:r>
        <w:r>
          <w:instrText xml:space="preserve"> PAGEREF _Toc21156 \h </w:instrText>
        </w:r>
        <w:r>
          <w:fldChar w:fldCharType="separate"/>
        </w:r>
        <w:r>
          <w:t>46</w:t>
        </w:r>
        <w:r>
          <w:fldChar w:fldCharType="end"/>
        </w:r>
      </w:hyperlink>
    </w:p>
    <w:p>
      <w:pPr>
        <w:pStyle w:val="TOC1"/>
        <w:tabs>
          <w:tab w:val="right" w:leader="dot" w:pos="8306"/>
        </w:tabs>
      </w:pPr>
      <w:hyperlink w:anchor="_Toc19386" w:history="1">
        <w:r>
          <w:rPr>
            <w:rFonts w:ascii="仿宋" w:eastAsia="仿宋" w:hAnsi="仿宋" w:cs="仿宋" w:hint="eastAsia"/>
            <w:lang w:eastAsia="zh-CN"/>
          </w:rPr>
          <w:t>十二、卸气柱项目经营效益</w:t>
        </w:r>
        <w:r>
          <w:tab/>
        </w:r>
        <w:r>
          <w:fldChar w:fldCharType="begin"/>
        </w:r>
        <w:r>
          <w:instrText xml:space="preserve"> PAGEREF _Toc19386 \h </w:instrText>
        </w:r>
        <w:r>
          <w:fldChar w:fldCharType="separate"/>
        </w:r>
        <w:r>
          <w:t>48</w:t>
        </w:r>
        <w:r>
          <w:fldChar w:fldCharType="end"/>
        </w:r>
      </w:hyperlink>
    </w:p>
    <w:p>
      <w:pPr>
        <w:pStyle w:val="TOC2"/>
        <w:tabs>
          <w:tab w:val="right" w:leader="dot" w:pos="8306"/>
        </w:tabs>
      </w:pPr>
      <w:hyperlink w:anchor="_Toc14215" w:history="1">
        <w:r>
          <w:rPr>
            <w:rFonts w:ascii="仿宋" w:eastAsia="仿宋" w:hAnsi="仿宋" w:cs="仿宋" w:hint="eastAsia"/>
            <w:lang w:eastAsia="zh-CN"/>
          </w:rPr>
          <w:t>(一)、经济评价财务测算</w:t>
        </w:r>
        <w:r>
          <w:tab/>
        </w:r>
        <w:r>
          <w:fldChar w:fldCharType="begin"/>
        </w:r>
        <w:r>
          <w:instrText xml:space="preserve"> PAGEREF _Toc14215 \h </w:instrText>
        </w:r>
        <w:r>
          <w:fldChar w:fldCharType="separate"/>
        </w:r>
        <w:r>
          <w:t>48</w:t>
        </w:r>
        <w:r>
          <w:fldChar w:fldCharType="end"/>
        </w:r>
      </w:hyperlink>
    </w:p>
    <w:p>
      <w:pPr>
        <w:pStyle w:val="TOC2"/>
        <w:tabs>
          <w:tab w:val="right" w:leader="dot" w:pos="8306"/>
        </w:tabs>
      </w:pPr>
      <w:hyperlink w:anchor="_Toc16031" w:history="1">
        <w:r>
          <w:rPr>
            <w:rFonts w:ascii="仿宋" w:eastAsia="仿宋" w:hAnsi="仿宋" w:cs="仿宋" w:hint="eastAsia"/>
            <w:lang w:eastAsia="zh-CN"/>
          </w:rPr>
          <w:t>(二)、卸气柱项目盈利能力分析</w:t>
        </w:r>
        <w:r>
          <w:tab/>
        </w:r>
        <w:r>
          <w:fldChar w:fldCharType="begin"/>
        </w:r>
        <w:r>
          <w:instrText xml:space="preserve"> PAGEREF _Toc16031 \h </w:instrText>
        </w:r>
        <w:r>
          <w:fldChar w:fldCharType="separate"/>
        </w:r>
        <w:r>
          <w:t>50</w:t>
        </w:r>
        <w:r>
          <w:fldChar w:fldCharType="end"/>
        </w:r>
      </w:hyperlink>
    </w:p>
    <w:p>
      <w:pPr>
        <w:pStyle w:val="TOC1"/>
        <w:tabs>
          <w:tab w:val="right" w:leader="dot" w:pos="8306"/>
        </w:tabs>
      </w:pPr>
      <w:hyperlink w:anchor="_Toc6858" w:history="1">
        <w:r>
          <w:rPr>
            <w:rFonts w:ascii="仿宋" w:eastAsia="仿宋" w:hAnsi="仿宋" w:cs="仿宋" w:hint="eastAsia"/>
            <w:lang w:eastAsia="zh-CN"/>
          </w:rPr>
          <w:t>十三、供应链管理</w:t>
        </w:r>
        <w:r>
          <w:tab/>
        </w:r>
        <w:r>
          <w:fldChar w:fldCharType="begin"/>
        </w:r>
        <w:r>
          <w:instrText xml:space="preserve"> PAGEREF _Toc6858 \h </w:instrText>
        </w:r>
        <w:r>
          <w:fldChar w:fldCharType="separate"/>
        </w:r>
        <w:r>
          <w:t>50</w:t>
        </w:r>
        <w:r>
          <w:fldChar w:fldCharType="end"/>
        </w:r>
      </w:hyperlink>
    </w:p>
    <w:p>
      <w:pPr>
        <w:pStyle w:val="TOC2"/>
        <w:tabs>
          <w:tab w:val="right" w:leader="dot" w:pos="8306"/>
        </w:tabs>
      </w:pPr>
      <w:hyperlink w:anchor="_Toc32550" w:history="1">
        <w:r>
          <w:rPr>
            <w:rFonts w:ascii="仿宋" w:eastAsia="仿宋" w:hAnsi="仿宋" w:cs="仿宋" w:hint="eastAsia"/>
            <w:lang w:eastAsia="zh-CN"/>
          </w:rPr>
          <w:t>(一)、供应链战略规划</w:t>
        </w:r>
        <w:r>
          <w:tab/>
        </w:r>
        <w:r>
          <w:fldChar w:fldCharType="begin"/>
        </w:r>
        <w:r>
          <w:instrText xml:space="preserve"> PAGEREF _Toc32550 \h </w:instrText>
        </w:r>
        <w:r>
          <w:fldChar w:fldCharType="separate"/>
        </w:r>
        <w:r>
          <w:t>50</w:t>
        </w:r>
        <w:r>
          <w:fldChar w:fldCharType="end"/>
        </w:r>
      </w:hyperlink>
    </w:p>
    <w:p>
      <w:pPr>
        <w:pStyle w:val="TOC2"/>
        <w:tabs>
          <w:tab w:val="right" w:leader="dot" w:pos="8306"/>
        </w:tabs>
      </w:pPr>
      <w:hyperlink w:anchor="_Toc16367" w:history="1">
        <w:r>
          <w:rPr>
            <w:rFonts w:ascii="仿宋" w:eastAsia="仿宋" w:hAnsi="仿宋" w:cs="仿宋" w:hint="eastAsia"/>
            <w:lang w:eastAsia="zh-CN"/>
          </w:rPr>
          <w:t>(二)、供应商选择与合作</w:t>
        </w:r>
        <w:r>
          <w:tab/>
        </w:r>
        <w:r>
          <w:fldChar w:fldCharType="begin"/>
        </w:r>
        <w:r>
          <w:instrText xml:space="preserve"> PAGEREF _Toc16367 \h </w:instrText>
        </w:r>
        <w:r>
          <w:fldChar w:fldCharType="separate"/>
        </w:r>
        <w:r>
          <w:t>52</w:t>
        </w:r>
        <w:r>
          <w:fldChar w:fldCharType="end"/>
        </w:r>
      </w:hyperlink>
    </w:p>
    <w:p>
      <w:pPr>
        <w:pStyle w:val="TOC2"/>
        <w:tabs>
          <w:tab w:val="right" w:leader="dot" w:pos="8306"/>
        </w:tabs>
      </w:pPr>
      <w:hyperlink w:anchor="_Toc27305" w:history="1">
        <w:r>
          <w:rPr>
            <w:rFonts w:ascii="仿宋" w:eastAsia="仿宋" w:hAnsi="仿宋" w:cs="仿宋" w:hint="eastAsia"/>
            <w:lang w:eastAsia="zh-CN"/>
          </w:rPr>
          <w:t>(三)、物流与库存管理</w:t>
        </w:r>
        <w:r>
          <w:tab/>
        </w:r>
        <w:r>
          <w:fldChar w:fldCharType="begin"/>
        </w:r>
        <w:r>
          <w:instrText xml:space="preserve"> PAGEREF _Toc27305 \h </w:instrText>
        </w:r>
        <w:r>
          <w:fldChar w:fldCharType="separate"/>
        </w:r>
        <w:r>
          <w:t>53</w:t>
        </w:r>
        <w:r>
          <w:fldChar w:fldCharType="end"/>
        </w:r>
      </w:hyperlink>
    </w:p>
    <w:p>
      <w:pPr>
        <w:pStyle w:val="TOC1"/>
        <w:tabs>
          <w:tab w:val="right" w:leader="dot" w:pos="8306"/>
        </w:tabs>
      </w:pPr>
      <w:hyperlink w:anchor="_Toc16169" w:history="1">
        <w:r>
          <w:rPr>
            <w:rFonts w:ascii="仿宋" w:eastAsia="仿宋" w:hAnsi="仿宋" w:cs="仿宋" w:hint="eastAsia"/>
            <w:lang w:eastAsia="zh-CN"/>
          </w:rPr>
          <w:t>十四、卸气柱项目工程方案分析</w:t>
        </w:r>
        <w:r>
          <w:tab/>
        </w:r>
        <w:r>
          <w:fldChar w:fldCharType="begin"/>
        </w:r>
        <w:r>
          <w:instrText xml:space="preserve"> PAGEREF _Toc16169 \h </w:instrText>
        </w:r>
        <w:r>
          <w:fldChar w:fldCharType="separate"/>
        </w:r>
        <w:r>
          <w:t>54</w:t>
        </w:r>
        <w:r>
          <w:fldChar w:fldCharType="end"/>
        </w:r>
      </w:hyperlink>
    </w:p>
    <w:p>
      <w:pPr>
        <w:pStyle w:val="TOC2"/>
        <w:tabs>
          <w:tab w:val="right" w:leader="dot" w:pos="8306"/>
        </w:tabs>
      </w:pPr>
      <w:hyperlink w:anchor="_Toc12241" w:history="1">
        <w:r>
          <w:rPr>
            <w:rFonts w:ascii="仿宋" w:eastAsia="仿宋" w:hAnsi="仿宋" w:cs="仿宋" w:hint="eastAsia"/>
            <w:lang w:eastAsia="zh-CN"/>
          </w:rPr>
          <w:t>(一)、建筑工程设计原则</w:t>
        </w:r>
        <w:r>
          <w:tab/>
        </w:r>
        <w:r>
          <w:fldChar w:fldCharType="begin"/>
        </w:r>
        <w:r>
          <w:instrText xml:space="preserve"> PAGEREF _Toc12241 \h </w:instrText>
        </w:r>
        <w:r>
          <w:fldChar w:fldCharType="separate"/>
        </w:r>
        <w:r>
          <w:t>54</w:t>
        </w:r>
        <w:r>
          <w:fldChar w:fldCharType="end"/>
        </w:r>
      </w:hyperlink>
    </w:p>
    <w:p>
      <w:pPr>
        <w:pStyle w:val="TOC2"/>
        <w:tabs>
          <w:tab w:val="right" w:leader="dot" w:pos="8306"/>
        </w:tabs>
      </w:pPr>
      <w:hyperlink w:anchor="_Toc3791" w:history="1">
        <w:r>
          <w:rPr>
            <w:rFonts w:ascii="仿宋" w:eastAsia="仿宋" w:hAnsi="仿宋" w:cs="仿宋" w:hint="eastAsia"/>
            <w:lang w:eastAsia="zh-CN"/>
          </w:rPr>
          <w:t>(二)、土建工程建设指标</w:t>
        </w:r>
        <w:r>
          <w:tab/>
        </w:r>
        <w:r>
          <w:fldChar w:fldCharType="begin"/>
        </w:r>
        <w:r>
          <w:instrText xml:space="preserve"> PAGEREF _Toc3791 \h </w:instrText>
        </w:r>
        <w:r>
          <w:fldChar w:fldCharType="separate"/>
        </w:r>
        <w:r>
          <w:t>58</w:t>
        </w:r>
        <w:r>
          <w:fldChar w:fldCharType="end"/>
        </w:r>
      </w:hyperlink>
    </w:p>
    <w:p>
      <w:pPr>
        <w:pStyle w:val="TOC1"/>
        <w:tabs>
          <w:tab w:val="right" w:leader="dot" w:pos="8306"/>
        </w:tabs>
      </w:pPr>
      <w:hyperlink w:anchor="_Toc11423" w:history="1">
        <w:r>
          <w:rPr>
            <w:rFonts w:ascii="仿宋" w:eastAsia="仿宋" w:hAnsi="仿宋" w:cs="仿宋" w:hint="eastAsia"/>
            <w:lang w:eastAsia="zh-CN"/>
          </w:rPr>
          <w:t>十五、营销与推广策略</w:t>
        </w:r>
        <w:r>
          <w:tab/>
        </w:r>
        <w:r>
          <w:fldChar w:fldCharType="begin"/>
        </w:r>
        <w:r>
          <w:instrText xml:space="preserve"> PAGEREF _Toc11423 \h </w:instrText>
        </w:r>
        <w:r>
          <w:fldChar w:fldCharType="separate"/>
        </w:r>
        <w:r>
          <w:t>59</w:t>
        </w:r>
        <w:r>
          <w:fldChar w:fldCharType="end"/>
        </w:r>
      </w:hyperlink>
    </w:p>
    <w:p>
      <w:pPr>
        <w:pStyle w:val="TOC2"/>
        <w:tabs>
          <w:tab w:val="right" w:leader="dot" w:pos="8306"/>
        </w:tabs>
      </w:pPr>
      <w:hyperlink w:anchor="_Toc31173" w:history="1">
        <w:r>
          <w:rPr>
            <w:rFonts w:ascii="仿宋" w:eastAsia="仿宋" w:hAnsi="仿宋" w:cs="仿宋" w:hint="eastAsia"/>
            <w:lang w:eastAsia="zh-CN"/>
          </w:rPr>
          <w:t>(一)、产品/服务定位与特点</w:t>
        </w:r>
        <w:r>
          <w:tab/>
        </w:r>
        <w:r>
          <w:fldChar w:fldCharType="begin"/>
        </w:r>
        <w:r>
          <w:instrText xml:space="preserve"> PAGEREF _Toc31173 \h </w:instrText>
        </w:r>
        <w:r>
          <w:fldChar w:fldCharType="separate"/>
        </w:r>
        <w:r>
          <w:t>59</w:t>
        </w:r>
        <w:r>
          <w:fldChar w:fldCharType="end"/>
        </w:r>
      </w:hyperlink>
    </w:p>
    <w:p>
      <w:pPr>
        <w:pStyle w:val="TOC2"/>
        <w:tabs>
          <w:tab w:val="right" w:leader="dot" w:pos="8306"/>
        </w:tabs>
      </w:pPr>
      <w:hyperlink w:anchor="_Toc22980" w:history="1">
        <w:r>
          <w:rPr>
            <w:rFonts w:ascii="仿宋" w:eastAsia="仿宋" w:hAnsi="仿宋" w:cs="仿宋" w:hint="eastAsia"/>
            <w:lang w:eastAsia="zh-CN"/>
          </w:rPr>
          <w:t>(二)、市场定位与竞争分析</w:t>
        </w:r>
        <w:r>
          <w:tab/>
        </w:r>
        <w:r>
          <w:fldChar w:fldCharType="begin"/>
        </w:r>
        <w:r>
          <w:instrText xml:space="preserve"> PAGEREF _Toc22980 \h </w:instrText>
        </w:r>
        <w:r>
          <w:fldChar w:fldCharType="separate"/>
        </w:r>
        <w:r>
          <w:t>61</w:t>
        </w:r>
        <w:r>
          <w:fldChar w:fldCharType="end"/>
        </w:r>
      </w:hyperlink>
    </w:p>
    <w:p>
      <w:pPr>
        <w:pStyle w:val="TOC2"/>
        <w:tabs>
          <w:tab w:val="right" w:leader="dot" w:pos="8306"/>
        </w:tabs>
      </w:pPr>
      <w:hyperlink w:anchor="_Toc29157" w:history="1">
        <w:r>
          <w:rPr>
            <w:rFonts w:ascii="仿宋" w:eastAsia="仿宋" w:hAnsi="仿宋" w:cs="仿宋" w:hint="eastAsia"/>
            <w:lang w:eastAsia="zh-CN"/>
          </w:rPr>
          <w:t>(三)、营销渠道与策略</w:t>
        </w:r>
        <w:r>
          <w:tab/>
        </w:r>
        <w:r>
          <w:fldChar w:fldCharType="begin"/>
        </w:r>
        <w:r>
          <w:instrText xml:space="preserve"> PAGEREF _Toc29157 \h </w:instrText>
        </w:r>
        <w:r>
          <w:fldChar w:fldCharType="separate"/>
        </w:r>
        <w:r>
          <w:t>62</w:t>
        </w:r>
        <w:r>
          <w:fldChar w:fldCharType="end"/>
        </w:r>
      </w:hyperlink>
    </w:p>
    <w:p>
      <w:pPr>
        <w:pStyle w:val="TOC2"/>
        <w:tabs>
          <w:tab w:val="right" w:leader="dot" w:pos="8306"/>
        </w:tabs>
      </w:pPr>
      <w:hyperlink w:anchor="_Toc5593" w:history="1">
        <w:r>
          <w:rPr>
            <w:rFonts w:ascii="仿宋" w:eastAsia="仿宋" w:hAnsi="仿宋" w:cs="仿宋" w:hint="eastAsia"/>
            <w:lang w:eastAsia="zh-CN"/>
          </w:rPr>
          <w:t>(四)、推广与宣传活动</w:t>
        </w:r>
        <w:r>
          <w:tab/>
        </w:r>
        <w:r>
          <w:fldChar w:fldCharType="begin"/>
        </w:r>
        <w:r>
          <w:instrText xml:space="preserve"> PAGEREF _Toc5593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821"/>
      <w:r>
        <w:rPr>
          <w:rFonts w:ascii="仿宋" w:eastAsia="仿宋" w:hAnsi="仿宋" w:cs="仿宋" w:hint="eastAsia"/>
          <w:sz w:val="28"/>
          <w:lang w:eastAsia="zh-CN"/>
        </w:rPr>
        <w:t>一、卸气柱项目建设背景及必要性分析</w:t>
      </w:r>
      <w:bookmarkEnd w:id="2"/>
    </w:p>
    <w:p>
      <w:pPr>
        <w:pStyle w:val="Heading2"/>
        <w:rPr>
          <w:rFonts w:ascii="仿宋" w:eastAsia="仿宋" w:hAnsi="仿宋" w:cs="仿宋" w:hint="eastAsia"/>
          <w:lang w:eastAsia="zh-CN"/>
        </w:rPr>
      </w:pPr>
      <w:bookmarkStart w:id="3" w:name="_Toc27509"/>
      <w:r>
        <w:rPr>
          <w:rFonts w:ascii="仿宋" w:eastAsia="仿宋" w:hAnsi="仿宋" w:cs="仿宋" w:hint="eastAsia"/>
          <w:lang w:eastAsia="zh-CN"/>
        </w:rPr>
        <w:t>(一)、卸气柱项目背景分析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卸气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我们的背景分析将深入挖掘当前行业的发展趋势，通过对竞争态势的全面审视，找到卸气柱项目在这个潮流中的定位。同时，我们将关注行业内涌现的新兴机遇，以便卸气柱项目更好地融入行业发展的潮流中。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卸气柱项目提供了强大的发展动力。我们将聚焦于行业内最新的技术发展趋势，包括但不限于人工智能、大数据分析、物联网等领域。通过深度的技术研究，我们将确保卸气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卸气柱项目发展的源泉。我们将投入更多的精力对市场需求进行深入剖析，超越表面的需求，深入挖掘潜在的市场痛点和机遇。通过对市场需求的细致了解，卸气柱项目将更有针对性地设计解决方案，满足市场的多样化需求，从而更好地促进卸气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卸气柱项目战略至关重要。我们将对竞争态势进行更为深入的分析，包括但不限于市场份额、产品特点、客户满意度等多个维度。通过深度的竞争分析，卸气柱项目将能够更准确地把握市场脉搏，制定具有竞争力的卸气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卸气柱项目的发展具有直接的影响。我们将进行更为全面的法规和政策分析，了解行业发展中的潜在法律风险和合规挑战。通过充分了解和遵守相关法规，卸气柱项目将确保在法律框架内合法合规运营，为卸气柱项目的稳健发展提供有力支持。</w:t>
      </w:r>
    </w:p>
    <w:p>
      <w:pPr>
        <w:pStyle w:val="Heading2"/>
        <w:ind w:firstLine="560" w:firstLineChars="200"/>
        <w:rPr>
          <w:rFonts w:ascii="仿宋" w:eastAsia="仿宋" w:hAnsi="仿宋" w:cs="仿宋" w:hint="eastAsia"/>
          <w:sz w:val="28"/>
          <w:lang w:eastAsia="zh-CN"/>
        </w:rPr>
      </w:pPr>
      <w:bookmarkStart w:id="4" w:name="_Toc16121"/>
      <w:r>
        <w:rPr>
          <w:rFonts w:ascii="仿宋" w:eastAsia="仿宋" w:hAnsi="仿宋" w:cs="仿宋" w:hint="eastAsia"/>
          <w:sz w:val="28"/>
          <w:lang w:eastAsia="zh-CN"/>
        </w:rPr>
        <w:t>(二)、卸气柱项目建设必要性分析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的迫切性源于对行业发展趋势的深刻洞察。我们正处于一个行业变革的时代，科技创新、数字化转型成为企业发展的关键动力。卸气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不仅仅是为了跟上潮流，更是为了通过技术创新推动企业的持续发展。通过引入先进的技术和解决方案，卸气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卸气柱项目的建设成为必然选择，通过提高产品质量、拓展服务领域，从而在竞争中获得更多的机会。卸气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卸气柱项目建设的必要性体现在对客户需求更精准的满足。通过卸气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的背后是对企业持续创新的追求。只有通过不断创新，企业才能在竞争中立于不败之地。卸气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81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74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技术管理特点体现在其创新导向。通过引入最先进的技术趋势和解决方案，卸气柱项目致力于提升科技含量、提高质量和效率水平。这意味着我们将采用最新的工具和方法，确保卸气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卸气柱项目技术管理的显著特征。通过整合不同领域的技术资源，我们实现了跨学科的协同工作。这有助于优化技术架构，提高整体效能。此外，整合性策略还促进了不同技术团队之间的紧密沟通和高效合作，确保卸气柱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卸气柱项目所采用的技术。通过不断优化技术方案，卸气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卸气柱项目团队将在卸气柱项目初期识别可能的技术风险，并采取相应的预防和应对措施。通过建立健全的风险评估机制，卸气柱项目能够在实施过程中及时发现并解决潜在的技术问题，保障卸气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通过这些独特的技术管理特点，我们确信在卸气柱项目中，技术将成为卸气柱项目成功的有力支持。这一深度剖析揭示了技术管理在卸气柱项目实施中的关键作用，为卸气柱项目的技术基础奠定了坚实的基础。</w:t>
      </w:r>
    </w:p>
    <w:p>
      <w:pPr>
        <w:pStyle w:val="Heading2"/>
        <w:ind w:firstLine="560" w:firstLineChars="200"/>
        <w:rPr>
          <w:rFonts w:ascii="仿宋" w:eastAsia="仿宋" w:hAnsi="仿宋" w:cs="仿宋" w:hint="eastAsia"/>
          <w:sz w:val="28"/>
          <w:lang w:eastAsia="zh-CN"/>
        </w:rPr>
      </w:pPr>
      <w:bookmarkStart w:id="7" w:name="_Toc715"/>
      <w:r>
        <w:rPr>
          <w:rFonts w:ascii="仿宋" w:eastAsia="仿宋" w:hAnsi="仿宋" w:cs="仿宋" w:hint="eastAsia"/>
          <w:sz w:val="28"/>
          <w:lang w:eastAsia="zh-CN"/>
        </w:rPr>
        <w:t>(二)、卸气柱项目工艺技术设计方案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卸气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卸气柱项目将严格按照相关行业规范要求进行组织。通过有效控制产品质量，卸气柱项目将致力于为顾客提供优质的卸气柱项目产品和良好的服务。这体现了卸气柱项目对于生产活动合规性和质量标准的高度重视，为卸气柱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卸气柱项目注重生态效益和清洁生产原则。卸气柱项目建设将紧密结合地方特色经济发展，与社会经济发展规划和区域环境保护规划方案相协调一致。通过与当地区域自然生态系统的结合，卸气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卸气柱项目产品具有多样化的客户需求和个性化的特点。因此，卸气柱项目产品规格品种多样，且单批生产数量较小。为满足这一特点，卸气柱项目承办单位将建设先进的柔性制造生产线。通过广泛应用柔性制造技术，卸气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卸气柱项目采用的技术具有较高的技术含量和自动化水平，处于国内先进水平。这一技术选用不仅体现了对生产效率、质量和环境友好性的高标准要求，同时为卸气柱项目的可持续发展奠定了坚实的基础。</w:t>
      </w:r>
    </w:p>
    <w:p>
      <w:pPr>
        <w:pStyle w:val="Heading2"/>
        <w:ind w:firstLine="560" w:firstLineChars="200"/>
        <w:rPr>
          <w:rFonts w:ascii="仿宋" w:eastAsia="仿宋" w:hAnsi="仿宋" w:cs="仿宋" w:hint="eastAsia"/>
          <w:sz w:val="28"/>
          <w:lang w:eastAsia="zh-CN"/>
        </w:rPr>
      </w:pPr>
      <w:bookmarkStart w:id="8" w:name="_Toc879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为确保卸气柱项目的高效生产和技术实施，我们制定了一套精心设计的设备选型方案，以满足卸气柱项目生产、质量和环保的要求。该方案的主要特点如下：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卸气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针对卸气柱项目产品的多样性和小批量生产的特点，我们将建设柔性制造生产线。通过在设备选型中考虑柔性制造技术，可以灵活应对不同产品规格和生产需求，实现生产线的高度灵活性和适应性。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327"/>
      <w:r>
        <w:rPr>
          <w:rFonts w:ascii="仿宋" w:eastAsia="仿宋" w:hAnsi="仿宋" w:cs="仿宋" w:hint="eastAsia"/>
          <w:sz w:val="28"/>
          <w:lang w:eastAsia="zh-CN"/>
        </w:rPr>
        <w:t>三、卸气柱项目危机管理</w:t>
      </w:r>
      <w:bookmarkEnd w:id="9"/>
    </w:p>
    <w:p>
      <w:pPr>
        <w:pStyle w:val="Heading2"/>
        <w:rPr>
          <w:rFonts w:ascii="仿宋" w:eastAsia="仿宋" w:hAnsi="仿宋" w:cs="仿宋" w:hint="eastAsia"/>
          <w:lang w:eastAsia="zh-CN"/>
        </w:rPr>
      </w:pPr>
      <w:bookmarkStart w:id="10" w:name="_Toc2966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危机管理中，危机预警与识别是确保卸气柱项目稳健运行的核心步骤。通过建立全面的监测机制，卸气柱项目团队旨在及时发现和理解潜在的风险和危机因素，以便采取及时的预防和应对措施，确保卸气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首先，通过深入的风险评估，卸气柱项目团队全面分析了整个卸气柱项目和各个阶段可能存在的威胁。这包括准确评估每个潜在风险的发生概率和可能影响的程度，为后续危机预警提供了有力支持。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卸气柱项目团队着重于明确定义卸气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卸气柱项目进展的持续监控，团队能够及时发现潜在问题并作出迅速反应。卸气柱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在这一阶段，团队的专业素养和反应速度将发挥至关重要的作用，以确保潜在危机能够在初期得到有效的处理，最大程度地减轻负面影响。通过危机预警与识别，卸气柱项目得以更有序、可控地推进。</w:t>
      </w:r>
    </w:p>
    <w:p>
      <w:pPr>
        <w:pStyle w:val="Heading2"/>
        <w:ind w:firstLine="560" w:firstLineChars="200"/>
        <w:rPr>
          <w:rFonts w:ascii="仿宋" w:eastAsia="仿宋" w:hAnsi="仿宋" w:cs="仿宋" w:hint="eastAsia"/>
          <w:sz w:val="28"/>
          <w:lang w:eastAsia="zh-CN"/>
        </w:rPr>
      </w:pPr>
      <w:bookmarkStart w:id="11" w:name="_Toc2370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在危机发生时，卸气柱项目团队立即行动，成立了应急小组。该小组的任务是迅速制定并实施紧急应对措施，以最小化潜在损失。以下是采取的主要措施：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暂停卸气柱项目进度：为遏制危机蔓延，卸气柱项目暂时停止进行，以便全面评估当前状况。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资源重新分配：重新评估卸气柱项目资源的分配，确保最大限度地减小损失。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实时沟通：与关键利益相关者建立实时沟通机制，向他们传递卸气柱项目危机的实际状况，保障卸气柱项目核心利益。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在紧急应对的同时，卸气柱项目团队强调了团队协作和有效沟通的重要性。以下是团队协作的关键举措：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信息共享机制：建立了信息共享平台，确保团队成员能够及时获取卸气柱项目危机的实时信息。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领导者沟通：卸气柱项目领导者通过定期会议和即时沟通工具，指导团队应对危机，保持团队稳定运行。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随着危机得到初步控制，卸气柱项目团队转向制定恢复计划，以确保卸气柱项目能够从中迅速恢复。主要恢复计划包括：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修复受损的进度计划：重新评估卸气柱项目进度，制定修复计划，确保卸气柱项目尽快回归正常进程。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重新调整资源分配：优化资源分配，确保卸气柱项目在有限资源下高效运转。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风险管理机制加强：对卸气柱项目风险进行全面评估，制定更强化的风险管理策略，以预防未来可能的危机。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1697"/>
      <w:r>
        <w:rPr>
          <w:rFonts w:ascii="仿宋" w:eastAsia="仿宋" w:hAnsi="仿宋" w:cs="仿宋" w:hint="eastAsia"/>
          <w:sz w:val="28"/>
          <w:lang w:eastAsia="zh-CN"/>
        </w:rPr>
        <w:t>四、卸气柱项目土建工程</w:t>
      </w:r>
      <w:bookmarkEnd w:id="12"/>
    </w:p>
    <w:p>
      <w:pPr>
        <w:pStyle w:val="Heading2"/>
        <w:rPr>
          <w:rFonts w:ascii="仿宋" w:eastAsia="仿宋" w:hAnsi="仿宋" w:cs="仿宋" w:hint="eastAsia"/>
          <w:lang w:eastAsia="zh-CN"/>
        </w:rPr>
      </w:pPr>
      <w:bookmarkStart w:id="13" w:name="_Toc2839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在卸气柱项目的建筑工程设计中，我们将秉承一系列重要的设计原则，以确保卸气柱项目建筑在功能、美观、可持续性等方面达到最佳效果。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首要原则是确保建筑的功能性得到最大化的发挥。我们将充分理解卸气柱项目的实际需求，合理布局各个功能区域，保证建筑在满足业务需求的同时，提供高效的工作环境。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在建筑设计中，我们将综合考虑建设和运营成本。通过精细的经济效益分析，确保设计方案在高效利用资源的同时，对卸气柱项目的长期盈利能力有积极的贡献。</w:t>
      </w:r>
    </w:p>
    <w:p>
      <w:pPr>
        <w:pStyle w:val="Heading2"/>
        <w:ind w:firstLine="560" w:firstLineChars="200"/>
        <w:rPr>
          <w:rFonts w:ascii="仿宋" w:eastAsia="仿宋" w:hAnsi="仿宋" w:cs="仿宋" w:hint="eastAsia"/>
          <w:sz w:val="28"/>
          <w:lang w:eastAsia="zh-CN"/>
        </w:rPr>
      </w:pPr>
      <w:bookmarkStart w:id="14" w:name="_Toc294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的土建工程设计中，我们将精准设定设计年限，结合卸气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卸气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48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卸气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卸气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卸气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88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本期工程卸气柱项目预计总建筑面积XXX平方米，其中：计容建筑面积XXX平方米，计划建筑工程投资XX万元，占卸气柱项目总投资的XX%。</w:t>
      </w:r>
    </w:p>
    <w:p>
      <w:pPr>
        <w:pStyle w:val="Heading1"/>
        <w:ind w:firstLine="560" w:firstLineChars="200"/>
        <w:rPr>
          <w:rFonts w:ascii="仿宋" w:eastAsia="仿宋" w:hAnsi="仿宋" w:cs="仿宋" w:hint="eastAsia"/>
          <w:sz w:val="28"/>
          <w:lang w:eastAsia="zh-CN"/>
        </w:rPr>
      </w:pPr>
      <w:bookmarkStart w:id="17" w:name="_Toc2551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6892"/>
      <w:r>
        <w:rPr>
          <w:rFonts w:ascii="仿宋" w:eastAsia="仿宋" w:hAnsi="仿宋" w:cs="仿宋" w:hint="eastAsia"/>
          <w:lang w:eastAsia="zh-CN"/>
        </w:rPr>
        <w:t>(一)、卸气柱行业分析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卸气柱行业一直以来都是市场的关注焦点。行业内的发展趋势、竞争态势以及潜在机会都对卸气柱项目的推进产生深远的影响。通过深入研究行业的整体概貌，我们将更好地理解行业的核心特征，为卸气柱项目的定位提供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行业，技术一直是推动创新和发展的关键因素。我们将对当前技术趋势进行详尽分析，包括但不限于人工智能、大数据应用、先进制造技术等。这有助于卸气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卸气柱项目成功的基础。我们将对主要竞争对手进行深入研究，包括其市场份额、产品特点、市场定位等。通过全面了解竞争对手的优势和劣势，卸气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5072"/>
      <w:r>
        <w:rPr>
          <w:rFonts w:ascii="仿宋" w:eastAsia="仿宋" w:hAnsi="仿宋" w:cs="仿宋" w:hint="eastAsia"/>
          <w:sz w:val="28"/>
          <w:lang w:eastAsia="zh-CN"/>
        </w:rPr>
        <w:t>(二)、卸气柱市场分析预测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通过对市场规模的深入调研，我们将预测卸气柱市场未来的增长趋势。这包括市场的整体规模、各细分领域的发展趋势等。卸气柱项目可以根据市场的扩张速度和潜在机会，制定更符合市场需求的发展策略。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了解消费者的需求是市场分析的核心。我们将通过调查研究，深入挖掘目标消费者的需求特点、购买习惯以及对产品和服务的期望。这有助于卸气柱项目更好地定位目标市场，提供更符合消费者期待的解决方案。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https://d.book118.com/475023122012011043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83256"/>
    <w:rsid w:val="5CC832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02312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2024-01-16T12:45:00Z</dcterms:created>
  <dcterms:modified xsi:type="dcterms:W3CDTF">2024-01-16T12:46:07Z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DA107D62731749338D7ED0779CD25E87_11</vt:lpwstr>
  </property>
  <property fmtid="{D5CDD505-2E9C-101B-9397-08002B2CF9AE}" pid="3" name="KSOProductBuildVer">
    <vt:lpwstr>2052-12.1.0.16120</vt:lpwstr>
  </property>
</Properties>
</file>