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雾探测仪项目规划设计方案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0" w:history="1">
        <w:r>
          <w:rPr>
            <w:rFonts w:ascii="仿宋" w:eastAsia="仿宋" w:hAnsi="仿宋" w:cs="仿宋" w:hint="eastAsia"/>
            <w:lang w:eastAsia="zh-CN"/>
          </w:rPr>
          <w:t>概论</w:t>
        </w:r>
        <w:r>
          <w:tab/>
        </w:r>
        <w:r>
          <w:fldChar w:fldCharType="begin"/>
        </w:r>
        <w:r>
          <w:instrText xml:space="preserve"> PAGEREF _Toc22940 \h </w:instrText>
        </w:r>
        <w:r>
          <w:fldChar w:fldCharType="separate"/>
        </w:r>
        <w:r>
          <w:t>3</w:t>
        </w:r>
        <w:r>
          <w:fldChar w:fldCharType="end"/>
        </w:r>
      </w:hyperlink>
    </w:p>
    <w:p>
      <w:pPr>
        <w:pStyle w:val="TOC1"/>
        <w:tabs>
          <w:tab w:val="right" w:leader="dot" w:pos="8306"/>
        </w:tabs>
      </w:pPr>
      <w:hyperlink w:anchor="_Toc18055" w:history="1">
        <w:r>
          <w:rPr>
            <w:rFonts w:ascii="仿宋" w:eastAsia="仿宋" w:hAnsi="仿宋" w:cs="仿宋" w:hint="eastAsia"/>
            <w:lang w:eastAsia="zh-CN"/>
          </w:rPr>
          <w:t>一、雾探测仪项目选址可行性分析</w:t>
        </w:r>
        <w:r>
          <w:tab/>
        </w:r>
        <w:r>
          <w:fldChar w:fldCharType="begin"/>
        </w:r>
        <w:r>
          <w:instrText xml:space="preserve"> PAGEREF _Toc18055 \h </w:instrText>
        </w:r>
        <w:r>
          <w:fldChar w:fldCharType="separate"/>
        </w:r>
        <w:r>
          <w:t>3</w:t>
        </w:r>
        <w:r>
          <w:fldChar w:fldCharType="end"/>
        </w:r>
      </w:hyperlink>
    </w:p>
    <w:p>
      <w:pPr>
        <w:pStyle w:val="TOC2"/>
        <w:tabs>
          <w:tab w:val="right" w:leader="dot" w:pos="8306"/>
        </w:tabs>
      </w:pPr>
      <w:hyperlink w:anchor="_Toc14637" w:history="1">
        <w:r>
          <w:rPr>
            <w:rFonts w:ascii="仿宋" w:eastAsia="仿宋" w:hAnsi="仿宋" w:cs="仿宋" w:hint="eastAsia"/>
            <w:lang w:eastAsia="zh-CN"/>
          </w:rPr>
          <w:t>(一)、雾探测仪项目选址</w:t>
        </w:r>
        <w:r>
          <w:tab/>
        </w:r>
        <w:r>
          <w:fldChar w:fldCharType="begin"/>
        </w:r>
        <w:r>
          <w:instrText xml:space="preserve"> PAGEREF _Toc14637 \h </w:instrText>
        </w:r>
        <w:r>
          <w:fldChar w:fldCharType="separate"/>
        </w:r>
        <w:r>
          <w:t>3</w:t>
        </w:r>
        <w:r>
          <w:fldChar w:fldCharType="end"/>
        </w:r>
      </w:hyperlink>
    </w:p>
    <w:p>
      <w:pPr>
        <w:pStyle w:val="TOC2"/>
        <w:tabs>
          <w:tab w:val="right" w:leader="dot" w:pos="8306"/>
        </w:tabs>
      </w:pPr>
      <w:hyperlink w:anchor="_Toc16378" w:history="1">
        <w:r>
          <w:rPr>
            <w:rFonts w:ascii="仿宋" w:eastAsia="仿宋" w:hAnsi="仿宋" w:cs="仿宋" w:hint="eastAsia"/>
            <w:lang w:eastAsia="zh-CN"/>
          </w:rPr>
          <w:t>(二)、用地控制指标</w:t>
        </w:r>
        <w:r>
          <w:tab/>
        </w:r>
        <w:r>
          <w:fldChar w:fldCharType="begin"/>
        </w:r>
        <w:r>
          <w:instrText xml:space="preserve"> PAGEREF _Toc16378 \h </w:instrText>
        </w:r>
        <w:r>
          <w:fldChar w:fldCharType="separate"/>
        </w:r>
        <w:r>
          <w:t>3</w:t>
        </w:r>
        <w:r>
          <w:fldChar w:fldCharType="end"/>
        </w:r>
      </w:hyperlink>
    </w:p>
    <w:p>
      <w:pPr>
        <w:pStyle w:val="TOC2"/>
        <w:tabs>
          <w:tab w:val="right" w:leader="dot" w:pos="8306"/>
        </w:tabs>
      </w:pPr>
      <w:hyperlink w:anchor="_Toc11912" w:history="1">
        <w:r>
          <w:rPr>
            <w:rFonts w:ascii="仿宋" w:eastAsia="仿宋" w:hAnsi="仿宋" w:cs="仿宋" w:hint="eastAsia"/>
            <w:lang w:eastAsia="zh-CN"/>
          </w:rPr>
          <w:t>(三)、节约用地措施</w:t>
        </w:r>
        <w:r>
          <w:tab/>
        </w:r>
        <w:r>
          <w:fldChar w:fldCharType="begin"/>
        </w:r>
        <w:r>
          <w:instrText xml:space="preserve"> PAGEREF _Toc11912 \h </w:instrText>
        </w:r>
        <w:r>
          <w:fldChar w:fldCharType="separate"/>
        </w:r>
        <w:r>
          <w:t>5</w:t>
        </w:r>
        <w:r>
          <w:fldChar w:fldCharType="end"/>
        </w:r>
      </w:hyperlink>
    </w:p>
    <w:p>
      <w:pPr>
        <w:pStyle w:val="TOC2"/>
        <w:tabs>
          <w:tab w:val="right" w:leader="dot" w:pos="8306"/>
        </w:tabs>
      </w:pPr>
      <w:hyperlink w:anchor="_Toc15468" w:history="1">
        <w:r>
          <w:rPr>
            <w:rFonts w:ascii="仿宋" w:eastAsia="仿宋" w:hAnsi="仿宋" w:cs="仿宋" w:hint="eastAsia"/>
            <w:lang w:eastAsia="zh-CN"/>
          </w:rPr>
          <w:t>(四)、总图布置方案</w:t>
        </w:r>
        <w:r>
          <w:tab/>
        </w:r>
        <w:r>
          <w:fldChar w:fldCharType="begin"/>
        </w:r>
        <w:r>
          <w:instrText xml:space="preserve"> PAGEREF _Toc15468 \h </w:instrText>
        </w:r>
        <w:r>
          <w:fldChar w:fldCharType="separate"/>
        </w:r>
        <w:r>
          <w:t>6</w:t>
        </w:r>
        <w:r>
          <w:fldChar w:fldCharType="end"/>
        </w:r>
      </w:hyperlink>
    </w:p>
    <w:p>
      <w:pPr>
        <w:pStyle w:val="TOC2"/>
        <w:tabs>
          <w:tab w:val="right" w:leader="dot" w:pos="8306"/>
        </w:tabs>
      </w:pPr>
      <w:hyperlink w:anchor="_Toc7878" w:history="1">
        <w:r>
          <w:rPr>
            <w:rFonts w:ascii="仿宋" w:eastAsia="仿宋" w:hAnsi="仿宋" w:cs="仿宋" w:hint="eastAsia"/>
            <w:lang w:eastAsia="zh-CN"/>
          </w:rPr>
          <w:t>(五)、选址综合评价</w:t>
        </w:r>
        <w:r>
          <w:tab/>
        </w:r>
        <w:r>
          <w:fldChar w:fldCharType="begin"/>
        </w:r>
        <w:r>
          <w:instrText xml:space="preserve"> PAGEREF _Toc7878 \h </w:instrText>
        </w:r>
        <w:r>
          <w:fldChar w:fldCharType="separate"/>
        </w:r>
        <w:r>
          <w:t>7</w:t>
        </w:r>
        <w:r>
          <w:fldChar w:fldCharType="end"/>
        </w:r>
      </w:hyperlink>
    </w:p>
    <w:p>
      <w:pPr>
        <w:pStyle w:val="TOC1"/>
        <w:tabs>
          <w:tab w:val="right" w:leader="dot" w:pos="8306"/>
        </w:tabs>
      </w:pPr>
      <w:hyperlink w:anchor="_Toc18840" w:history="1">
        <w:r>
          <w:rPr>
            <w:rFonts w:ascii="仿宋" w:eastAsia="仿宋" w:hAnsi="仿宋" w:cs="仿宋" w:hint="eastAsia"/>
            <w:lang w:eastAsia="zh-CN"/>
          </w:rPr>
          <w:t>二、雾探测仪项目绩效评估</w:t>
        </w:r>
        <w:r>
          <w:tab/>
        </w:r>
        <w:r>
          <w:fldChar w:fldCharType="begin"/>
        </w:r>
        <w:r>
          <w:instrText xml:space="preserve"> PAGEREF _Toc18840 \h </w:instrText>
        </w:r>
        <w:r>
          <w:fldChar w:fldCharType="separate"/>
        </w:r>
        <w:r>
          <w:t>8</w:t>
        </w:r>
        <w:r>
          <w:fldChar w:fldCharType="end"/>
        </w:r>
      </w:hyperlink>
    </w:p>
    <w:p>
      <w:pPr>
        <w:pStyle w:val="TOC2"/>
        <w:tabs>
          <w:tab w:val="right" w:leader="dot" w:pos="8306"/>
        </w:tabs>
      </w:pPr>
      <w:hyperlink w:anchor="_Toc12717" w:history="1">
        <w:r>
          <w:rPr>
            <w:rFonts w:ascii="仿宋" w:eastAsia="仿宋" w:hAnsi="仿宋" w:cs="仿宋" w:hint="eastAsia"/>
            <w:lang w:eastAsia="zh-CN"/>
          </w:rPr>
          <w:t>(一)、绩效评估指标</w:t>
        </w:r>
        <w:r>
          <w:tab/>
        </w:r>
        <w:r>
          <w:fldChar w:fldCharType="begin"/>
        </w:r>
        <w:r>
          <w:instrText xml:space="preserve"> PAGEREF _Toc12717 \h </w:instrText>
        </w:r>
        <w:r>
          <w:fldChar w:fldCharType="separate"/>
        </w:r>
        <w:r>
          <w:t>8</w:t>
        </w:r>
        <w:r>
          <w:fldChar w:fldCharType="end"/>
        </w:r>
      </w:hyperlink>
    </w:p>
    <w:p>
      <w:pPr>
        <w:pStyle w:val="TOC2"/>
        <w:tabs>
          <w:tab w:val="right" w:leader="dot" w:pos="8306"/>
        </w:tabs>
      </w:pPr>
      <w:hyperlink w:anchor="_Toc25920" w:history="1">
        <w:r>
          <w:rPr>
            <w:rFonts w:ascii="仿宋" w:eastAsia="仿宋" w:hAnsi="仿宋" w:cs="仿宋" w:hint="eastAsia"/>
            <w:lang w:eastAsia="zh-CN"/>
          </w:rPr>
          <w:t>(二)、绩效评估方法</w:t>
        </w:r>
        <w:r>
          <w:tab/>
        </w:r>
        <w:r>
          <w:fldChar w:fldCharType="begin"/>
        </w:r>
        <w:r>
          <w:instrText xml:space="preserve"> PAGEREF _Toc25920 \h </w:instrText>
        </w:r>
        <w:r>
          <w:fldChar w:fldCharType="separate"/>
        </w:r>
        <w:r>
          <w:t>9</w:t>
        </w:r>
        <w:r>
          <w:fldChar w:fldCharType="end"/>
        </w:r>
      </w:hyperlink>
    </w:p>
    <w:p>
      <w:pPr>
        <w:pStyle w:val="TOC2"/>
        <w:tabs>
          <w:tab w:val="right" w:leader="dot" w:pos="8306"/>
        </w:tabs>
      </w:pPr>
      <w:hyperlink w:anchor="_Toc22215" w:history="1">
        <w:r>
          <w:rPr>
            <w:rFonts w:ascii="仿宋" w:eastAsia="仿宋" w:hAnsi="仿宋" w:cs="仿宋" w:hint="eastAsia"/>
            <w:lang w:eastAsia="zh-CN"/>
          </w:rPr>
          <w:t>(三)、绩效评估周期</w:t>
        </w:r>
        <w:r>
          <w:tab/>
        </w:r>
        <w:r>
          <w:fldChar w:fldCharType="begin"/>
        </w:r>
        <w:r>
          <w:instrText xml:space="preserve"> PAGEREF _Toc22215 \h </w:instrText>
        </w:r>
        <w:r>
          <w:fldChar w:fldCharType="separate"/>
        </w:r>
        <w:r>
          <w:t>10</w:t>
        </w:r>
        <w:r>
          <w:fldChar w:fldCharType="end"/>
        </w:r>
      </w:hyperlink>
    </w:p>
    <w:p>
      <w:pPr>
        <w:pStyle w:val="TOC1"/>
        <w:tabs>
          <w:tab w:val="right" w:leader="dot" w:pos="8306"/>
        </w:tabs>
      </w:pPr>
      <w:hyperlink w:anchor="_Toc11874" w:history="1">
        <w:r>
          <w:rPr>
            <w:rFonts w:ascii="仿宋" w:eastAsia="仿宋" w:hAnsi="仿宋" w:cs="仿宋" w:hint="eastAsia"/>
            <w:lang w:eastAsia="zh-CN"/>
          </w:rPr>
          <w:t>三、雾探测仪项目建设单位说明</w:t>
        </w:r>
        <w:r>
          <w:tab/>
        </w:r>
        <w:r>
          <w:fldChar w:fldCharType="begin"/>
        </w:r>
        <w:r>
          <w:instrText xml:space="preserve"> PAGEREF _Toc11874 \h </w:instrText>
        </w:r>
        <w:r>
          <w:fldChar w:fldCharType="separate"/>
        </w:r>
        <w:r>
          <w:t>11</w:t>
        </w:r>
        <w:r>
          <w:fldChar w:fldCharType="end"/>
        </w:r>
      </w:hyperlink>
    </w:p>
    <w:p>
      <w:pPr>
        <w:pStyle w:val="TOC2"/>
        <w:tabs>
          <w:tab w:val="right" w:leader="dot" w:pos="8306"/>
        </w:tabs>
      </w:pPr>
      <w:hyperlink w:anchor="_Toc28716" w:history="1">
        <w:r>
          <w:rPr>
            <w:rFonts w:ascii="仿宋" w:eastAsia="仿宋" w:hAnsi="仿宋" w:cs="仿宋" w:hint="eastAsia"/>
            <w:lang w:eastAsia="zh-CN"/>
          </w:rPr>
          <w:t>(一)、雾探测仪项目承办单位基本情况</w:t>
        </w:r>
        <w:r>
          <w:tab/>
        </w:r>
        <w:r>
          <w:fldChar w:fldCharType="begin"/>
        </w:r>
        <w:r>
          <w:instrText xml:space="preserve"> PAGEREF _Toc28716 \h </w:instrText>
        </w:r>
        <w:r>
          <w:fldChar w:fldCharType="separate"/>
        </w:r>
        <w:r>
          <w:t>11</w:t>
        </w:r>
        <w:r>
          <w:fldChar w:fldCharType="end"/>
        </w:r>
      </w:hyperlink>
    </w:p>
    <w:p>
      <w:pPr>
        <w:pStyle w:val="TOC2"/>
        <w:tabs>
          <w:tab w:val="right" w:leader="dot" w:pos="8306"/>
        </w:tabs>
      </w:pPr>
      <w:hyperlink w:anchor="_Toc10605" w:history="1">
        <w:r>
          <w:rPr>
            <w:rFonts w:ascii="仿宋" w:eastAsia="仿宋" w:hAnsi="仿宋" w:cs="仿宋" w:hint="eastAsia"/>
            <w:lang w:eastAsia="zh-CN"/>
          </w:rPr>
          <w:t>(二)、公司经济效益分析</w:t>
        </w:r>
        <w:r>
          <w:tab/>
        </w:r>
        <w:r>
          <w:fldChar w:fldCharType="begin"/>
        </w:r>
        <w:r>
          <w:instrText xml:space="preserve"> PAGEREF _Toc10605 \h </w:instrText>
        </w:r>
        <w:r>
          <w:fldChar w:fldCharType="separate"/>
        </w:r>
        <w:r>
          <w:t>12</w:t>
        </w:r>
        <w:r>
          <w:fldChar w:fldCharType="end"/>
        </w:r>
      </w:hyperlink>
    </w:p>
    <w:p>
      <w:pPr>
        <w:pStyle w:val="TOC1"/>
        <w:tabs>
          <w:tab w:val="right" w:leader="dot" w:pos="8306"/>
        </w:tabs>
      </w:pPr>
      <w:hyperlink w:anchor="_Toc14462" w:history="1">
        <w:r>
          <w:rPr>
            <w:rFonts w:ascii="仿宋" w:eastAsia="仿宋" w:hAnsi="仿宋" w:cs="仿宋" w:hint="eastAsia"/>
            <w:lang w:eastAsia="zh-CN"/>
          </w:rPr>
          <w:t>四、雾探测仪项目建设背景及必要性分析</w:t>
        </w:r>
        <w:r>
          <w:tab/>
        </w:r>
        <w:r>
          <w:fldChar w:fldCharType="begin"/>
        </w:r>
        <w:r>
          <w:instrText xml:space="preserve"> PAGEREF _Toc14462 \h </w:instrText>
        </w:r>
        <w:r>
          <w:fldChar w:fldCharType="separate"/>
        </w:r>
        <w:r>
          <w:t>13</w:t>
        </w:r>
        <w:r>
          <w:fldChar w:fldCharType="end"/>
        </w:r>
      </w:hyperlink>
    </w:p>
    <w:p>
      <w:pPr>
        <w:pStyle w:val="TOC2"/>
        <w:tabs>
          <w:tab w:val="right" w:leader="dot" w:pos="8306"/>
        </w:tabs>
      </w:pPr>
      <w:hyperlink w:anchor="_Toc30394" w:history="1">
        <w:r>
          <w:rPr>
            <w:rFonts w:ascii="仿宋" w:eastAsia="仿宋" w:hAnsi="仿宋" w:cs="仿宋" w:hint="eastAsia"/>
            <w:lang w:eastAsia="zh-CN"/>
          </w:rPr>
          <w:t>(一)、雾探测仪项目背景分析</w:t>
        </w:r>
        <w:r>
          <w:tab/>
        </w:r>
        <w:r>
          <w:fldChar w:fldCharType="begin"/>
        </w:r>
        <w:r>
          <w:instrText xml:space="preserve"> PAGEREF _Toc30394 \h </w:instrText>
        </w:r>
        <w:r>
          <w:fldChar w:fldCharType="separate"/>
        </w:r>
        <w:r>
          <w:t>13</w:t>
        </w:r>
        <w:r>
          <w:fldChar w:fldCharType="end"/>
        </w:r>
      </w:hyperlink>
    </w:p>
    <w:p>
      <w:pPr>
        <w:pStyle w:val="TOC2"/>
        <w:tabs>
          <w:tab w:val="right" w:leader="dot" w:pos="8306"/>
        </w:tabs>
      </w:pPr>
      <w:hyperlink w:anchor="_Toc26095" w:history="1">
        <w:r>
          <w:rPr>
            <w:rFonts w:ascii="仿宋" w:eastAsia="仿宋" w:hAnsi="仿宋" w:cs="仿宋" w:hint="eastAsia"/>
            <w:lang w:eastAsia="zh-CN"/>
          </w:rPr>
          <w:t>(二)、雾探测仪项目建设必要性分析</w:t>
        </w:r>
        <w:r>
          <w:tab/>
        </w:r>
        <w:r>
          <w:fldChar w:fldCharType="begin"/>
        </w:r>
        <w:r>
          <w:instrText xml:space="preserve"> PAGEREF _Toc26095 \h </w:instrText>
        </w:r>
        <w:r>
          <w:fldChar w:fldCharType="separate"/>
        </w:r>
        <w:r>
          <w:t>15</w:t>
        </w:r>
        <w:r>
          <w:fldChar w:fldCharType="end"/>
        </w:r>
      </w:hyperlink>
    </w:p>
    <w:p>
      <w:pPr>
        <w:pStyle w:val="TOC1"/>
        <w:tabs>
          <w:tab w:val="right" w:leader="dot" w:pos="8306"/>
        </w:tabs>
      </w:pPr>
      <w:hyperlink w:anchor="_Toc5640" w:history="1">
        <w:r>
          <w:rPr>
            <w:rFonts w:ascii="仿宋" w:eastAsia="仿宋" w:hAnsi="仿宋" w:cs="仿宋" w:hint="eastAsia"/>
            <w:lang w:eastAsia="zh-CN"/>
          </w:rPr>
          <w:t>五、产品规划分析</w:t>
        </w:r>
        <w:r>
          <w:tab/>
        </w:r>
        <w:r>
          <w:fldChar w:fldCharType="begin"/>
        </w:r>
        <w:r>
          <w:instrText xml:space="preserve"> PAGEREF _Toc5640 \h </w:instrText>
        </w:r>
        <w:r>
          <w:fldChar w:fldCharType="separate"/>
        </w:r>
        <w:r>
          <w:t>16</w:t>
        </w:r>
        <w:r>
          <w:fldChar w:fldCharType="end"/>
        </w:r>
      </w:hyperlink>
    </w:p>
    <w:p>
      <w:pPr>
        <w:pStyle w:val="TOC2"/>
        <w:tabs>
          <w:tab w:val="right" w:leader="dot" w:pos="8306"/>
        </w:tabs>
      </w:pPr>
      <w:hyperlink w:anchor="_Toc23109" w:history="1">
        <w:r>
          <w:rPr>
            <w:rFonts w:ascii="仿宋" w:eastAsia="仿宋" w:hAnsi="仿宋" w:cs="仿宋" w:hint="eastAsia"/>
            <w:lang w:eastAsia="zh-CN"/>
          </w:rPr>
          <w:t>(一)、产品规划</w:t>
        </w:r>
        <w:r>
          <w:tab/>
        </w:r>
        <w:r>
          <w:fldChar w:fldCharType="begin"/>
        </w:r>
        <w:r>
          <w:instrText xml:space="preserve"> PAGEREF _Toc23109 \h </w:instrText>
        </w:r>
        <w:r>
          <w:fldChar w:fldCharType="separate"/>
        </w:r>
        <w:r>
          <w:t>16</w:t>
        </w:r>
        <w:r>
          <w:fldChar w:fldCharType="end"/>
        </w:r>
      </w:hyperlink>
    </w:p>
    <w:p>
      <w:pPr>
        <w:pStyle w:val="TOC2"/>
        <w:tabs>
          <w:tab w:val="right" w:leader="dot" w:pos="8306"/>
        </w:tabs>
      </w:pPr>
      <w:hyperlink w:anchor="_Toc26338" w:history="1">
        <w:r>
          <w:rPr>
            <w:rFonts w:ascii="仿宋" w:eastAsia="仿宋" w:hAnsi="仿宋" w:cs="仿宋" w:hint="eastAsia"/>
            <w:lang w:eastAsia="zh-CN"/>
          </w:rPr>
          <w:t>(二)、建设规模</w:t>
        </w:r>
        <w:r>
          <w:tab/>
        </w:r>
        <w:r>
          <w:fldChar w:fldCharType="begin"/>
        </w:r>
        <w:r>
          <w:instrText xml:space="preserve"> PAGEREF _Toc26338 \h </w:instrText>
        </w:r>
        <w:r>
          <w:fldChar w:fldCharType="separate"/>
        </w:r>
        <w:r>
          <w:t>17</w:t>
        </w:r>
        <w:r>
          <w:fldChar w:fldCharType="end"/>
        </w:r>
      </w:hyperlink>
    </w:p>
    <w:p>
      <w:pPr>
        <w:pStyle w:val="TOC1"/>
        <w:tabs>
          <w:tab w:val="right" w:leader="dot" w:pos="8306"/>
        </w:tabs>
      </w:pPr>
      <w:hyperlink w:anchor="_Toc28732" w:history="1">
        <w:r>
          <w:rPr>
            <w:rFonts w:ascii="仿宋" w:eastAsia="仿宋" w:hAnsi="仿宋" w:cs="仿宋" w:hint="eastAsia"/>
            <w:lang w:eastAsia="zh-CN"/>
          </w:rPr>
          <w:t>六、雾探测仪项目概论</w:t>
        </w:r>
        <w:r>
          <w:tab/>
        </w:r>
        <w:r>
          <w:fldChar w:fldCharType="begin"/>
        </w:r>
        <w:r>
          <w:instrText xml:space="preserve"> PAGEREF _Toc28732 \h </w:instrText>
        </w:r>
        <w:r>
          <w:fldChar w:fldCharType="separate"/>
        </w:r>
        <w:r>
          <w:t>18</w:t>
        </w:r>
        <w:r>
          <w:fldChar w:fldCharType="end"/>
        </w:r>
      </w:hyperlink>
    </w:p>
    <w:p>
      <w:pPr>
        <w:pStyle w:val="TOC2"/>
        <w:tabs>
          <w:tab w:val="right" w:leader="dot" w:pos="8306"/>
        </w:tabs>
      </w:pPr>
      <w:hyperlink w:anchor="_Toc21772" w:history="1">
        <w:r>
          <w:rPr>
            <w:rFonts w:ascii="仿宋" w:eastAsia="仿宋" w:hAnsi="仿宋" w:cs="仿宋" w:hint="eastAsia"/>
            <w:lang w:eastAsia="zh-CN"/>
          </w:rPr>
          <w:t>(一)、雾探测仪项目概况</w:t>
        </w:r>
        <w:r>
          <w:tab/>
        </w:r>
        <w:r>
          <w:fldChar w:fldCharType="begin"/>
        </w:r>
        <w:r>
          <w:instrText xml:space="preserve"> PAGEREF _Toc21772 \h </w:instrText>
        </w:r>
        <w:r>
          <w:fldChar w:fldCharType="separate"/>
        </w:r>
        <w:r>
          <w:t>18</w:t>
        </w:r>
        <w:r>
          <w:fldChar w:fldCharType="end"/>
        </w:r>
      </w:hyperlink>
    </w:p>
    <w:p>
      <w:pPr>
        <w:pStyle w:val="TOC2"/>
        <w:tabs>
          <w:tab w:val="right" w:leader="dot" w:pos="8306"/>
        </w:tabs>
      </w:pPr>
      <w:hyperlink w:anchor="_Toc14516" w:history="1">
        <w:r>
          <w:rPr>
            <w:rFonts w:ascii="仿宋" w:eastAsia="仿宋" w:hAnsi="仿宋" w:cs="仿宋" w:hint="eastAsia"/>
            <w:lang w:eastAsia="zh-CN"/>
          </w:rPr>
          <w:t>(二)、雾探测仪项目目标</w:t>
        </w:r>
        <w:r>
          <w:tab/>
        </w:r>
        <w:r>
          <w:fldChar w:fldCharType="begin"/>
        </w:r>
        <w:r>
          <w:instrText xml:space="preserve"> PAGEREF _Toc14516 \h </w:instrText>
        </w:r>
        <w:r>
          <w:fldChar w:fldCharType="separate"/>
        </w:r>
        <w:r>
          <w:t>20</w:t>
        </w:r>
        <w:r>
          <w:fldChar w:fldCharType="end"/>
        </w:r>
      </w:hyperlink>
    </w:p>
    <w:p>
      <w:pPr>
        <w:pStyle w:val="TOC2"/>
        <w:tabs>
          <w:tab w:val="right" w:leader="dot" w:pos="8306"/>
        </w:tabs>
      </w:pPr>
      <w:hyperlink w:anchor="_Toc22884" w:history="1">
        <w:r>
          <w:rPr>
            <w:rFonts w:ascii="仿宋" w:eastAsia="仿宋" w:hAnsi="仿宋" w:cs="仿宋" w:hint="eastAsia"/>
            <w:lang w:eastAsia="zh-CN"/>
          </w:rPr>
          <w:t>(三)、雾探测仪项目提出的理由</w:t>
        </w:r>
        <w:r>
          <w:tab/>
        </w:r>
        <w:r>
          <w:fldChar w:fldCharType="begin"/>
        </w:r>
        <w:r>
          <w:instrText xml:space="preserve"> PAGEREF _Toc22884 \h </w:instrText>
        </w:r>
        <w:r>
          <w:fldChar w:fldCharType="separate"/>
        </w:r>
        <w:r>
          <w:t>21</w:t>
        </w:r>
        <w:r>
          <w:fldChar w:fldCharType="end"/>
        </w:r>
      </w:hyperlink>
    </w:p>
    <w:p>
      <w:pPr>
        <w:pStyle w:val="TOC2"/>
        <w:tabs>
          <w:tab w:val="right" w:leader="dot" w:pos="8306"/>
        </w:tabs>
      </w:pPr>
      <w:hyperlink w:anchor="_Toc20106" w:history="1">
        <w:r>
          <w:rPr>
            <w:rFonts w:ascii="仿宋" w:eastAsia="仿宋" w:hAnsi="仿宋" w:cs="仿宋" w:hint="eastAsia"/>
            <w:lang w:eastAsia="zh-CN"/>
          </w:rPr>
          <w:t>(四)、雾探测仪项目意义</w:t>
        </w:r>
        <w:r>
          <w:tab/>
        </w:r>
        <w:r>
          <w:fldChar w:fldCharType="begin"/>
        </w:r>
        <w:r>
          <w:instrText xml:space="preserve"> PAGEREF _Toc20106 \h </w:instrText>
        </w:r>
        <w:r>
          <w:fldChar w:fldCharType="separate"/>
        </w:r>
        <w:r>
          <w:t>23</w:t>
        </w:r>
        <w:r>
          <w:fldChar w:fldCharType="end"/>
        </w:r>
      </w:hyperlink>
    </w:p>
    <w:p>
      <w:pPr>
        <w:pStyle w:val="TOC2"/>
        <w:tabs>
          <w:tab w:val="right" w:leader="dot" w:pos="8306"/>
        </w:tabs>
      </w:pPr>
      <w:hyperlink w:anchor="_Toc31462" w:history="1">
        <w:r>
          <w:rPr>
            <w:rFonts w:ascii="仿宋" w:eastAsia="仿宋" w:hAnsi="仿宋" w:cs="仿宋" w:hint="eastAsia"/>
            <w:lang w:eastAsia="zh-CN"/>
          </w:rPr>
          <w:t>(五)、雾探测仪项目背景</w:t>
        </w:r>
        <w:r>
          <w:tab/>
        </w:r>
        <w:r>
          <w:fldChar w:fldCharType="begin"/>
        </w:r>
        <w:r>
          <w:instrText xml:space="preserve"> PAGEREF _Toc31462 \h </w:instrText>
        </w:r>
        <w:r>
          <w:fldChar w:fldCharType="separate"/>
        </w:r>
        <w:r>
          <w:t>23</w:t>
        </w:r>
        <w:r>
          <w:fldChar w:fldCharType="end"/>
        </w:r>
      </w:hyperlink>
    </w:p>
    <w:p>
      <w:pPr>
        <w:pStyle w:val="TOC1"/>
        <w:tabs>
          <w:tab w:val="right" w:leader="dot" w:pos="8306"/>
        </w:tabs>
      </w:pPr>
      <w:hyperlink w:anchor="_Toc24085" w:history="1">
        <w:r>
          <w:rPr>
            <w:rFonts w:ascii="仿宋" w:eastAsia="仿宋" w:hAnsi="仿宋" w:cs="仿宋" w:hint="eastAsia"/>
            <w:lang w:eastAsia="zh-CN"/>
          </w:rPr>
          <w:t>七、雾探测仪项目风险管理</w:t>
        </w:r>
        <w:r>
          <w:tab/>
        </w:r>
        <w:r>
          <w:fldChar w:fldCharType="begin"/>
        </w:r>
        <w:r>
          <w:instrText xml:space="preserve"> PAGEREF _Toc24085 \h </w:instrText>
        </w:r>
        <w:r>
          <w:fldChar w:fldCharType="separate"/>
        </w:r>
        <w:r>
          <w:t>24</w:t>
        </w:r>
        <w:r>
          <w:fldChar w:fldCharType="end"/>
        </w:r>
      </w:hyperlink>
    </w:p>
    <w:p>
      <w:pPr>
        <w:pStyle w:val="TOC2"/>
        <w:tabs>
          <w:tab w:val="right" w:leader="dot" w:pos="8306"/>
        </w:tabs>
      </w:pPr>
      <w:hyperlink w:anchor="_Toc6321" w:history="1">
        <w:r>
          <w:rPr>
            <w:rFonts w:ascii="仿宋" w:eastAsia="仿宋" w:hAnsi="仿宋" w:cs="仿宋" w:hint="eastAsia"/>
            <w:lang w:eastAsia="zh-CN"/>
          </w:rPr>
          <w:t>(一)、风险识别与评估</w:t>
        </w:r>
        <w:r>
          <w:tab/>
        </w:r>
        <w:r>
          <w:fldChar w:fldCharType="begin"/>
        </w:r>
        <w:r>
          <w:instrText xml:space="preserve"> PAGEREF _Toc6321 \h </w:instrText>
        </w:r>
        <w:r>
          <w:fldChar w:fldCharType="separate"/>
        </w:r>
        <w:r>
          <w:t>24</w:t>
        </w:r>
        <w:r>
          <w:fldChar w:fldCharType="end"/>
        </w:r>
      </w:hyperlink>
    </w:p>
    <w:p>
      <w:pPr>
        <w:pStyle w:val="TOC2"/>
        <w:tabs>
          <w:tab w:val="right" w:leader="dot" w:pos="8306"/>
        </w:tabs>
      </w:pPr>
      <w:hyperlink w:anchor="_Toc9620" w:history="1">
        <w:r>
          <w:rPr>
            <w:rFonts w:ascii="仿宋" w:eastAsia="仿宋" w:hAnsi="仿宋" w:cs="仿宋" w:hint="eastAsia"/>
            <w:lang w:eastAsia="zh-CN"/>
          </w:rPr>
          <w:t>(二)、风险应对策略</w:t>
        </w:r>
        <w:r>
          <w:tab/>
        </w:r>
        <w:r>
          <w:fldChar w:fldCharType="begin"/>
        </w:r>
        <w:r>
          <w:instrText xml:space="preserve"> PAGEREF _Toc9620 \h </w:instrText>
        </w:r>
        <w:r>
          <w:fldChar w:fldCharType="separate"/>
        </w:r>
        <w:r>
          <w:t>25</w:t>
        </w:r>
        <w:r>
          <w:fldChar w:fldCharType="end"/>
        </w:r>
      </w:hyperlink>
    </w:p>
    <w:p>
      <w:pPr>
        <w:pStyle w:val="TOC2"/>
        <w:tabs>
          <w:tab w:val="right" w:leader="dot" w:pos="8306"/>
        </w:tabs>
      </w:pPr>
      <w:hyperlink w:anchor="_Toc19767" w:history="1">
        <w:r>
          <w:rPr>
            <w:rFonts w:ascii="仿宋" w:eastAsia="仿宋" w:hAnsi="仿宋" w:cs="仿宋" w:hint="eastAsia"/>
            <w:lang w:eastAsia="zh-CN"/>
          </w:rPr>
          <w:t>(三)、风险监控与控制</w:t>
        </w:r>
        <w:r>
          <w:tab/>
        </w:r>
        <w:r>
          <w:fldChar w:fldCharType="begin"/>
        </w:r>
        <w:r>
          <w:instrText xml:space="preserve"> PAGEREF _Toc19767 \h </w:instrText>
        </w:r>
        <w:r>
          <w:fldChar w:fldCharType="separate"/>
        </w:r>
        <w:r>
          <w:t>27</w:t>
        </w:r>
        <w:r>
          <w:fldChar w:fldCharType="end"/>
        </w:r>
      </w:hyperlink>
    </w:p>
    <w:p>
      <w:pPr>
        <w:pStyle w:val="TOC1"/>
        <w:tabs>
          <w:tab w:val="right" w:leader="dot" w:pos="8306"/>
        </w:tabs>
      </w:pPr>
      <w:hyperlink w:anchor="_Toc7704" w:history="1">
        <w:r>
          <w:rPr>
            <w:rFonts w:ascii="仿宋" w:eastAsia="仿宋" w:hAnsi="仿宋" w:cs="仿宋" w:hint="eastAsia"/>
            <w:lang w:eastAsia="zh-CN"/>
          </w:rPr>
          <w:t>八、生产安全保护</w:t>
        </w:r>
        <w:r>
          <w:tab/>
        </w:r>
        <w:r>
          <w:fldChar w:fldCharType="begin"/>
        </w:r>
        <w:r>
          <w:instrText xml:space="preserve"> PAGEREF _Toc7704 \h </w:instrText>
        </w:r>
        <w:r>
          <w:fldChar w:fldCharType="separate"/>
        </w:r>
        <w:r>
          <w:t>28</w:t>
        </w:r>
        <w:r>
          <w:fldChar w:fldCharType="end"/>
        </w:r>
      </w:hyperlink>
    </w:p>
    <w:p>
      <w:pPr>
        <w:pStyle w:val="TOC2"/>
        <w:tabs>
          <w:tab w:val="right" w:leader="dot" w:pos="8306"/>
        </w:tabs>
      </w:pPr>
      <w:hyperlink w:anchor="_Toc31752" w:history="1">
        <w:r>
          <w:rPr>
            <w:rFonts w:ascii="仿宋" w:eastAsia="仿宋" w:hAnsi="仿宋" w:cs="仿宋" w:hint="eastAsia"/>
            <w:lang w:eastAsia="zh-CN"/>
          </w:rPr>
          <w:t>(一)、消防安全</w:t>
        </w:r>
        <w:r>
          <w:tab/>
        </w:r>
        <w:r>
          <w:fldChar w:fldCharType="begin"/>
        </w:r>
        <w:r>
          <w:instrText xml:space="preserve"> PAGEREF _Toc31752 \h </w:instrText>
        </w:r>
        <w:r>
          <w:fldChar w:fldCharType="separate"/>
        </w:r>
        <w:r>
          <w:t>28</w:t>
        </w:r>
        <w:r>
          <w:fldChar w:fldCharType="end"/>
        </w:r>
      </w:hyperlink>
    </w:p>
    <w:p>
      <w:pPr>
        <w:pStyle w:val="TOC2"/>
        <w:tabs>
          <w:tab w:val="right" w:leader="dot" w:pos="8306"/>
        </w:tabs>
      </w:pPr>
      <w:hyperlink w:anchor="_Toc14509" w:history="1">
        <w:r>
          <w:rPr>
            <w:rFonts w:ascii="仿宋" w:eastAsia="仿宋" w:hAnsi="仿宋" w:cs="仿宋" w:hint="eastAsia"/>
            <w:lang w:eastAsia="zh-CN"/>
          </w:rPr>
          <w:t>(二)、防火防爆总图布置措施</w:t>
        </w:r>
        <w:r>
          <w:tab/>
        </w:r>
        <w:r>
          <w:fldChar w:fldCharType="begin"/>
        </w:r>
        <w:r>
          <w:instrText xml:space="preserve"> PAGEREF _Toc14509 \h </w:instrText>
        </w:r>
        <w:r>
          <w:fldChar w:fldCharType="separate"/>
        </w:r>
        <w:r>
          <w:t>30</w:t>
        </w:r>
        <w:r>
          <w:fldChar w:fldCharType="end"/>
        </w:r>
      </w:hyperlink>
    </w:p>
    <w:p>
      <w:pPr>
        <w:pStyle w:val="TOC2"/>
        <w:tabs>
          <w:tab w:val="right" w:leader="dot" w:pos="8306"/>
        </w:tabs>
      </w:pPr>
      <w:hyperlink w:anchor="_Toc26325" w:history="1">
        <w:r>
          <w:rPr>
            <w:rFonts w:ascii="仿宋" w:eastAsia="仿宋" w:hAnsi="仿宋" w:cs="仿宋" w:hint="eastAsia"/>
            <w:lang w:eastAsia="zh-CN"/>
          </w:rPr>
          <w:t>(三)、自然灾害防范措施</w:t>
        </w:r>
        <w:r>
          <w:tab/>
        </w:r>
        <w:r>
          <w:fldChar w:fldCharType="begin"/>
        </w:r>
        <w:r>
          <w:instrText xml:space="preserve"> PAGEREF _Toc26325 \h </w:instrText>
        </w:r>
        <w:r>
          <w:fldChar w:fldCharType="separate"/>
        </w:r>
        <w:r>
          <w:t>30</w:t>
        </w:r>
        <w:r>
          <w:fldChar w:fldCharType="end"/>
        </w:r>
      </w:hyperlink>
    </w:p>
    <w:p>
      <w:pPr>
        <w:pStyle w:val="TOC2"/>
        <w:tabs>
          <w:tab w:val="right" w:leader="dot" w:pos="8306"/>
        </w:tabs>
      </w:pPr>
      <w:hyperlink w:anchor="_Toc14793" w:history="1">
        <w:r>
          <w:rPr>
            <w:rFonts w:ascii="仿宋" w:eastAsia="仿宋" w:hAnsi="仿宋" w:cs="仿宋" w:hint="eastAsia"/>
            <w:lang w:eastAsia="zh-CN"/>
          </w:rPr>
          <w:t>(四)、安全色及安全标志使用要求</w:t>
        </w:r>
        <w:r>
          <w:tab/>
        </w:r>
        <w:r>
          <w:fldChar w:fldCharType="begin"/>
        </w:r>
        <w:r>
          <w:instrText xml:space="preserve"> PAGEREF _Toc14793 \h </w:instrText>
        </w:r>
        <w:r>
          <w:fldChar w:fldCharType="separate"/>
        </w:r>
        <w:r>
          <w:t>31</w:t>
        </w:r>
        <w:r>
          <w:fldChar w:fldCharType="end"/>
        </w:r>
      </w:hyperlink>
    </w:p>
    <w:p>
      <w:pPr>
        <w:pStyle w:val="TOC2"/>
        <w:tabs>
          <w:tab w:val="right" w:leader="dot" w:pos="8306"/>
        </w:tabs>
      </w:pPr>
      <w:hyperlink w:anchor="_Toc19353" w:history="1">
        <w:r>
          <w:rPr>
            <w:rFonts w:ascii="仿宋" w:eastAsia="仿宋" w:hAnsi="仿宋" w:cs="仿宋" w:hint="eastAsia"/>
            <w:lang w:eastAsia="zh-CN"/>
          </w:rPr>
          <w:t>(五)、防尘防毒措施</w:t>
        </w:r>
        <w:r>
          <w:tab/>
        </w:r>
        <w:r>
          <w:fldChar w:fldCharType="begin"/>
        </w:r>
        <w:r>
          <w:instrText xml:space="preserve"> PAGEREF _Toc19353 \h </w:instrText>
        </w:r>
        <w:r>
          <w:fldChar w:fldCharType="separate"/>
        </w:r>
        <w:r>
          <w:t>32</w:t>
        </w:r>
        <w:r>
          <w:fldChar w:fldCharType="end"/>
        </w:r>
      </w:hyperlink>
    </w:p>
    <w:p>
      <w:pPr>
        <w:pStyle w:val="TOC2"/>
        <w:tabs>
          <w:tab w:val="right" w:leader="dot" w:pos="8306"/>
        </w:tabs>
      </w:pPr>
      <w:hyperlink w:anchor="_Toc19795" w:history="1">
        <w:r>
          <w:rPr>
            <w:rFonts w:ascii="仿宋" w:eastAsia="仿宋" w:hAnsi="仿宋" w:cs="仿宋" w:hint="eastAsia"/>
            <w:lang w:eastAsia="zh-CN"/>
          </w:rPr>
          <w:t>(六)、防静电、触电防护及防雷措施</w:t>
        </w:r>
        <w:r>
          <w:tab/>
        </w:r>
        <w:r>
          <w:fldChar w:fldCharType="begin"/>
        </w:r>
        <w:r>
          <w:instrText xml:space="preserve"> PAGEREF _Toc19795 \h </w:instrText>
        </w:r>
        <w:r>
          <w:fldChar w:fldCharType="separate"/>
        </w:r>
        <w:r>
          <w:t>33</w:t>
        </w:r>
        <w:r>
          <w:fldChar w:fldCharType="end"/>
        </w:r>
      </w:hyperlink>
    </w:p>
    <w:p>
      <w:pPr>
        <w:pStyle w:val="TOC2"/>
        <w:tabs>
          <w:tab w:val="right" w:leader="dot" w:pos="8306"/>
        </w:tabs>
      </w:pPr>
      <w:hyperlink w:anchor="_Toc23827" w:history="1">
        <w:r>
          <w:rPr>
            <w:rFonts w:ascii="仿宋" w:eastAsia="仿宋" w:hAnsi="仿宋" w:cs="仿宋" w:hint="eastAsia"/>
            <w:lang w:eastAsia="zh-CN"/>
          </w:rPr>
          <w:t>(七)、机械设备安全保障措施</w:t>
        </w:r>
        <w:r>
          <w:tab/>
        </w:r>
        <w:r>
          <w:fldChar w:fldCharType="begin"/>
        </w:r>
        <w:r>
          <w:instrText xml:space="preserve"> PAGEREF _Toc23827 \h </w:instrText>
        </w:r>
        <w:r>
          <w:fldChar w:fldCharType="separate"/>
        </w:r>
        <w:r>
          <w:t>35</w:t>
        </w:r>
        <w:r>
          <w:fldChar w:fldCharType="end"/>
        </w:r>
      </w:hyperlink>
    </w:p>
    <w:p>
      <w:pPr>
        <w:pStyle w:val="TOC1"/>
        <w:tabs>
          <w:tab w:val="right" w:leader="dot" w:pos="8306"/>
        </w:tabs>
      </w:pPr>
      <w:hyperlink w:anchor="_Toc32702" w:history="1">
        <w:r>
          <w:rPr>
            <w:rFonts w:ascii="仿宋" w:eastAsia="仿宋" w:hAnsi="仿宋" w:cs="仿宋" w:hint="eastAsia"/>
            <w:lang w:eastAsia="zh-CN"/>
          </w:rPr>
          <w:t>九、雾探测仪项目环境影响分析</w:t>
        </w:r>
        <w:r>
          <w:tab/>
        </w:r>
        <w:r>
          <w:fldChar w:fldCharType="begin"/>
        </w:r>
        <w:r>
          <w:instrText xml:space="preserve"> PAGEREF _Toc32702 \h </w:instrText>
        </w:r>
        <w:r>
          <w:fldChar w:fldCharType="separate"/>
        </w:r>
        <w:r>
          <w:t>36</w:t>
        </w:r>
        <w:r>
          <w:fldChar w:fldCharType="end"/>
        </w:r>
      </w:hyperlink>
    </w:p>
    <w:p>
      <w:pPr>
        <w:pStyle w:val="TOC2"/>
        <w:tabs>
          <w:tab w:val="right" w:leader="dot" w:pos="8306"/>
        </w:tabs>
      </w:pPr>
      <w:hyperlink w:anchor="_Toc12267" w:history="1">
        <w:r>
          <w:rPr>
            <w:rFonts w:ascii="仿宋" w:eastAsia="仿宋" w:hAnsi="仿宋" w:cs="仿宋" w:hint="eastAsia"/>
            <w:lang w:eastAsia="zh-CN"/>
          </w:rPr>
          <w:t>(一)、建设区域环境质量现状</w:t>
        </w:r>
        <w:r>
          <w:tab/>
        </w:r>
        <w:r>
          <w:fldChar w:fldCharType="begin"/>
        </w:r>
        <w:r>
          <w:instrText xml:space="preserve"> PAGEREF _Toc12267 \h </w:instrText>
        </w:r>
        <w:r>
          <w:fldChar w:fldCharType="separate"/>
        </w:r>
        <w:r>
          <w:t>36</w:t>
        </w:r>
        <w:r>
          <w:fldChar w:fldCharType="end"/>
        </w:r>
      </w:hyperlink>
    </w:p>
    <w:p>
      <w:pPr>
        <w:pStyle w:val="TOC2"/>
        <w:tabs>
          <w:tab w:val="right" w:leader="dot" w:pos="8306"/>
        </w:tabs>
      </w:pPr>
      <w:hyperlink w:anchor="_Toc27910" w:history="1">
        <w:r>
          <w:rPr>
            <w:rFonts w:ascii="仿宋" w:eastAsia="仿宋" w:hAnsi="仿宋" w:cs="仿宋" w:hint="eastAsia"/>
            <w:lang w:eastAsia="zh-CN"/>
          </w:rPr>
          <w:t>(二)、建设期环境保护</w:t>
        </w:r>
        <w:r>
          <w:tab/>
        </w:r>
        <w:r>
          <w:fldChar w:fldCharType="begin"/>
        </w:r>
        <w:r>
          <w:instrText xml:space="preserve"> PAGEREF _Toc27910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0" w:history="1">
        <w:r>
          <w:rPr>
            <w:rFonts w:ascii="仿宋" w:eastAsia="仿宋" w:hAnsi="仿宋" w:cs="仿宋" w:hint="eastAsia"/>
            <w:lang w:eastAsia="zh-CN"/>
          </w:rPr>
          <w:t>(三)、运营期环境保护</w:t>
        </w:r>
        <w:r>
          <w:tab/>
        </w:r>
        <w:r>
          <w:fldChar w:fldCharType="begin"/>
        </w:r>
        <w:r>
          <w:instrText xml:space="preserve"> PAGEREF _Toc19010 \h </w:instrText>
        </w:r>
        <w:r>
          <w:fldChar w:fldCharType="separate"/>
        </w:r>
        <w:r>
          <w:t>39</w:t>
        </w:r>
        <w:r>
          <w:fldChar w:fldCharType="end"/>
        </w:r>
      </w:hyperlink>
    </w:p>
    <w:p>
      <w:pPr>
        <w:pStyle w:val="TOC2"/>
        <w:tabs>
          <w:tab w:val="right" w:leader="dot" w:pos="8306"/>
        </w:tabs>
      </w:pPr>
      <w:hyperlink w:anchor="_Toc15509" w:history="1">
        <w:r>
          <w:rPr>
            <w:rFonts w:ascii="仿宋" w:eastAsia="仿宋" w:hAnsi="仿宋" w:cs="仿宋" w:hint="eastAsia"/>
            <w:lang w:eastAsia="zh-CN"/>
          </w:rPr>
          <w:t>(四)、雾探测仪项目建设对区域经济的影响</w:t>
        </w:r>
        <w:r>
          <w:tab/>
        </w:r>
        <w:r>
          <w:fldChar w:fldCharType="begin"/>
        </w:r>
        <w:r>
          <w:instrText xml:space="preserve"> PAGEREF _Toc15509 \h </w:instrText>
        </w:r>
        <w:r>
          <w:fldChar w:fldCharType="separate"/>
        </w:r>
        <w:r>
          <w:t>40</w:t>
        </w:r>
        <w:r>
          <w:fldChar w:fldCharType="end"/>
        </w:r>
      </w:hyperlink>
    </w:p>
    <w:p>
      <w:pPr>
        <w:pStyle w:val="TOC2"/>
        <w:tabs>
          <w:tab w:val="right" w:leader="dot" w:pos="8306"/>
        </w:tabs>
      </w:pPr>
      <w:hyperlink w:anchor="_Toc12411" w:history="1">
        <w:r>
          <w:rPr>
            <w:rFonts w:ascii="仿宋" w:eastAsia="仿宋" w:hAnsi="仿宋" w:cs="仿宋" w:hint="eastAsia"/>
            <w:lang w:eastAsia="zh-CN"/>
          </w:rPr>
          <w:t>(五)、废弃物处理</w:t>
        </w:r>
        <w:r>
          <w:tab/>
        </w:r>
        <w:r>
          <w:fldChar w:fldCharType="begin"/>
        </w:r>
        <w:r>
          <w:instrText xml:space="preserve"> PAGEREF _Toc12411 \h </w:instrText>
        </w:r>
        <w:r>
          <w:fldChar w:fldCharType="separate"/>
        </w:r>
        <w:r>
          <w:t>42</w:t>
        </w:r>
        <w:r>
          <w:fldChar w:fldCharType="end"/>
        </w:r>
      </w:hyperlink>
    </w:p>
    <w:p>
      <w:pPr>
        <w:pStyle w:val="TOC2"/>
        <w:tabs>
          <w:tab w:val="right" w:leader="dot" w:pos="8306"/>
        </w:tabs>
      </w:pPr>
      <w:hyperlink w:anchor="_Toc31067" w:history="1">
        <w:r>
          <w:rPr>
            <w:rFonts w:ascii="仿宋" w:eastAsia="仿宋" w:hAnsi="仿宋" w:cs="仿宋" w:hint="eastAsia"/>
            <w:lang w:eastAsia="zh-CN"/>
          </w:rPr>
          <w:t>(六)、特殊环境影响分析</w:t>
        </w:r>
        <w:r>
          <w:tab/>
        </w:r>
        <w:r>
          <w:fldChar w:fldCharType="begin"/>
        </w:r>
        <w:r>
          <w:instrText xml:space="preserve"> PAGEREF _Toc31067 \h </w:instrText>
        </w:r>
        <w:r>
          <w:fldChar w:fldCharType="separate"/>
        </w:r>
        <w:r>
          <w:t>43</w:t>
        </w:r>
        <w:r>
          <w:fldChar w:fldCharType="end"/>
        </w:r>
      </w:hyperlink>
    </w:p>
    <w:p>
      <w:pPr>
        <w:pStyle w:val="TOC2"/>
        <w:tabs>
          <w:tab w:val="right" w:leader="dot" w:pos="8306"/>
        </w:tabs>
      </w:pPr>
      <w:hyperlink w:anchor="_Toc24951" w:history="1">
        <w:r>
          <w:rPr>
            <w:rFonts w:ascii="仿宋" w:eastAsia="仿宋" w:hAnsi="仿宋" w:cs="仿宋" w:hint="eastAsia"/>
            <w:lang w:eastAsia="zh-CN"/>
          </w:rPr>
          <w:t>(七)、清洁生产</w:t>
        </w:r>
        <w:r>
          <w:tab/>
        </w:r>
        <w:r>
          <w:fldChar w:fldCharType="begin"/>
        </w:r>
        <w:r>
          <w:instrText xml:space="preserve"> PAGEREF _Toc24951 \h </w:instrText>
        </w:r>
        <w:r>
          <w:fldChar w:fldCharType="separate"/>
        </w:r>
        <w:r>
          <w:t>44</w:t>
        </w:r>
        <w:r>
          <w:fldChar w:fldCharType="end"/>
        </w:r>
      </w:hyperlink>
    </w:p>
    <w:p>
      <w:pPr>
        <w:pStyle w:val="TOC2"/>
        <w:tabs>
          <w:tab w:val="right" w:leader="dot" w:pos="8306"/>
        </w:tabs>
      </w:pPr>
      <w:hyperlink w:anchor="_Toc3998" w:history="1">
        <w:r>
          <w:rPr>
            <w:rFonts w:ascii="仿宋" w:eastAsia="仿宋" w:hAnsi="仿宋" w:cs="仿宋" w:hint="eastAsia"/>
            <w:lang w:eastAsia="zh-CN"/>
          </w:rPr>
          <w:t>(八)、环境保护综合评价</w:t>
        </w:r>
        <w:r>
          <w:tab/>
        </w:r>
        <w:r>
          <w:fldChar w:fldCharType="begin"/>
        </w:r>
        <w:r>
          <w:instrText xml:space="preserve"> PAGEREF _Toc3998 \h </w:instrText>
        </w:r>
        <w:r>
          <w:fldChar w:fldCharType="separate"/>
        </w:r>
        <w:r>
          <w:t>45</w:t>
        </w:r>
        <w:r>
          <w:fldChar w:fldCharType="end"/>
        </w:r>
      </w:hyperlink>
    </w:p>
    <w:p>
      <w:pPr>
        <w:pStyle w:val="TOC1"/>
        <w:tabs>
          <w:tab w:val="right" w:leader="dot" w:pos="8306"/>
        </w:tabs>
      </w:pPr>
      <w:hyperlink w:anchor="_Toc1446" w:history="1">
        <w:r>
          <w:rPr>
            <w:rFonts w:ascii="仿宋" w:eastAsia="仿宋" w:hAnsi="仿宋" w:cs="仿宋" w:hint="eastAsia"/>
            <w:lang w:eastAsia="zh-CN"/>
          </w:rPr>
          <w:t>十、雾探测仪项目计划安排</w:t>
        </w:r>
        <w:r>
          <w:tab/>
        </w:r>
        <w:r>
          <w:fldChar w:fldCharType="begin"/>
        </w:r>
        <w:r>
          <w:instrText xml:space="preserve"> PAGEREF _Toc1446 \h </w:instrText>
        </w:r>
        <w:r>
          <w:fldChar w:fldCharType="separate"/>
        </w:r>
        <w:r>
          <w:t>47</w:t>
        </w:r>
        <w:r>
          <w:fldChar w:fldCharType="end"/>
        </w:r>
      </w:hyperlink>
    </w:p>
    <w:p>
      <w:pPr>
        <w:pStyle w:val="TOC2"/>
        <w:tabs>
          <w:tab w:val="right" w:leader="dot" w:pos="8306"/>
        </w:tabs>
      </w:pPr>
      <w:hyperlink w:anchor="_Toc17996" w:history="1">
        <w:r>
          <w:rPr>
            <w:rFonts w:ascii="仿宋" w:eastAsia="仿宋" w:hAnsi="仿宋" w:cs="仿宋" w:hint="eastAsia"/>
            <w:lang w:eastAsia="zh-CN"/>
          </w:rPr>
          <w:t>(一)、建设周期</w:t>
        </w:r>
        <w:r>
          <w:tab/>
        </w:r>
        <w:r>
          <w:fldChar w:fldCharType="begin"/>
        </w:r>
        <w:r>
          <w:instrText xml:space="preserve"> PAGEREF _Toc17996 \h </w:instrText>
        </w:r>
        <w:r>
          <w:fldChar w:fldCharType="separate"/>
        </w:r>
        <w:r>
          <w:t>47</w:t>
        </w:r>
        <w:r>
          <w:fldChar w:fldCharType="end"/>
        </w:r>
      </w:hyperlink>
    </w:p>
    <w:p>
      <w:pPr>
        <w:pStyle w:val="TOC2"/>
        <w:tabs>
          <w:tab w:val="right" w:leader="dot" w:pos="8306"/>
        </w:tabs>
      </w:pPr>
      <w:hyperlink w:anchor="_Toc28559" w:history="1">
        <w:r>
          <w:rPr>
            <w:rFonts w:ascii="仿宋" w:eastAsia="仿宋" w:hAnsi="仿宋" w:cs="仿宋" w:hint="eastAsia"/>
            <w:lang w:eastAsia="zh-CN"/>
          </w:rPr>
          <w:t>(二)、建设进度</w:t>
        </w:r>
        <w:r>
          <w:tab/>
        </w:r>
        <w:r>
          <w:fldChar w:fldCharType="begin"/>
        </w:r>
        <w:r>
          <w:instrText xml:space="preserve"> PAGEREF _Toc28559 \h </w:instrText>
        </w:r>
        <w:r>
          <w:fldChar w:fldCharType="separate"/>
        </w:r>
        <w:r>
          <w:t>47</w:t>
        </w:r>
        <w:r>
          <w:fldChar w:fldCharType="end"/>
        </w:r>
      </w:hyperlink>
    </w:p>
    <w:p>
      <w:pPr>
        <w:pStyle w:val="TOC2"/>
        <w:tabs>
          <w:tab w:val="right" w:leader="dot" w:pos="8306"/>
        </w:tabs>
      </w:pPr>
      <w:hyperlink w:anchor="_Toc30676" w:history="1">
        <w:r>
          <w:rPr>
            <w:rFonts w:ascii="仿宋" w:eastAsia="仿宋" w:hAnsi="仿宋" w:cs="仿宋" w:hint="eastAsia"/>
            <w:lang w:eastAsia="zh-CN"/>
          </w:rPr>
          <w:t>(三)、进度安排注意事项</w:t>
        </w:r>
        <w:r>
          <w:tab/>
        </w:r>
        <w:r>
          <w:fldChar w:fldCharType="begin"/>
        </w:r>
        <w:r>
          <w:instrText xml:space="preserve"> PAGEREF _Toc30676 \h </w:instrText>
        </w:r>
        <w:r>
          <w:fldChar w:fldCharType="separate"/>
        </w:r>
        <w:r>
          <w:t>48</w:t>
        </w:r>
        <w:r>
          <w:fldChar w:fldCharType="end"/>
        </w:r>
      </w:hyperlink>
    </w:p>
    <w:p>
      <w:pPr>
        <w:pStyle w:val="TOC2"/>
        <w:tabs>
          <w:tab w:val="right" w:leader="dot" w:pos="8306"/>
        </w:tabs>
      </w:pPr>
      <w:hyperlink w:anchor="_Toc16840" w:history="1">
        <w:r>
          <w:rPr>
            <w:rFonts w:ascii="仿宋" w:eastAsia="仿宋" w:hAnsi="仿宋" w:cs="仿宋" w:hint="eastAsia"/>
            <w:lang w:eastAsia="zh-CN"/>
          </w:rPr>
          <w:t>(四)、人力资源配置</w:t>
        </w:r>
        <w:r>
          <w:tab/>
        </w:r>
        <w:r>
          <w:fldChar w:fldCharType="begin"/>
        </w:r>
        <w:r>
          <w:instrText xml:space="preserve"> PAGEREF _Toc16840 \h </w:instrText>
        </w:r>
        <w:r>
          <w:fldChar w:fldCharType="separate"/>
        </w:r>
        <w:r>
          <w:t>50</w:t>
        </w:r>
        <w:r>
          <w:fldChar w:fldCharType="end"/>
        </w:r>
      </w:hyperlink>
    </w:p>
    <w:p>
      <w:pPr>
        <w:pStyle w:val="TOC1"/>
        <w:tabs>
          <w:tab w:val="right" w:leader="dot" w:pos="8306"/>
        </w:tabs>
      </w:pPr>
      <w:hyperlink w:anchor="_Toc11986" w:history="1">
        <w:r>
          <w:rPr>
            <w:rFonts w:ascii="仿宋" w:eastAsia="仿宋" w:hAnsi="仿宋" w:cs="仿宋" w:hint="eastAsia"/>
            <w:lang w:eastAsia="zh-CN"/>
          </w:rPr>
          <w:t>十一、雾探测仪项目财务管理</w:t>
        </w:r>
        <w:r>
          <w:tab/>
        </w:r>
        <w:r>
          <w:fldChar w:fldCharType="begin"/>
        </w:r>
        <w:r>
          <w:instrText xml:space="preserve"> PAGEREF _Toc11986 \h </w:instrText>
        </w:r>
        <w:r>
          <w:fldChar w:fldCharType="separate"/>
        </w:r>
        <w:r>
          <w:t>51</w:t>
        </w:r>
        <w:r>
          <w:fldChar w:fldCharType="end"/>
        </w:r>
      </w:hyperlink>
    </w:p>
    <w:p>
      <w:pPr>
        <w:pStyle w:val="TOC2"/>
        <w:tabs>
          <w:tab w:val="right" w:leader="dot" w:pos="8306"/>
        </w:tabs>
      </w:pPr>
      <w:hyperlink w:anchor="_Toc28017" w:history="1">
        <w:r>
          <w:rPr>
            <w:rFonts w:ascii="仿宋" w:eastAsia="仿宋" w:hAnsi="仿宋" w:cs="仿宋" w:hint="eastAsia"/>
            <w:lang w:eastAsia="zh-CN"/>
          </w:rPr>
          <w:t>(一)、资金需求大</w:t>
        </w:r>
        <w:r>
          <w:tab/>
        </w:r>
        <w:r>
          <w:fldChar w:fldCharType="begin"/>
        </w:r>
        <w:r>
          <w:instrText xml:space="preserve"> PAGEREF _Toc28017 \h </w:instrText>
        </w:r>
        <w:r>
          <w:fldChar w:fldCharType="separate"/>
        </w:r>
        <w:r>
          <w:t>51</w:t>
        </w:r>
        <w:r>
          <w:fldChar w:fldCharType="end"/>
        </w:r>
      </w:hyperlink>
    </w:p>
    <w:p>
      <w:pPr>
        <w:pStyle w:val="TOC2"/>
        <w:tabs>
          <w:tab w:val="right" w:leader="dot" w:pos="8306"/>
        </w:tabs>
      </w:pPr>
      <w:hyperlink w:anchor="_Toc11538" w:history="1">
        <w:r>
          <w:rPr>
            <w:rFonts w:ascii="仿宋" w:eastAsia="仿宋" w:hAnsi="仿宋" w:cs="仿宋" w:hint="eastAsia"/>
            <w:lang w:eastAsia="zh-CN"/>
          </w:rPr>
          <w:t>(二)、研发周期长</w:t>
        </w:r>
        <w:r>
          <w:tab/>
        </w:r>
        <w:r>
          <w:fldChar w:fldCharType="begin"/>
        </w:r>
        <w:r>
          <w:instrText xml:space="preserve"> PAGEREF _Toc11538 \h </w:instrText>
        </w:r>
        <w:r>
          <w:fldChar w:fldCharType="separate"/>
        </w:r>
        <w:r>
          <w:t>52</w:t>
        </w:r>
        <w:r>
          <w:fldChar w:fldCharType="end"/>
        </w:r>
      </w:hyperlink>
    </w:p>
    <w:p>
      <w:pPr>
        <w:pStyle w:val="TOC2"/>
        <w:tabs>
          <w:tab w:val="right" w:leader="dot" w:pos="8306"/>
        </w:tabs>
      </w:pPr>
      <w:hyperlink w:anchor="_Toc5542" w:history="1">
        <w:r>
          <w:rPr>
            <w:rFonts w:ascii="仿宋" w:eastAsia="仿宋" w:hAnsi="仿宋" w:cs="仿宋" w:hint="eastAsia"/>
            <w:lang w:eastAsia="zh-CN"/>
          </w:rPr>
          <w:t>(三)、市场风险大</w:t>
        </w:r>
        <w:r>
          <w:tab/>
        </w:r>
        <w:r>
          <w:fldChar w:fldCharType="begin"/>
        </w:r>
        <w:r>
          <w:instrText xml:space="preserve"> PAGEREF _Toc5542 \h </w:instrText>
        </w:r>
        <w:r>
          <w:fldChar w:fldCharType="separate"/>
        </w:r>
        <w:r>
          <w:t>53</w:t>
        </w:r>
        <w:r>
          <w:fldChar w:fldCharType="end"/>
        </w:r>
      </w:hyperlink>
    </w:p>
    <w:p>
      <w:pPr>
        <w:pStyle w:val="TOC2"/>
        <w:tabs>
          <w:tab w:val="right" w:leader="dot" w:pos="8306"/>
        </w:tabs>
      </w:pPr>
      <w:hyperlink w:anchor="_Toc22454" w:history="1">
        <w:r>
          <w:rPr>
            <w:rFonts w:ascii="仿宋" w:eastAsia="仿宋" w:hAnsi="仿宋" w:cs="仿宋" w:hint="eastAsia"/>
            <w:lang w:eastAsia="zh-CN"/>
          </w:rPr>
          <w:t>(四)、利润率高</w:t>
        </w:r>
        <w:r>
          <w:tab/>
        </w:r>
        <w:r>
          <w:fldChar w:fldCharType="begin"/>
        </w:r>
        <w:r>
          <w:instrText xml:space="preserve"> PAGEREF _Toc22454 \h </w:instrText>
        </w:r>
        <w:r>
          <w:fldChar w:fldCharType="separate"/>
        </w:r>
        <w:r>
          <w:t>56</w:t>
        </w:r>
        <w:r>
          <w:fldChar w:fldCharType="end"/>
        </w:r>
      </w:hyperlink>
    </w:p>
    <w:p>
      <w:pPr>
        <w:pStyle w:val="TOC1"/>
        <w:tabs>
          <w:tab w:val="right" w:leader="dot" w:pos="8306"/>
        </w:tabs>
      </w:pPr>
      <w:hyperlink w:anchor="_Toc1939" w:history="1">
        <w:r>
          <w:rPr>
            <w:rFonts w:ascii="仿宋" w:eastAsia="仿宋" w:hAnsi="仿宋" w:cs="仿宋" w:hint="eastAsia"/>
            <w:lang w:eastAsia="zh-CN"/>
          </w:rPr>
          <w:t>十二、雾探测仪项目社会影响</w:t>
        </w:r>
        <w:r>
          <w:tab/>
        </w:r>
        <w:r>
          <w:fldChar w:fldCharType="begin"/>
        </w:r>
        <w:r>
          <w:instrText xml:space="preserve"> PAGEREF _Toc1939 \h </w:instrText>
        </w:r>
        <w:r>
          <w:fldChar w:fldCharType="separate"/>
        </w:r>
        <w:r>
          <w:t>58</w:t>
        </w:r>
        <w:r>
          <w:fldChar w:fldCharType="end"/>
        </w:r>
      </w:hyperlink>
    </w:p>
    <w:p>
      <w:pPr>
        <w:pStyle w:val="TOC2"/>
        <w:tabs>
          <w:tab w:val="right" w:leader="dot" w:pos="8306"/>
        </w:tabs>
      </w:pPr>
      <w:hyperlink w:anchor="_Toc6531" w:history="1">
        <w:r>
          <w:rPr>
            <w:rFonts w:ascii="仿宋" w:eastAsia="仿宋" w:hAnsi="仿宋" w:cs="仿宋" w:hint="eastAsia"/>
            <w:lang w:eastAsia="zh-CN"/>
          </w:rPr>
          <w:t>(一)、社会责任与义务</w:t>
        </w:r>
        <w:r>
          <w:tab/>
        </w:r>
        <w:r>
          <w:fldChar w:fldCharType="begin"/>
        </w:r>
        <w:r>
          <w:instrText xml:space="preserve"> PAGEREF _Toc6531 \h </w:instrText>
        </w:r>
        <w:r>
          <w:fldChar w:fldCharType="separate"/>
        </w:r>
        <w:r>
          <w:t>58</w:t>
        </w:r>
        <w:r>
          <w:fldChar w:fldCharType="end"/>
        </w:r>
      </w:hyperlink>
    </w:p>
    <w:p>
      <w:pPr>
        <w:pStyle w:val="TOC2"/>
        <w:tabs>
          <w:tab w:val="right" w:leader="dot" w:pos="8306"/>
        </w:tabs>
      </w:pPr>
      <w:hyperlink w:anchor="_Toc13321" w:history="1">
        <w:r>
          <w:rPr>
            <w:rFonts w:ascii="仿宋" w:eastAsia="仿宋" w:hAnsi="仿宋" w:cs="仿宋" w:hint="eastAsia"/>
            <w:lang w:eastAsia="zh-CN"/>
          </w:rPr>
          <w:t>(二)、社会参与与沟通</w:t>
        </w:r>
        <w:r>
          <w:tab/>
        </w:r>
        <w:r>
          <w:fldChar w:fldCharType="begin"/>
        </w:r>
        <w:r>
          <w:instrText xml:space="preserve"> PAGEREF _Toc13321 \h </w:instrText>
        </w:r>
        <w:r>
          <w:fldChar w:fldCharType="separate"/>
        </w:r>
        <w:r>
          <w:t>59</w:t>
        </w:r>
        <w:r>
          <w:fldChar w:fldCharType="end"/>
        </w:r>
      </w:hyperlink>
    </w:p>
    <w:p>
      <w:pPr>
        <w:pStyle w:val="TOC1"/>
        <w:tabs>
          <w:tab w:val="right" w:leader="dot" w:pos="8306"/>
        </w:tabs>
      </w:pPr>
      <w:hyperlink w:anchor="_Toc5283" w:history="1">
        <w:r>
          <w:rPr>
            <w:rFonts w:ascii="仿宋" w:eastAsia="仿宋" w:hAnsi="仿宋" w:cs="仿宋" w:hint="eastAsia"/>
            <w:lang w:eastAsia="zh-CN"/>
          </w:rPr>
          <w:t>十三、利益相关者分析与沟通计划</w:t>
        </w:r>
        <w:r>
          <w:tab/>
        </w:r>
        <w:r>
          <w:fldChar w:fldCharType="begin"/>
        </w:r>
        <w:r>
          <w:instrText xml:space="preserve"> PAGEREF _Toc5283 \h </w:instrText>
        </w:r>
        <w:r>
          <w:fldChar w:fldCharType="separate"/>
        </w:r>
        <w:r>
          <w:t>59</w:t>
        </w:r>
        <w:r>
          <w:fldChar w:fldCharType="end"/>
        </w:r>
      </w:hyperlink>
    </w:p>
    <w:p>
      <w:pPr>
        <w:pStyle w:val="TOC2"/>
        <w:tabs>
          <w:tab w:val="right" w:leader="dot" w:pos="8306"/>
        </w:tabs>
      </w:pPr>
      <w:hyperlink w:anchor="_Toc16064" w:history="1">
        <w:r>
          <w:rPr>
            <w:rFonts w:ascii="仿宋" w:eastAsia="仿宋" w:hAnsi="仿宋" w:cs="仿宋" w:hint="eastAsia"/>
            <w:lang w:eastAsia="zh-CN"/>
          </w:rPr>
          <w:t>(一)、利益相关者分析</w:t>
        </w:r>
        <w:r>
          <w:tab/>
        </w:r>
        <w:r>
          <w:fldChar w:fldCharType="begin"/>
        </w:r>
        <w:r>
          <w:instrText xml:space="preserve"> PAGEREF _Toc16064 \h </w:instrText>
        </w:r>
        <w:r>
          <w:fldChar w:fldCharType="separate"/>
        </w:r>
        <w:r>
          <w:t>59</w:t>
        </w:r>
        <w:r>
          <w:fldChar w:fldCharType="end"/>
        </w:r>
      </w:hyperlink>
    </w:p>
    <w:p>
      <w:pPr>
        <w:pStyle w:val="TOC2"/>
        <w:tabs>
          <w:tab w:val="right" w:leader="dot" w:pos="8306"/>
        </w:tabs>
      </w:pPr>
      <w:hyperlink w:anchor="_Toc1883" w:history="1">
        <w:r>
          <w:rPr>
            <w:rFonts w:ascii="仿宋" w:eastAsia="仿宋" w:hAnsi="仿宋" w:cs="仿宋" w:hint="eastAsia"/>
            <w:lang w:eastAsia="zh-CN"/>
          </w:rPr>
          <w:t>(二)、沟通计划</w:t>
        </w:r>
        <w:r>
          <w:tab/>
        </w:r>
        <w:r>
          <w:fldChar w:fldCharType="begin"/>
        </w:r>
        <w:r>
          <w:instrText xml:space="preserve"> PAGEREF _Toc1883 \h </w:instrText>
        </w:r>
        <w:r>
          <w:fldChar w:fldCharType="separate"/>
        </w:r>
        <w:r>
          <w:t>61</w:t>
        </w:r>
        <w:r>
          <w:fldChar w:fldCharType="end"/>
        </w:r>
      </w:hyperlink>
    </w:p>
    <w:p>
      <w:pPr>
        <w:pStyle w:val="TOC1"/>
        <w:tabs>
          <w:tab w:val="right" w:leader="dot" w:pos="8306"/>
        </w:tabs>
      </w:pPr>
      <w:hyperlink w:anchor="_Toc6316" w:history="1">
        <w:r>
          <w:rPr>
            <w:rFonts w:ascii="仿宋" w:eastAsia="仿宋" w:hAnsi="仿宋" w:cs="仿宋" w:hint="eastAsia"/>
            <w:lang w:eastAsia="zh-CN"/>
          </w:rPr>
          <w:t>十四、雾探测仪项目实施保障措施</w:t>
        </w:r>
        <w:r>
          <w:tab/>
        </w:r>
        <w:r>
          <w:fldChar w:fldCharType="begin"/>
        </w:r>
        <w:r>
          <w:instrText xml:space="preserve"> PAGEREF _Toc6316 \h </w:instrText>
        </w:r>
        <w:r>
          <w:fldChar w:fldCharType="separate"/>
        </w:r>
        <w:r>
          <w:t>62</w:t>
        </w:r>
        <w:r>
          <w:fldChar w:fldCharType="end"/>
        </w:r>
      </w:hyperlink>
    </w:p>
    <w:p>
      <w:pPr>
        <w:pStyle w:val="TOC2"/>
        <w:tabs>
          <w:tab w:val="right" w:leader="dot" w:pos="8306"/>
        </w:tabs>
      </w:pPr>
      <w:hyperlink w:anchor="_Toc9089" w:history="1">
        <w:r>
          <w:rPr>
            <w:rFonts w:ascii="仿宋" w:eastAsia="仿宋" w:hAnsi="仿宋" w:cs="仿宋" w:hint="eastAsia"/>
            <w:lang w:eastAsia="zh-CN"/>
          </w:rPr>
          <w:t>(一)、雾探测仪项目实施保障机制</w:t>
        </w:r>
        <w:r>
          <w:tab/>
        </w:r>
        <w:r>
          <w:fldChar w:fldCharType="begin"/>
        </w:r>
        <w:r>
          <w:instrText xml:space="preserve"> PAGEREF _Toc9089 \h </w:instrText>
        </w:r>
        <w:r>
          <w:fldChar w:fldCharType="separate"/>
        </w:r>
        <w:r>
          <w:t>62</w:t>
        </w:r>
        <w:r>
          <w:fldChar w:fldCharType="end"/>
        </w:r>
      </w:hyperlink>
    </w:p>
    <w:p>
      <w:pPr>
        <w:pStyle w:val="TOC2"/>
        <w:tabs>
          <w:tab w:val="right" w:leader="dot" w:pos="8306"/>
        </w:tabs>
      </w:pPr>
      <w:hyperlink w:anchor="_Toc1560" w:history="1">
        <w:r>
          <w:rPr>
            <w:rFonts w:ascii="仿宋" w:eastAsia="仿宋" w:hAnsi="仿宋" w:cs="仿宋" w:hint="eastAsia"/>
            <w:lang w:eastAsia="zh-CN"/>
          </w:rPr>
          <w:t>(二)、雾探测仪项目法律合规要求</w:t>
        </w:r>
        <w:r>
          <w:tab/>
        </w:r>
        <w:r>
          <w:fldChar w:fldCharType="begin"/>
        </w:r>
        <w:r>
          <w:instrText xml:space="preserve"> PAGEREF _Toc1560 \h </w:instrText>
        </w:r>
        <w:r>
          <w:fldChar w:fldCharType="separate"/>
        </w:r>
        <w:r>
          <w:t>65</w:t>
        </w:r>
        <w:r>
          <w:fldChar w:fldCharType="end"/>
        </w:r>
      </w:hyperlink>
    </w:p>
    <w:p>
      <w:pPr>
        <w:pStyle w:val="TOC2"/>
        <w:tabs>
          <w:tab w:val="right" w:leader="dot" w:pos="8306"/>
        </w:tabs>
      </w:pPr>
      <w:hyperlink w:anchor="_Toc22212" w:history="1">
        <w:r>
          <w:rPr>
            <w:rFonts w:ascii="仿宋" w:eastAsia="仿宋" w:hAnsi="仿宋" w:cs="仿宋" w:hint="eastAsia"/>
            <w:lang w:eastAsia="zh-CN"/>
          </w:rPr>
          <w:t>(三)、雾探测仪项目合同管理与法律事务</w:t>
        </w:r>
        <w:r>
          <w:tab/>
        </w:r>
        <w:r>
          <w:fldChar w:fldCharType="begin"/>
        </w:r>
        <w:r>
          <w:instrText xml:space="preserve"> PAGEREF _Toc22212 \h </w:instrText>
        </w:r>
        <w:r>
          <w:fldChar w:fldCharType="separate"/>
        </w:r>
        <w:r>
          <w:t>69</w:t>
        </w:r>
        <w:r>
          <w:fldChar w:fldCharType="end"/>
        </w:r>
      </w:hyperlink>
    </w:p>
    <w:p>
      <w:pPr>
        <w:pStyle w:val="TOC2"/>
        <w:tabs>
          <w:tab w:val="right" w:leader="dot" w:pos="8306"/>
        </w:tabs>
      </w:pPr>
      <w:hyperlink w:anchor="_Toc13912" w:history="1">
        <w:r>
          <w:rPr>
            <w:rFonts w:ascii="仿宋" w:eastAsia="仿宋" w:hAnsi="仿宋" w:cs="仿宋" w:hint="eastAsia"/>
            <w:lang w:eastAsia="zh-CN"/>
          </w:rPr>
          <w:t>(四)、雾探测仪项目知识产权保护策略</w:t>
        </w:r>
        <w:r>
          <w:tab/>
        </w:r>
        <w:r>
          <w:fldChar w:fldCharType="begin"/>
        </w:r>
        <w:r>
          <w:instrText xml:space="preserve"> PAGEREF _Toc13912 \h </w:instrText>
        </w:r>
        <w:r>
          <w:fldChar w:fldCharType="separate"/>
        </w:r>
        <w:r>
          <w:t>76</w:t>
        </w:r>
        <w:r>
          <w:fldChar w:fldCharType="end"/>
        </w:r>
      </w:hyperlink>
    </w:p>
    <w:p>
      <w:pPr>
        <w:pStyle w:val="TOC1"/>
        <w:tabs>
          <w:tab w:val="right" w:leader="dot" w:pos="8306"/>
        </w:tabs>
      </w:pPr>
      <w:hyperlink w:anchor="_Toc12798" w:history="1">
        <w:r>
          <w:rPr>
            <w:rFonts w:ascii="仿宋" w:eastAsia="仿宋" w:hAnsi="仿宋" w:cs="仿宋" w:hint="eastAsia"/>
            <w:lang w:eastAsia="zh-CN"/>
          </w:rPr>
          <w:t>十五、供应链管理</w:t>
        </w:r>
        <w:r>
          <w:tab/>
        </w:r>
        <w:r>
          <w:fldChar w:fldCharType="begin"/>
        </w:r>
        <w:r>
          <w:instrText xml:space="preserve"> PAGEREF _Toc12798 \h </w:instrText>
        </w:r>
        <w:r>
          <w:fldChar w:fldCharType="separate"/>
        </w:r>
        <w:r>
          <w:t>78</w:t>
        </w:r>
        <w:r>
          <w:fldChar w:fldCharType="end"/>
        </w:r>
      </w:hyperlink>
    </w:p>
    <w:p>
      <w:pPr>
        <w:pStyle w:val="TOC2"/>
        <w:tabs>
          <w:tab w:val="right" w:leader="dot" w:pos="8306"/>
        </w:tabs>
      </w:pPr>
      <w:hyperlink w:anchor="_Toc600" w:history="1">
        <w:r>
          <w:rPr>
            <w:rFonts w:ascii="仿宋" w:eastAsia="仿宋" w:hAnsi="仿宋" w:cs="仿宋" w:hint="eastAsia"/>
            <w:lang w:eastAsia="zh-CN"/>
          </w:rPr>
          <w:t>(一)、供应链战略规划</w:t>
        </w:r>
        <w:r>
          <w:tab/>
        </w:r>
        <w:r>
          <w:fldChar w:fldCharType="begin"/>
        </w:r>
        <w:r>
          <w:instrText xml:space="preserve"> PAGEREF _Toc600 \h </w:instrText>
        </w:r>
        <w:r>
          <w:fldChar w:fldCharType="separate"/>
        </w:r>
        <w:r>
          <w:t>78</w:t>
        </w:r>
        <w:r>
          <w:fldChar w:fldCharType="end"/>
        </w:r>
      </w:hyperlink>
    </w:p>
    <w:p>
      <w:pPr>
        <w:pStyle w:val="TOC2"/>
        <w:tabs>
          <w:tab w:val="right" w:leader="dot" w:pos="8306"/>
        </w:tabs>
      </w:pPr>
      <w:hyperlink w:anchor="_Toc20507" w:history="1">
        <w:r>
          <w:rPr>
            <w:rFonts w:ascii="仿宋" w:eastAsia="仿宋" w:hAnsi="仿宋" w:cs="仿宋" w:hint="eastAsia"/>
            <w:lang w:eastAsia="zh-CN"/>
          </w:rPr>
          <w:t>(二)、供应商选择与合作</w:t>
        </w:r>
        <w:r>
          <w:tab/>
        </w:r>
        <w:r>
          <w:fldChar w:fldCharType="begin"/>
        </w:r>
        <w:r>
          <w:instrText xml:space="preserve"> PAGEREF _Toc20507 \h </w:instrText>
        </w:r>
        <w:r>
          <w:fldChar w:fldCharType="separate"/>
        </w:r>
        <w:r>
          <w:t>80</w:t>
        </w:r>
        <w:r>
          <w:fldChar w:fldCharType="end"/>
        </w:r>
      </w:hyperlink>
    </w:p>
    <w:p>
      <w:pPr>
        <w:pStyle w:val="TOC2"/>
        <w:tabs>
          <w:tab w:val="right" w:leader="dot" w:pos="8306"/>
        </w:tabs>
      </w:pPr>
      <w:hyperlink w:anchor="_Toc20558" w:history="1">
        <w:r>
          <w:rPr>
            <w:rFonts w:ascii="仿宋" w:eastAsia="仿宋" w:hAnsi="仿宋" w:cs="仿宋" w:hint="eastAsia"/>
            <w:lang w:eastAsia="zh-CN"/>
          </w:rPr>
          <w:t>(三)、物流与库存管理</w:t>
        </w:r>
        <w:r>
          <w:tab/>
        </w:r>
        <w:r>
          <w:fldChar w:fldCharType="begin"/>
        </w:r>
        <w:r>
          <w:instrText xml:space="preserve"> PAGEREF _Toc20558 \h </w:instrText>
        </w:r>
        <w:r>
          <w:fldChar w:fldCharType="separate"/>
        </w:r>
        <w:r>
          <w:t>81</w:t>
        </w:r>
        <w:r>
          <w:fldChar w:fldCharType="end"/>
        </w:r>
      </w:hyperlink>
    </w:p>
    <w:p>
      <w:pPr>
        <w:pStyle w:val="TOC1"/>
        <w:tabs>
          <w:tab w:val="right" w:leader="dot" w:pos="8306"/>
        </w:tabs>
      </w:pPr>
      <w:hyperlink w:anchor="_Toc24941" w:history="1">
        <w:r>
          <w:rPr>
            <w:rFonts w:ascii="仿宋" w:eastAsia="仿宋" w:hAnsi="仿宋" w:cs="仿宋" w:hint="eastAsia"/>
            <w:lang w:eastAsia="zh-CN"/>
          </w:rPr>
          <w:t>十六、风险识别与分类</w:t>
        </w:r>
        <w:r>
          <w:tab/>
        </w:r>
        <w:r>
          <w:fldChar w:fldCharType="begin"/>
        </w:r>
        <w:r>
          <w:instrText xml:space="preserve"> PAGEREF _Toc24941 \h </w:instrText>
        </w:r>
        <w:r>
          <w:fldChar w:fldCharType="separate"/>
        </w:r>
        <w:r>
          <w:t>82</w:t>
        </w:r>
        <w:r>
          <w:fldChar w:fldCharType="end"/>
        </w:r>
      </w:hyperlink>
    </w:p>
    <w:p>
      <w:pPr>
        <w:pStyle w:val="TOC2"/>
        <w:tabs>
          <w:tab w:val="right" w:leader="dot" w:pos="8306"/>
        </w:tabs>
      </w:pPr>
      <w:hyperlink w:anchor="_Toc20059" w:history="1">
        <w:r>
          <w:rPr>
            <w:rFonts w:ascii="仿宋" w:eastAsia="仿宋" w:hAnsi="仿宋" w:cs="仿宋" w:hint="eastAsia"/>
            <w:lang w:eastAsia="zh-CN"/>
          </w:rPr>
          <w:t>(一)、风险识别</w:t>
        </w:r>
        <w:r>
          <w:tab/>
        </w:r>
        <w:r>
          <w:fldChar w:fldCharType="begin"/>
        </w:r>
        <w:r>
          <w:instrText xml:space="preserve"> PAGEREF _Toc20059 \h </w:instrText>
        </w:r>
        <w:r>
          <w:fldChar w:fldCharType="separate"/>
        </w:r>
        <w:r>
          <w:t>82</w:t>
        </w:r>
        <w:r>
          <w:fldChar w:fldCharType="end"/>
        </w:r>
      </w:hyperlink>
    </w:p>
    <w:p>
      <w:pPr>
        <w:pStyle w:val="TOC2"/>
        <w:tabs>
          <w:tab w:val="right" w:leader="dot" w:pos="8306"/>
        </w:tabs>
      </w:pPr>
      <w:hyperlink w:anchor="_Toc26205" w:history="1">
        <w:r>
          <w:rPr>
            <w:rFonts w:ascii="仿宋" w:eastAsia="仿宋" w:hAnsi="仿宋" w:cs="仿宋" w:hint="eastAsia"/>
            <w:lang w:eastAsia="zh-CN"/>
          </w:rPr>
          <w:t>(二)、风险分类</w:t>
        </w:r>
        <w:r>
          <w:tab/>
        </w:r>
        <w:r>
          <w:fldChar w:fldCharType="begin"/>
        </w:r>
        <w:r>
          <w:instrText xml:space="preserve"> PAGEREF _Toc26205 \h </w:instrText>
        </w:r>
        <w:r>
          <w:fldChar w:fldCharType="separate"/>
        </w:r>
        <w:r>
          <w:t>84</w:t>
        </w:r>
        <w:r>
          <w:fldChar w:fldCharType="end"/>
        </w:r>
      </w:hyperlink>
    </w:p>
    <w:p>
      <w:pPr>
        <w:pStyle w:val="TOC1"/>
        <w:tabs>
          <w:tab w:val="right" w:leader="dot" w:pos="8306"/>
        </w:tabs>
      </w:pPr>
      <w:hyperlink w:anchor="_Toc741" w:history="1">
        <w:r>
          <w:rPr>
            <w:rFonts w:ascii="仿宋" w:eastAsia="仿宋" w:hAnsi="仿宋" w:cs="仿宋" w:hint="eastAsia"/>
            <w:lang w:eastAsia="zh-CN"/>
          </w:rPr>
          <w:t>十七、营销与推广策略</w:t>
        </w:r>
        <w:r>
          <w:tab/>
        </w:r>
        <w:r>
          <w:fldChar w:fldCharType="begin"/>
        </w:r>
        <w:r>
          <w:instrText xml:space="preserve"> PAGEREF _Toc741 \h </w:instrText>
        </w:r>
        <w:r>
          <w:fldChar w:fldCharType="separate"/>
        </w:r>
        <w:r>
          <w:t>85</w:t>
        </w:r>
        <w:r>
          <w:fldChar w:fldCharType="end"/>
        </w:r>
      </w:hyperlink>
    </w:p>
    <w:p>
      <w:pPr>
        <w:pStyle w:val="TOC2"/>
        <w:tabs>
          <w:tab w:val="right" w:leader="dot" w:pos="8306"/>
        </w:tabs>
      </w:pPr>
      <w:hyperlink w:anchor="_Toc15572" w:history="1">
        <w:r>
          <w:rPr>
            <w:rFonts w:ascii="仿宋" w:eastAsia="仿宋" w:hAnsi="仿宋" w:cs="仿宋" w:hint="eastAsia"/>
            <w:lang w:eastAsia="zh-CN"/>
          </w:rPr>
          <w:t>(一)、产品/服务定位与特点</w:t>
        </w:r>
        <w:r>
          <w:tab/>
        </w:r>
        <w:r>
          <w:fldChar w:fldCharType="begin"/>
        </w:r>
        <w:r>
          <w:instrText xml:space="preserve"> PAGEREF _Toc15572 \h </w:instrText>
        </w:r>
        <w:r>
          <w:fldChar w:fldCharType="separate"/>
        </w:r>
        <w:r>
          <w:t>85</w:t>
        </w:r>
        <w:r>
          <w:fldChar w:fldCharType="end"/>
        </w:r>
      </w:hyperlink>
    </w:p>
    <w:p>
      <w:pPr>
        <w:pStyle w:val="TOC2"/>
        <w:tabs>
          <w:tab w:val="right" w:leader="dot" w:pos="8306"/>
        </w:tabs>
      </w:pPr>
      <w:hyperlink w:anchor="_Toc26849" w:history="1">
        <w:r>
          <w:rPr>
            <w:rFonts w:ascii="仿宋" w:eastAsia="仿宋" w:hAnsi="仿宋" w:cs="仿宋" w:hint="eastAsia"/>
            <w:lang w:eastAsia="zh-CN"/>
          </w:rPr>
          <w:t>(二)、市场定位与竞争分析</w:t>
        </w:r>
        <w:r>
          <w:tab/>
        </w:r>
        <w:r>
          <w:fldChar w:fldCharType="begin"/>
        </w:r>
        <w:r>
          <w:instrText xml:space="preserve"> PAGEREF _Toc26849 \h </w:instrText>
        </w:r>
        <w:r>
          <w:fldChar w:fldCharType="separate"/>
        </w:r>
        <w:r>
          <w:t>87</w:t>
        </w:r>
        <w:r>
          <w:fldChar w:fldCharType="end"/>
        </w:r>
      </w:hyperlink>
    </w:p>
    <w:p>
      <w:pPr>
        <w:pStyle w:val="TOC2"/>
        <w:tabs>
          <w:tab w:val="right" w:leader="dot" w:pos="8306"/>
        </w:tabs>
      </w:pPr>
      <w:hyperlink w:anchor="_Toc32220" w:history="1">
        <w:r>
          <w:rPr>
            <w:rFonts w:ascii="仿宋" w:eastAsia="仿宋" w:hAnsi="仿宋" w:cs="仿宋" w:hint="eastAsia"/>
            <w:lang w:eastAsia="zh-CN"/>
          </w:rPr>
          <w:t>(三)、营销渠道与策略</w:t>
        </w:r>
        <w:r>
          <w:tab/>
        </w:r>
        <w:r>
          <w:fldChar w:fldCharType="begin"/>
        </w:r>
        <w:r>
          <w:instrText xml:space="preserve"> PAGEREF _Toc32220 \h </w:instrText>
        </w:r>
        <w:r>
          <w:fldChar w:fldCharType="separate"/>
        </w:r>
        <w:r>
          <w:t>88</w:t>
        </w:r>
        <w:r>
          <w:fldChar w:fldCharType="end"/>
        </w:r>
      </w:hyperlink>
    </w:p>
    <w:p>
      <w:pPr>
        <w:pStyle w:val="TOC2"/>
        <w:tabs>
          <w:tab w:val="right" w:leader="dot" w:pos="8306"/>
        </w:tabs>
      </w:pPr>
      <w:hyperlink w:anchor="_Toc16244" w:history="1">
        <w:r>
          <w:rPr>
            <w:rFonts w:ascii="仿宋" w:eastAsia="仿宋" w:hAnsi="仿宋" w:cs="仿宋" w:hint="eastAsia"/>
            <w:lang w:eastAsia="zh-CN"/>
          </w:rPr>
          <w:t>(四)、推广与宣传活动</w:t>
        </w:r>
        <w:r>
          <w:tab/>
        </w:r>
        <w:r>
          <w:fldChar w:fldCharType="begin"/>
        </w:r>
        <w:r>
          <w:instrText xml:space="preserve"> PAGEREF _Toc16244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55"/>
      <w:r>
        <w:rPr>
          <w:rFonts w:ascii="仿宋" w:eastAsia="仿宋" w:hAnsi="仿宋" w:cs="仿宋" w:hint="eastAsia"/>
          <w:sz w:val="28"/>
          <w:lang w:eastAsia="zh-CN"/>
        </w:rPr>
        <w:t>一、雾探测仪项目选址可行性分析</w:t>
      </w:r>
      <w:bookmarkEnd w:id="2"/>
    </w:p>
    <w:p>
      <w:pPr>
        <w:pStyle w:val="Heading2"/>
        <w:rPr>
          <w:rFonts w:ascii="仿宋" w:eastAsia="仿宋" w:hAnsi="仿宋" w:cs="仿宋" w:hint="eastAsia"/>
          <w:lang w:eastAsia="zh-CN"/>
        </w:rPr>
      </w:pPr>
      <w:bookmarkStart w:id="3" w:name="_Toc14637"/>
      <w:r>
        <w:rPr>
          <w:rFonts w:ascii="仿宋" w:eastAsia="仿宋" w:hAnsi="仿宋" w:cs="仿宋" w:hint="eastAsia"/>
          <w:lang w:eastAsia="zh-CN"/>
        </w:rPr>
        <w:t>(一)、雾探测仪项目选址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该雾探测仪项目选址位于XX省XX市XX区XXX街道</w:t>
      </w:r>
    </w:p>
    <w:p>
      <w:pPr>
        <w:pStyle w:val="Heading2"/>
        <w:ind w:firstLine="560" w:firstLineChars="200"/>
        <w:rPr>
          <w:rFonts w:ascii="仿宋" w:eastAsia="仿宋" w:hAnsi="仿宋" w:cs="仿宋" w:hint="eastAsia"/>
          <w:sz w:val="28"/>
          <w:lang w:eastAsia="zh-CN"/>
        </w:rPr>
      </w:pPr>
      <w:bookmarkStart w:id="4" w:name="_Toc163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雾探测仪项目的征地面积将根据雾探测仪项目的实际规模和需求进行精确规划。具体面积XXX平方米，旨在确保雾探测仪项目不仅能够满足当前的发展需求，还能够预留空间以适应未来的扩展。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净用地面积是在征地面积基础上去除不可利用面积后的实际可开发用地。具体面积XXX平方米，考虑到环保、交通、安全等多方面因素，以确保雾探测仪项目在整体利用效率上达到最优。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雾探测仪项目计划建设的建筑总规模具体面积XXX平方米。这一规模的确定综合考虑了雾探测仪项目的性质、规模，以及城市规划的相关要求，确保建筑布局与周边环境协调一致。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绿地率是雾探测仪项目用地中被规划为绿地的比例。具体面积XXX平方米，旨在通过合理规划绿地，改善雾探测仪项目周边环境，提升居民生活质量，并符合城市整体绿化规划。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容积率是用地上可以建设的建筑总体积与用地面积之比。具体面积XXX，通过合理的容积率规划，确保雾探测仪项目建筑规模与周边环境和谐共生。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确保雾探测仪项目选址与当地城市规划相一致，具体面积XXX平方米。通过与城市规划部门深入沟通，确保雾探测仪项目不仅符合城市的整体发展方向，还能够融入城市的发展布局，为城市的长远发展贡献力量。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雾探测仪项目选址符合当地产业政策，具体面积XXX平方米。这包括雾探测仪项目对当地经济的促进作用，以及对相关产业的带动效应，确保雾探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用地总体要求必须符合环保和可持续发展的原则，具体面积XXX平方米。通过采用绿色建筑设计、节能减排等措施，确保雾探测仪项目在建设和运营过程中对环境的影响最小化，达到可持续发展的要求。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确保雾探测仪项目选址具备必要的公共设施配套，具体面积XXX平方米。这包括交通便利性、教育、医疗等基础设施，以提高居民生活品质，使得雾探测仪项目选址更具吸引力。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考虑用地总体要求对当地社会稳定性的影响，具体面积XXX平方米。通过深入了解当地社区反馈，确保雾探测仪项目的选址和建设过程对当地社会和谐稳定产生积极作用。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雾探测仪项目选址不仅符合法规和规划，还在实际操作中具有可行性。这一全面规划将为雾探测仪项目的成功实施提供坚实的基础，确保雾探测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9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雾探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雾探测仪项目的设备规划和空间设计中，我们将采取灵活设备布局的措施。设备布局将根据实际需求进行灵活设计，避免不必要的浪费。通过合理规划设备摆放位置，我们将提高设备的利用率，减少设备间距，以确保雾探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雾探测仪项目内部引入共享设施的概念，例如共享会议室、办公区等。通过这种方式，我们可以减少对资源的重复建设，提高资源共享效率，从而减小雾探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雾探测仪项目的总图布置中，我们将不同功能区域进行明确的规划，以最大程度满足雾探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雾探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雾探测仪项目对环境的影响是综合评价的重要因素之一。我们将详细考虑选址周边的自然环境、生态保护区、水源地等情况，确保雾探测仪项目的建设和运营对环境影响最小化，并符合当地的环保法规标准。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对选址的评价还需充分考虑当地政府的产业政策和法规。我们将详细了解雾探测仪项目所在地的相关政策，确保雾探测仪项目的规划和运营与当地法规相符，降低不必要的法律风险。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考虑到社会稳定性对企业运营的重要性，我们将评估选址地区的社会安全情况、劳工关系、社区反馈等方面，以确保雾探测仪项目的建设和运营不会受到社会稳定性的负面影响。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最后，我们将综合考虑用地成本，包括土地购置费用、土地开发成本等。通过对用地成本的详细评估，我们能够做出更为精确的经济效益分析，为雾探测仪项目的投资决策提供有力支持。</w:t>
      </w:r>
    </w:p>
    <w:p>
      <w:pPr>
        <w:pStyle w:val="Heading1"/>
        <w:ind w:firstLine="560" w:firstLineChars="200"/>
        <w:rPr>
          <w:rFonts w:ascii="仿宋" w:eastAsia="仿宋" w:hAnsi="仿宋" w:cs="仿宋" w:hint="eastAsia"/>
          <w:sz w:val="28"/>
          <w:lang w:eastAsia="zh-CN"/>
        </w:rPr>
      </w:pPr>
      <w:bookmarkStart w:id="8" w:name="_Toc18840"/>
      <w:r>
        <w:rPr>
          <w:rFonts w:ascii="仿宋" w:eastAsia="仿宋" w:hAnsi="仿宋" w:cs="仿宋" w:hint="eastAsia"/>
          <w:sz w:val="28"/>
          <w:lang w:eastAsia="zh-CN"/>
        </w:rPr>
        <w:t>二、雾探测仪项目绩效评估</w:t>
      </w:r>
      <w:bookmarkEnd w:id="8"/>
    </w:p>
    <w:p>
      <w:pPr>
        <w:pStyle w:val="Heading2"/>
        <w:rPr>
          <w:rFonts w:ascii="仿宋" w:eastAsia="仿宋" w:hAnsi="仿宋" w:cs="仿宋" w:hint="eastAsia"/>
          <w:lang w:eastAsia="zh-CN"/>
        </w:rPr>
      </w:pPr>
      <w:bookmarkStart w:id="9" w:name="_Toc127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雾探测仪项目中，我们设计了一套全面的绩效评估指标，以确保雾探测仪项目的可控和成功交付。这些指标跨足雾探测仪项目目标、成本、进度和质量等多个维度，为我们提供了全面洞察雾探测仪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目标达成率是我们关注的首要指标。我们设定了明确的目标，并通过定期监测和评估，迅速发现并应对潜在的目标偏差。这为雾探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成本绩效是另一个核心关注点。通过实际成本与预算成本的对比分析，我们深入了解成本差异的原因，及时调整资源分配，保持雾探测仪项目在经济效益方面的合理水平。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进度作为关键的绩效指标之一，得到了精心的关注。我们制定了详细的雾探测仪项目进度计划，并设立了进度符合度指标，确保实际进度与计划进度保持一致。这使我们能够快速发现和解决潜在的进度问题，保持雾探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雾探测仪项目绩效的不可或缺的一环。我们引入了一系列的质量标准和客户满意度指标，以确保雾探测仪项目交付的成果在质量上达到或超越预期水平。通过持续监测这些指标，我们努力提升雾探测仪项目整体质量水平，为雾探测仪项目的成功交付提供有力保障。通过这些科学且全面的绩效评估，我们能够更好地引导雾探测仪项目的持续改进，确保雾探测仪项目目标的顺利达成。</w:t>
      </w:r>
    </w:p>
    <w:p>
      <w:pPr>
        <w:pStyle w:val="Heading2"/>
        <w:ind w:firstLine="560" w:firstLineChars="200"/>
        <w:rPr>
          <w:rFonts w:ascii="仿宋" w:eastAsia="仿宋" w:hAnsi="仿宋" w:cs="仿宋" w:hint="eastAsia"/>
          <w:sz w:val="28"/>
          <w:lang w:eastAsia="zh-CN"/>
        </w:rPr>
      </w:pPr>
      <w:bookmarkStart w:id="10" w:name="_Toc259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绩效评估是雾探测仪项目中的关键环节，为确保雾探测仪项目达到预期目标，我们采用了多层次、多维度的绩效评估方法。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雾探测仪项目的战略目标对齐，确保每个决策和行动都与雾探测仪项目整体目标保持一致。团队会定期召开战略对齐会议，审视当前工作与雾探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雾探测仪项目进度、质量、成本和风险等方面。这些指标通过数据收集和分析，为雾探测仪项目管理团队提供了客观的评估依据。例如，我们通过雾探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绩效评估不仅仅停留在雾探测仪项目内部，还考虑了雾探测仪项目对外部环境的影响。我们定期进行干系人满意度调查，以了解各利益相关方对雾探测仪项目的期望和满意度，并及时做出调整。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这种多层次、多角度的绩效评估方法，使得我们能够全面了解雾探测仪项目的运行状态，及时做出调整，确保雾探测仪项目在不断变化的环境中保持稳健前行。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2221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为了确保雾探测仪项目的有效管理和不断优化，我们采用了精心设计的绩效评估周期。这个周期旨在实现灵活、实时和全面的评估，以适应雾探测仪项目执行中的各种挑战。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雾探测仪项目的不同需求，分为短期、中期和长期。短期评估关注每个迭代或工作周期，以及时发现和解决当前任务中的问题。中期评估涵盖几个迭代，深入了解整体雾探测仪项目的趋势和性能。长期评估则着眼于整个雾探测仪项目阶段，确保雾探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雾探测仪项目管理工具和协作平台，团队成员能够随时更新和分享雾探测仪项目数据。这种实时性的反馈机制使我们能够及时察觉潜在问题，快速调整，保持雾探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雾探测仪项目的决策制定密不可分。每个周期的雾探测仪项目回顾会议成为集体总结经验、识别问题深层次原因并找到创新解决方案的平台。这种定期的反思与调整机制使雾探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874"/>
      <w:r>
        <w:rPr>
          <w:rFonts w:ascii="仿宋" w:eastAsia="仿宋" w:hAnsi="仿宋" w:cs="仿宋" w:hint="eastAsia"/>
          <w:sz w:val="28"/>
          <w:lang w:eastAsia="zh-CN"/>
        </w:rPr>
        <w:t>三、雾探测仪项目建设单位说明</w:t>
      </w:r>
      <w:bookmarkEnd w:id="12"/>
    </w:p>
    <w:p>
      <w:pPr>
        <w:pStyle w:val="Heading2"/>
        <w:rPr>
          <w:rFonts w:ascii="仿宋" w:eastAsia="仿宋" w:hAnsi="仿宋" w:cs="仿宋" w:hint="eastAsia"/>
          <w:lang w:eastAsia="zh-CN"/>
        </w:rPr>
      </w:pPr>
      <w:bookmarkStart w:id="13" w:name="_Toc28716"/>
      <w:r>
        <w:rPr>
          <w:rFonts w:ascii="仿宋" w:eastAsia="仿宋" w:hAnsi="仿宋" w:cs="仿宋" w:hint="eastAsia"/>
          <w:lang w:eastAsia="zh-CN"/>
        </w:rPr>
        <w:t>(一)、雾探测仪项目承办单位基本情况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60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雾探测仪项目承办单位的XXXX，我们着眼于实现可持续的经济效益。通过技术创新和解决方案的提供，公司预计在雾探测仪项目执行期间将获得可观的收入增长。这一收入来源主要包括雾探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同时，我们注重成本控制和效率提升，以确保雾探测仪项目的可持续盈利。透过精细的管理和资源优化，公司期望实现雾探测仪项目利润最大化。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雾探测仪项目实施进行全面的投资评估，包括雾探测仪项目启动阶段的资金投入和后续运营成本。通过对雾探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雾探测仪项目实施过程中具备足够的资金流动性，公司将进行详尽的现金流分析。这包括资金需求的合理预测、雾探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462"/>
      <w:r>
        <w:rPr>
          <w:rFonts w:ascii="仿宋" w:eastAsia="仿宋" w:hAnsi="仿宋" w:cs="仿宋" w:hint="eastAsia"/>
          <w:sz w:val="28"/>
          <w:lang w:eastAsia="zh-CN"/>
        </w:rPr>
        <w:t>四、雾探测仪项目建设背景及必要性分析</w:t>
      </w:r>
      <w:bookmarkEnd w:id="15"/>
    </w:p>
    <w:p>
      <w:pPr>
        <w:pStyle w:val="Heading2"/>
        <w:rPr>
          <w:rFonts w:ascii="仿宋" w:eastAsia="仿宋" w:hAnsi="仿宋" w:cs="仿宋" w:hint="eastAsia"/>
          <w:lang w:eastAsia="zh-CN"/>
        </w:rPr>
      </w:pPr>
      <w:bookmarkStart w:id="16" w:name="_Toc30394"/>
      <w:r>
        <w:rPr>
          <w:rFonts w:ascii="仿宋" w:eastAsia="仿宋" w:hAnsi="仿宋" w:cs="仿宋" w:hint="eastAsia"/>
          <w:lang w:eastAsia="zh-CN"/>
        </w:rPr>
        <w:t>(一)、雾探测仪项目背景分析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雾探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雾探测仪项目在这个潮流中的定位。同时，我们将关注行业内涌现的新兴机遇，以便雾探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雾探测仪项目提供了强大的发展动力。我们将聚焦于行业内最新的技术发展趋势，包括但不限于人工智能、大数据分析、物联网等领域。通过深度的技术研究，我们将确保雾探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雾探测仪项目发展的源泉。我们将投入更多的精力对市场需求进行深入剖析，超越表面的需求，深入挖掘潜在的市场痛点和机遇。通过对市场需求的细致了解，雾探测仪项目将更有针对性地设计解决方案，满足市场的多样化需求，从而更好地促进雾探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雾探测仪项目战略至关重要。我们将对竞争态势进行更为深入的分析，包括但不限于市场份额、产品特点、客户满意度等多个维度。通过深度的竞争分析，雾探测仪项目将能够更准确地把握市场脉搏，制定具有竞争力的雾探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雾探测仪项目的发展具有直接的影响。我们将进行更为全面的法规和政策分析，了解行业发展中的潜在法律风险和合规挑战。通过充分了解和遵守相关法规，雾探测仪项目将确保在法律框架内合法合规运营，为雾探测仪项目的稳健发展提供有力支持。</w:t>
      </w:r>
    </w:p>
    <w:p>
      <w:pPr>
        <w:pStyle w:val="Heading2"/>
        <w:ind w:firstLine="560" w:firstLineChars="200"/>
        <w:rPr>
          <w:rFonts w:ascii="仿宋" w:eastAsia="仿宋" w:hAnsi="仿宋" w:cs="仿宋" w:hint="eastAsia"/>
          <w:sz w:val="28"/>
          <w:lang w:eastAsia="zh-CN"/>
        </w:rPr>
      </w:pPr>
      <w:bookmarkStart w:id="17" w:name="_Toc26095"/>
      <w:r>
        <w:rPr>
          <w:rFonts w:ascii="仿宋" w:eastAsia="仿宋" w:hAnsi="仿宋" w:cs="仿宋" w:hint="eastAsia"/>
          <w:sz w:val="28"/>
          <w:lang w:eastAsia="zh-CN"/>
        </w:rPr>
        <w:t>(二)、雾探测仪项目建设必要性分析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建设的迫切性源于对行业发展趋势的深刻洞察。我们正处于一个行业变革的时代，科技创新、数字化转型成为企业发展的关键动力。雾探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建设不仅仅是为了跟上潮流，更是为了通过技术创新推动企业的持续发展。通过引入先进的技术和解决方案，雾探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雾探测仪项目的建设成为必然选择，通过提高产品质量、拓展服务领域，从而在竞争中获得更多的机会。雾探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雾探测仪项目建设的必要性体现在对客户需求更精准的满足。通过雾探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建设的背后是对企业持续创新的追求。只有通过不断创新，企业才能在竞争中立于不败之地。雾探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564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310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雾探测仪项目的主要产品是XXXX，预计年产值为XXX万元。这一产品在市场中占据着重要的地位，其广泛的应用范围使得该雾探测仪项目的市场前景非常广阔。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https://d.book118.com/475024342301011122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90AE8"/>
    <w:rsid w:val="21290A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24342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2024-03-02T09:06:00Z</dcterms:created>
  <dcterms:modified xsi:type="dcterms:W3CDTF">2024-03-02T09:07:05Z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B8F52119E31A4697B1D85F6FDBFD4801_11</vt:lpwstr>
  </property>
  <property fmtid="{D5CDD505-2E9C-101B-9397-08002B2CF9AE}" pid="3" name="KSOProductBuildVer">
    <vt:lpwstr>2052-12.1.0.16388</vt:lpwstr>
  </property>
</Properties>
</file>