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汽车蓄电池项目计划设计方案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77" w:history="1">
        <w:r>
          <w:rPr>
            <w:rFonts w:ascii="仿宋" w:eastAsia="仿宋" w:hAnsi="仿宋" w:cs="仿宋" w:hint="eastAsia"/>
            <w:lang w:eastAsia="zh-CN"/>
          </w:rPr>
          <w:t>前言</w:t>
        </w:r>
        <w:r>
          <w:tab/>
        </w:r>
        <w:r>
          <w:fldChar w:fldCharType="begin"/>
        </w:r>
        <w:r>
          <w:instrText xml:space="preserve"> PAGEREF _Toc32677 \h </w:instrText>
        </w:r>
        <w:r>
          <w:fldChar w:fldCharType="separate"/>
        </w:r>
        <w:r>
          <w:t>3</w:t>
        </w:r>
        <w:r>
          <w:fldChar w:fldCharType="end"/>
        </w:r>
      </w:hyperlink>
    </w:p>
    <w:p>
      <w:pPr>
        <w:pStyle w:val="TOC1"/>
        <w:tabs>
          <w:tab w:val="right" w:leader="dot" w:pos="8306"/>
        </w:tabs>
      </w:pPr>
      <w:hyperlink w:anchor="_Toc25034" w:history="1">
        <w:r>
          <w:rPr>
            <w:rFonts w:ascii="仿宋" w:eastAsia="仿宋" w:hAnsi="仿宋" w:cs="仿宋" w:hint="eastAsia"/>
            <w:lang w:eastAsia="zh-CN"/>
          </w:rPr>
          <w:t>一、汽车蓄电池项目概论</w:t>
        </w:r>
        <w:r>
          <w:tab/>
        </w:r>
        <w:r>
          <w:fldChar w:fldCharType="begin"/>
        </w:r>
        <w:r>
          <w:instrText xml:space="preserve"> PAGEREF _Toc25034 \h </w:instrText>
        </w:r>
        <w:r>
          <w:fldChar w:fldCharType="separate"/>
        </w:r>
        <w:r>
          <w:t>3</w:t>
        </w:r>
        <w:r>
          <w:fldChar w:fldCharType="end"/>
        </w:r>
      </w:hyperlink>
    </w:p>
    <w:p>
      <w:pPr>
        <w:pStyle w:val="TOC2"/>
        <w:tabs>
          <w:tab w:val="right" w:leader="dot" w:pos="8306"/>
        </w:tabs>
      </w:pPr>
      <w:hyperlink w:anchor="_Toc66" w:history="1">
        <w:r>
          <w:rPr>
            <w:rFonts w:ascii="仿宋" w:eastAsia="仿宋" w:hAnsi="仿宋" w:cs="仿宋" w:hint="eastAsia"/>
            <w:lang w:eastAsia="zh-CN"/>
          </w:rPr>
          <w:t>(一)、汽车蓄电池项目概况</w:t>
        </w:r>
        <w:r>
          <w:tab/>
        </w:r>
        <w:r>
          <w:fldChar w:fldCharType="begin"/>
        </w:r>
        <w:r>
          <w:instrText xml:space="preserve"> PAGEREF _Toc66 \h </w:instrText>
        </w:r>
        <w:r>
          <w:fldChar w:fldCharType="separate"/>
        </w:r>
        <w:r>
          <w:t>3</w:t>
        </w:r>
        <w:r>
          <w:fldChar w:fldCharType="end"/>
        </w:r>
      </w:hyperlink>
    </w:p>
    <w:p>
      <w:pPr>
        <w:pStyle w:val="TOC2"/>
        <w:tabs>
          <w:tab w:val="right" w:leader="dot" w:pos="8306"/>
        </w:tabs>
      </w:pPr>
      <w:hyperlink w:anchor="_Toc7504" w:history="1">
        <w:r>
          <w:rPr>
            <w:rFonts w:ascii="仿宋" w:eastAsia="仿宋" w:hAnsi="仿宋" w:cs="仿宋" w:hint="eastAsia"/>
            <w:lang w:eastAsia="zh-CN"/>
          </w:rPr>
          <w:t>(二)、汽车蓄电池项目目标</w:t>
        </w:r>
        <w:r>
          <w:tab/>
        </w:r>
        <w:r>
          <w:fldChar w:fldCharType="begin"/>
        </w:r>
        <w:r>
          <w:instrText xml:space="preserve"> PAGEREF _Toc7504 \h </w:instrText>
        </w:r>
        <w:r>
          <w:fldChar w:fldCharType="separate"/>
        </w:r>
        <w:r>
          <w:t>5</w:t>
        </w:r>
        <w:r>
          <w:fldChar w:fldCharType="end"/>
        </w:r>
      </w:hyperlink>
    </w:p>
    <w:p>
      <w:pPr>
        <w:pStyle w:val="TOC2"/>
        <w:tabs>
          <w:tab w:val="right" w:leader="dot" w:pos="8306"/>
        </w:tabs>
      </w:pPr>
      <w:hyperlink w:anchor="_Toc18223" w:history="1">
        <w:r>
          <w:rPr>
            <w:rFonts w:ascii="仿宋" w:eastAsia="仿宋" w:hAnsi="仿宋" w:cs="仿宋" w:hint="eastAsia"/>
            <w:lang w:eastAsia="zh-CN"/>
          </w:rPr>
          <w:t>(三)、汽车蓄电池项目提出的理由</w:t>
        </w:r>
        <w:r>
          <w:tab/>
        </w:r>
        <w:r>
          <w:fldChar w:fldCharType="begin"/>
        </w:r>
        <w:r>
          <w:instrText xml:space="preserve"> PAGEREF _Toc18223 \h </w:instrText>
        </w:r>
        <w:r>
          <w:fldChar w:fldCharType="separate"/>
        </w:r>
        <w:r>
          <w:t>6</w:t>
        </w:r>
        <w:r>
          <w:fldChar w:fldCharType="end"/>
        </w:r>
      </w:hyperlink>
    </w:p>
    <w:p>
      <w:pPr>
        <w:pStyle w:val="TOC2"/>
        <w:tabs>
          <w:tab w:val="right" w:leader="dot" w:pos="8306"/>
        </w:tabs>
      </w:pPr>
      <w:hyperlink w:anchor="_Toc18218" w:history="1">
        <w:r>
          <w:rPr>
            <w:rFonts w:ascii="仿宋" w:eastAsia="仿宋" w:hAnsi="仿宋" w:cs="仿宋" w:hint="eastAsia"/>
            <w:lang w:eastAsia="zh-CN"/>
          </w:rPr>
          <w:t>(四)、汽车蓄电池项目意义</w:t>
        </w:r>
        <w:r>
          <w:tab/>
        </w:r>
        <w:r>
          <w:fldChar w:fldCharType="begin"/>
        </w:r>
        <w:r>
          <w:instrText xml:space="preserve"> PAGEREF _Toc18218 \h </w:instrText>
        </w:r>
        <w:r>
          <w:fldChar w:fldCharType="separate"/>
        </w:r>
        <w:r>
          <w:t>8</w:t>
        </w:r>
        <w:r>
          <w:fldChar w:fldCharType="end"/>
        </w:r>
      </w:hyperlink>
    </w:p>
    <w:p>
      <w:pPr>
        <w:pStyle w:val="TOC2"/>
        <w:tabs>
          <w:tab w:val="right" w:leader="dot" w:pos="8306"/>
        </w:tabs>
      </w:pPr>
      <w:hyperlink w:anchor="_Toc3173" w:history="1">
        <w:r>
          <w:rPr>
            <w:rFonts w:ascii="仿宋" w:eastAsia="仿宋" w:hAnsi="仿宋" w:cs="仿宋" w:hint="eastAsia"/>
            <w:lang w:eastAsia="zh-CN"/>
          </w:rPr>
          <w:t>(五)、汽车蓄电池项目背景</w:t>
        </w:r>
        <w:r>
          <w:tab/>
        </w:r>
        <w:r>
          <w:fldChar w:fldCharType="begin"/>
        </w:r>
        <w:r>
          <w:instrText xml:space="preserve"> PAGEREF _Toc3173 \h </w:instrText>
        </w:r>
        <w:r>
          <w:fldChar w:fldCharType="separate"/>
        </w:r>
        <w:r>
          <w:t>9</w:t>
        </w:r>
        <w:r>
          <w:fldChar w:fldCharType="end"/>
        </w:r>
      </w:hyperlink>
    </w:p>
    <w:p>
      <w:pPr>
        <w:pStyle w:val="TOC1"/>
        <w:tabs>
          <w:tab w:val="right" w:leader="dot" w:pos="8306"/>
        </w:tabs>
      </w:pPr>
      <w:hyperlink w:anchor="_Toc29536" w:history="1">
        <w:r>
          <w:rPr>
            <w:rFonts w:ascii="仿宋" w:eastAsia="仿宋" w:hAnsi="仿宋" w:cs="仿宋" w:hint="eastAsia"/>
            <w:lang w:eastAsia="zh-CN"/>
          </w:rPr>
          <w:t>二、汽车蓄电池项目建设背景及必要性分析</w:t>
        </w:r>
        <w:r>
          <w:tab/>
        </w:r>
        <w:r>
          <w:fldChar w:fldCharType="begin"/>
        </w:r>
        <w:r>
          <w:instrText xml:space="preserve"> PAGEREF _Toc29536 \h </w:instrText>
        </w:r>
        <w:r>
          <w:fldChar w:fldCharType="separate"/>
        </w:r>
        <w:r>
          <w:t>10</w:t>
        </w:r>
        <w:r>
          <w:fldChar w:fldCharType="end"/>
        </w:r>
      </w:hyperlink>
    </w:p>
    <w:p>
      <w:pPr>
        <w:pStyle w:val="TOC2"/>
        <w:tabs>
          <w:tab w:val="right" w:leader="dot" w:pos="8306"/>
        </w:tabs>
      </w:pPr>
      <w:hyperlink w:anchor="_Toc18393" w:history="1">
        <w:r>
          <w:rPr>
            <w:rFonts w:ascii="仿宋" w:eastAsia="仿宋" w:hAnsi="仿宋" w:cs="仿宋" w:hint="eastAsia"/>
            <w:lang w:eastAsia="zh-CN"/>
          </w:rPr>
          <w:t>(一)、汽车蓄电池项目背景分析</w:t>
        </w:r>
        <w:r>
          <w:tab/>
        </w:r>
        <w:r>
          <w:fldChar w:fldCharType="begin"/>
        </w:r>
        <w:r>
          <w:instrText xml:space="preserve"> PAGEREF _Toc18393 \h </w:instrText>
        </w:r>
        <w:r>
          <w:fldChar w:fldCharType="separate"/>
        </w:r>
        <w:r>
          <w:t>10</w:t>
        </w:r>
        <w:r>
          <w:fldChar w:fldCharType="end"/>
        </w:r>
      </w:hyperlink>
    </w:p>
    <w:p>
      <w:pPr>
        <w:pStyle w:val="TOC2"/>
        <w:tabs>
          <w:tab w:val="right" w:leader="dot" w:pos="8306"/>
        </w:tabs>
      </w:pPr>
      <w:hyperlink w:anchor="_Toc26080" w:history="1">
        <w:r>
          <w:rPr>
            <w:rFonts w:ascii="仿宋" w:eastAsia="仿宋" w:hAnsi="仿宋" w:cs="仿宋" w:hint="eastAsia"/>
            <w:lang w:eastAsia="zh-CN"/>
          </w:rPr>
          <w:t>(二)、汽车蓄电池项目建设必要性分析</w:t>
        </w:r>
        <w:r>
          <w:tab/>
        </w:r>
        <w:r>
          <w:fldChar w:fldCharType="begin"/>
        </w:r>
        <w:r>
          <w:instrText xml:space="preserve"> PAGEREF _Toc26080 \h </w:instrText>
        </w:r>
        <w:r>
          <w:fldChar w:fldCharType="separate"/>
        </w:r>
        <w:r>
          <w:t>11</w:t>
        </w:r>
        <w:r>
          <w:fldChar w:fldCharType="end"/>
        </w:r>
      </w:hyperlink>
    </w:p>
    <w:p>
      <w:pPr>
        <w:pStyle w:val="TOC1"/>
        <w:tabs>
          <w:tab w:val="right" w:leader="dot" w:pos="8306"/>
        </w:tabs>
      </w:pPr>
      <w:hyperlink w:anchor="_Toc21095" w:history="1">
        <w:r>
          <w:rPr>
            <w:rFonts w:ascii="仿宋" w:eastAsia="仿宋" w:hAnsi="仿宋" w:cs="仿宋" w:hint="eastAsia"/>
            <w:lang w:eastAsia="zh-CN"/>
          </w:rPr>
          <w:t>三、工艺说明</w:t>
        </w:r>
        <w:r>
          <w:tab/>
        </w:r>
        <w:r>
          <w:fldChar w:fldCharType="begin"/>
        </w:r>
        <w:r>
          <w:instrText xml:space="preserve"> PAGEREF _Toc21095 \h </w:instrText>
        </w:r>
        <w:r>
          <w:fldChar w:fldCharType="separate"/>
        </w:r>
        <w:r>
          <w:t>13</w:t>
        </w:r>
        <w:r>
          <w:fldChar w:fldCharType="end"/>
        </w:r>
      </w:hyperlink>
    </w:p>
    <w:p>
      <w:pPr>
        <w:pStyle w:val="TOC2"/>
        <w:tabs>
          <w:tab w:val="right" w:leader="dot" w:pos="8306"/>
        </w:tabs>
      </w:pPr>
      <w:hyperlink w:anchor="_Toc11824" w:history="1">
        <w:r>
          <w:rPr>
            <w:rFonts w:ascii="仿宋" w:eastAsia="仿宋" w:hAnsi="仿宋" w:cs="仿宋" w:hint="eastAsia"/>
            <w:lang w:eastAsia="zh-CN"/>
          </w:rPr>
          <w:t>(一)、技术管理特点</w:t>
        </w:r>
        <w:r>
          <w:tab/>
        </w:r>
        <w:r>
          <w:fldChar w:fldCharType="begin"/>
        </w:r>
        <w:r>
          <w:instrText xml:space="preserve"> PAGEREF _Toc11824 \h </w:instrText>
        </w:r>
        <w:r>
          <w:fldChar w:fldCharType="separate"/>
        </w:r>
        <w:r>
          <w:t>13</w:t>
        </w:r>
        <w:r>
          <w:fldChar w:fldCharType="end"/>
        </w:r>
      </w:hyperlink>
    </w:p>
    <w:p>
      <w:pPr>
        <w:pStyle w:val="TOC2"/>
        <w:tabs>
          <w:tab w:val="right" w:leader="dot" w:pos="8306"/>
        </w:tabs>
      </w:pPr>
      <w:hyperlink w:anchor="_Toc5932" w:history="1">
        <w:r>
          <w:rPr>
            <w:rFonts w:ascii="仿宋" w:eastAsia="仿宋" w:hAnsi="仿宋" w:cs="仿宋" w:hint="eastAsia"/>
            <w:lang w:eastAsia="zh-CN"/>
          </w:rPr>
          <w:t>(二)、汽车蓄电池项目工艺技术设计方案</w:t>
        </w:r>
        <w:r>
          <w:tab/>
        </w:r>
        <w:r>
          <w:fldChar w:fldCharType="begin"/>
        </w:r>
        <w:r>
          <w:instrText xml:space="preserve"> PAGEREF _Toc5932 \h </w:instrText>
        </w:r>
        <w:r>
          <w:fldChar w:fldCharType="separate"/>
        </w:r>
        <w:r>
          <w:t>14</w:t>
        </w:r>
        <w:r>
          <w:fldChar w:fldCharType="end"/>
        </w:r>
      </w:hyperlink>
    </w:p>
    <w:p>
      <w:pPr>
        <w:pStyle w:val="TOC2"/>
        <w:tabs>
          <w:tab w:val="right" w:leader="dot" w:pos="8306"/>
        </w:tabs>
      </w:pPr>
      <w:hyperlink w:anchor="_Toc1505" w:history="1">
        <w:r>
          <w:rPr>
            <w:rFonts w:ascii="仿宋" w:eastAsia="仿宋" w:hAnsi="仿宋" w:cs="仿宋" w:hint="eastAsia"/>
            <w:lang w:eastAsia="zh-CN"/>
          </w:rPr>
          <w:t>(三)、设备选型方案</w:t>
        </w:r>
        <w:r>
          <w:tab/>
        </w:r>
        <w:r>
          <w:fldChar w:fldCharType="begin"/>
        </w:r>
        <w:r>
          <w:instrText xml:space="preserve"> PAGEREF _Toc1505 \h </w:instrText>
        </w:r>
        <w:r>
          <w:fldChar w:fldCharType="separate"/>
        </w:r>
        <w:r>
          <w:t>15</w:t>
        </w:r>
        <w:r>
          <w:fldChar w:fldCharType="end"/>
        </w:r>
      </w:hyperlink>
    </w:p>
    <w:p>
      <w:pPr>
        <w:pStyle w:val="TOC1"/>
        <w:tabs>
          <w:tab w:val="right" w:leader="dot" w:pos="8306"/>
        </w:tabs>
      </w:pPr>
      <w:hyperlink w:anchor="_Toc8375" w:history="1">
        <w:r>
          <w:rPr>
            <w:rFonts w:ascii="仿宋" w:eastAsia="仿宋" w:hAnsi="仿宋" w:cs="仿宋" w:hint="eastAsia"/>
            <w:lang w:eastAsia="zh-CN"/>
          </w:rPr>
          <w:t>四、汽车蓄电池项目选址可行性分析</w:t>
        </w:r>
        <w:r>
          <w:tab/>
        </w:r>
        <w:r>
          <w:fldChar w:fldCharType="begin"/>
        </w:r>
        <w:r>
          <w:instrText xml:space="preserve"> PAGEREF _Toc8375 \h </w:instrText>
        </w:r>
        <w:r>
          <w:fldChar w:fldCharType="separate"/>
        </w:r>
        <w:r>
          <w:t>16</w:t>
        </w:r>
        <w:r>
          <w:fldChar w:fldCharType="end"/>
        </w:r>
      </w:hyperlink>
    </w:p>
    <w:p>
      <w:pPr>
        <w:pStyle w:val="TOC2"/>
        <w:tabs>
          <w:tab w:val="right" w:leader="dot" w:pos="8306"/>
        </w:tabs>
      </w:pPr>
      <w:hyperlink w:anchor="_Toc12160" w:history="1">
        <w:r>
          <w:rPr>
            <w:rFonts w:ascii="仿宋" w:eastAsia="仿宋" w:hAnsi="仿宋" w:cs="仿宋" w:hint="eastAsia"/>
            <w:lang w:eastAsia="zh-CN"/>
          </w:rPr>
          <w:t>(一)、汽车蓄电池项目选址</w:t>
        </w:r>
        <w:r>
          <w:tab/>
        </w:r>
        <w:r>
          <w:fldChar w:fldCharType="begin"/>
        </w:r>
        <w:r>
          <w:instrText xml:space="preserve"> PAGEREF _Toc12160 \h </w:instrText>
        </w:r>
        <w:r>
          <w:fldChar w:fldCharType="separate"/>
        </w:r>
        <w:r>
          <w:t>16</w:t>
        </w:r>
        <w:r>
          <w:fldChar w:fldCharType="end"/>
        </w:r>
      </w:hyperlink>
    </w:p>
    <w:p>
      <w:pPr>
        <w:pStyle w:val="TOC2"/>
        <w:tabs>
          <w:tab w:val="right" w:leader="dot" w:pos="8306"/>
        </w:tabs>
      </w:pPr>
      <w:hyperlink w:anchor="_Toc26807" w:history="1">
        <w:r>
          <w:rPr>
            <w:rFonts w:ascii="仿宋" w:eastAsia="仿宋" w:hAnsi="仿宋" w:cs="仿宋" w:hint="eastAsia"/>
            <w:lang w:eastAsia="zh-CN"/>
          </w:rPr>
          <w:t>(二)、用地控制指标</w:t>
        </w:r>
        <w:r>
          <w:tab/>
        </w:r>
        <w:r>
          <w:fldChar w:fldCharType="begin"/>
        </w:r>
        <w:r>
          <w:instrText xml:space="preserve"> PAGEREF _Toc26807 \h </w:instrText>
        </w:r>
        <w:r>
          <w:fldChar w:fldCharType="separate"/>
        </w:r>
        <w:r>
          <w:t>16</w:t>
        </w:r>
        <w:r>
          <w:fldChar w:fldCharType="end"/>
        </w:r>
      </w:hyperlink>
    </w:p>
    <w:p>
      <w:pPr>
        <w:pStyle w:val="TOC2"/>
        <w:tabs>
          <w:tab w:val="right" w:leader="dot" w:pos="8306"/>
        </w:tabs>
      </w:pPr>
      <w:hyperlink w:anchor="_Toc16910" w:history="1">
        <w:r>
          <w:rPr>
            <w:rFonts w:ascii="仿宋" w:eastAsia="仿宋" w:hAnsi="仿宋" w:cs="仿宋" w:hint="eastAsia"/>
            <w:lang w:eastAsia="zh-CN"/>
          </w:rPr>
          <w:t>(三)、节约用地措施</w:t>
        </w:r>
        <w:r>
          <w:tab/>
        </w:r>
        <w:r>
          <w:fldChar w:fldCharType="begin"/>
        </w:r>
        <w:r>
          <w:instrText xml:space="preserve"> PAGEREF _Toc16910 \h </w:instrText>
        </w:r>
        <w:r>
          <w:fldChar w:fldCharType="separate"/>
        </w:r>
        <w:r>
          <w:t>18</w:t>
        </w:r>
        <w:r>
          <w:fldChar w:fldCharType="end"/>
        </w:r>
      </w:hyperlink>
    </w:p>
    <w:p>
      <w:pPr>
        <w:pStyle w:val="TOC2"/>
        <w:tabs>
          <w:tab w:val="right" w:leader="dot" w:pos="8306"/>
        </w:tabs>
      </w:pPr>
      <w:hyperlink w:anchor="_Toc17928" w:history="1">
        <w:r>
          <w:rPr>
            <w:rFonts w:ascii="仿宋" w:eastAsia="仿宋" w:hAnsi="仿宋" w:cs="仿宋" w:hint="eastAsia"/>
            <w:lang w:eastAsia="zh-CN"/>
          </w:rPr>
          <w:t>(四)、总图布置方案</w:t>
        </w:r>
        <w:r>
          <w:tab/>
        </w:r>
        <w:r>
          <w:fldChar w:fldCharType="begin"/>
        </w:r>
        <w:r>
          <w:instrText xml:space="preserve"> PAGEREF _Toc17928 \h </w:instrText>
        </w:r>
        <w:r>
          <w:fldChar w:fldCharType="separate"/>
        </w:r>
        <w:r>
          <w:t>19</w:t>
        </w:r>
        <w:r>
          <w:fldChar w:fldCharType="end"/>
        </w:r>
      </w:hyperlink>
    </w:p>
    <w:p>
      <w:pPr>
        <w:pStyle w:val="TOC2"/>
        <w:tabs>
          <w:tab w:val="right" w:leader="dot" w:pos="8306"/>
        </w:tabs>
      </w:pPr>
      <w:hyperlink w:anchor="_Toc27980" w:history="1">
        <w:r>
          <w:rPr>
            <w:rFonts w:ascii="仿宋" w:eastAsia="仿宋" w:hAnsi="仿宋" w:cs="仿宋" w:hint="eastAsia"/>
            <w:lang w:eastAsia="zh-CN"/>
          </w:rPr>
          <w:t>(五)、选址综合评价</w:t>
        </w:r>
        <w:r>
          <w:tab/>
        </w:r>
        <w:r>
          <w:fldChar w:fldCharType="begin"/>
        </w:r>
        <w:r>
          <w:instrText xml:space="preserve"> PAGEREF _Toc27980 \h </w:instrText>
        </w:r>
        <w:r>
          <w:fldChar w:fldCharType="separate"/>
        </w:r>
        <w:r>
          <w:t>21</w:t>
        </w:r>
        <w:r>
          <w:fldChar w:fldCharType="end"/>
        </w:r>
      </w:hyperlink>
    </w:p>
    <w:p>
      <w:pPr>
        <w:pStyle w:val="TOC1"/>
        <w:tabs>
          <w:tab w:val="right" w:leader="dot" w:pos="8306"/>
        </w:tabs>
      </w:pPr>
      <w:hyperlink w:anchor="_Toc29782" w:history="1">
        <w:r>
          <w:rPr>
            <w:rFonts w:ascii="仿宋" w:eastAsia="仿宋" w:hAnsi="仿宋" w:cs="仿宋" w:hint="eastAsia"/>
            <w:lang w:eastAsia="zh-CN"/>
          </w:rPr>
          <w:t>五、汽车蓄电池项目建设单位说明</w:t>
        </w:r>
        <w:r>
          <w:tab/>
        </w:r>
        <w:r>
          <w:fldChar w:fldCharType="begin"/>
        </w:r>
        <w:r>
          <w:instrText xml:space="preserve"> PAGEREF _Toc29782 \h </w:instrText>
        </w:r>
        <w:r>
          <w:fldChar w:fldCharType="separate"/>
        </w:r>
        <w:r>
          <w:t>22</w:t>
        </w:r>
        <w:r>
          <w:fldChar w:fldCharType="end"/>
        </w:r>
      </w:hyperlink>
    </w:p>
    <w:p>
      <w:pPr>
        <w:pStyle w:val="TOC2"/>
        <w:tabs>
          <w:tab w:val="right" w:leader="dot" w:pos="8306"/>
        </w:tabs>
      </w:pPr>
      <w:hyperlink w:anchor="_Toc25955" w:history="1">
        <w:r>
          <w:rPr>
            <w:rFonts w:ascii="仿宋" w:eastAsia="仿宋" w:hAnsi="仿宋" w:cs="仿宋" w:hint="eastAsia"/>
            <w:lang w:eastAsia="zh-CN"/>
          </w:rPr>
          <w:t>(一)、汽车蓄电池项目承办单位基本情况</w:t>
        </w:r>
        <w:r>
          <w:tab/>
        </w:r>
        <w:r>
          <w:fldChar w:fldCharType="begin"/>
        </w:r>
        <w:r>
          <w:instrText xml:space="preserve"> PAGEREF _Toc25955 \h </w:instrText>
        </w:r>
        <w:r>
          <w:fldChar w:fldCharType="separate"/>
        </w:r>
        <w:r>
          <w:t>22</w:t>
        </w:r>
        <w:r>
          <w:fldChar w:fldCharType="end"/>
        </w:r>
      </w:hyperlink>
    </w:p>
    <w:p>
      <w:pPr>
        <w:pStyle w:val="TOC2"/>
        <w:tabs>
          <w:tab w:val="right" w:leader="dot" w:pos="8306"/>
        </w:tabs>
      </w:pPr>
      <w:hyperlink w:anchor="_Toc18863" w:history="1">
        <w:r>
          <w:rPr>
            <w:rFonts w:ascii="仿宋" w:eastAsia="仿宋" w:hAnsi="仿宋" w:cs="仿宋" w:hint="eastAsia"/>
            <w:lang w:eastAsia="zh-CN"/>
          </w:rPr>
          <w:t>(二)、公司经济效益分析</w:t>
        </w:r>
        <w:r>
          <w:tab/>
        </w:r>
        <w:r>
          <w:fldChar w:fldCharType="begin"/>
        </w:r>
        <w:r>
          <w:instrText xml:space="preserve"> PAGEREF _Toc18863 \h </w:instrText>
        </w:r>
        <w:r>
          <w:fldChar w:fldCharType="separate"/>
        </w:r>
        <w:r>
          <w:t>22</w:t>
        </w:r>
        <w:r>
          <w:fldChar w:fldCharType="end"/>
        </w:r>
      </w:hyperlink>
    </w:p>
    <w:p>
      <w:pPr>
        <w:pStyle w:val="TOC1"/>
        <w:tabs>
          <w:tab w:val="right" w:leader="dot" w:pos="8306"/>
        </w:tabs>
      </w:pPr>
      <w:hyperlink w:anchor="_Toc22690" w:history="1">
        <w:r>
          <w:rPr>
            <w:rFonts w:ascii="仿宋" w:eastAsia="仿宋" w:hAnsi="仿宋" w:cs="仿宋" w:hint="eastAsia"/>
            <w:lang w:eastAsia="zh-CN"/>
          </w:rPr>
          <w:t>六、汽车蓄电池项目可持续发展</w:t>
        </w:r>
        <w:r>
          <w:tab/>
        </w:r>
        <w:r>
          <w:fldChar w:fldCharType="begin"/>
        </w:r>
        <w:r>
          <w:instrText xml:space="preserve"> PAGEREF _Toc22690 \h </w:instrText>
        </w:r>
        <w:r>
          <w:fldChar w:fldCharType="separate"/>
        </w:r>
        <w:r>
          <w:t>23</w:t>
        </w:r>
        <w:r>
          <w:fldChar w:fldCharType="end"/>
        </w:r>
      </w:hyperlink>
    </w:p>
    <w:p>
      <w:pPr>
        <w:pStyle w:val="TOC2"/>
        <w:tabs>
          <w:tab w:val="right" w:leader="dot" w:pos="8306"/>
        </w:tabs>
      </w:pPr>
      <w:hyperlink w:anchor="_Toc4532" w:history="1">
        <w:r>
          <w:rPr>
            <w:rFonts w:ascii="仿宋" w:eastAsia="仿宋" w:hAnsi="仿宋" w:cs="仿宋" w:hint="eastAsia"/>
            <w:lang w:eastAsia="zh-CN"/>
          </w:rPr>
          <w:t>(一)、可持续战略与实践</w:t>
        </w:r>
        <w:r>
          <w:tab/>
        </w:r>
        <w:r>
          <w:fldChar w:fldCharType="begin"/>
        </w:r>
        <w:r>
          <w:instrText xml:space="preserve"> PAGEREF _Toc4532 \h </w:instrText>
        </w:r>
        <w:r>
          <w:fldChar w:fldCharType="separate"/>
        </w:r>
        <w:r>
          <w:t>23</w:t>
        </w:r>
        <w:r>
          <w:fldChar w:fldCharType="end"/>
        </w:r>
      </w:hyperlink>
    </w:p>
    <w:p>
      <w:pPr>
        <w:pStyle w:val="TOC2"/>
        <w:tabs>
          <w:tab w:val="right" w:leader="dot" w:pos="8306"/>
        </w:tabs>
      </w:pPr>
      <w:hyperlink w:anchor="_Toc10353" w:history="1">
        <w:r>
          <w:rPr>
            <w:rFonts w:ascii="仿宋" w:eastAsia="仿宋" w:hAnsi="仿宋" w:cs="仿宋" w:hint="eastAsia"/>
            <w:lang w:eastAsia="zh-CN"/>
          </w:rPr>
          <w:t>(二)、环保与社会责任</w:t>
        </w:r>
        <w:r>
          <w:tab/>
        </w:r>
        <w:r>
          <w:fldChar w:fldCharType="begin"/>
        </w:r>
        <w:r>
          <w:instrText xml:space="preserve"> PAGEREF _Toc10353 \h </w:instrText>
        </w:r>
        <w:r>
          <w:fldChar w:fldCharType="separate"/>
        </w:r>
        <w:r>
          <w:t>24</w:t>
        </w:r>
        <w:r>
          <w:fldChar w:fldCharType="end"/>
        </w:r>
      </w:hyperlink>
    </w:p>
    <w:p>
      <w:pPr>
        <w:pStyle w:val="TOC1"/>
        <w:tabs>
          <w:tab w:val="right" w:leader="dot" w:pos="8306"/>
        </w:tabs>
      </w:pPr>
      <w:hyperlink w:anchor="_Toc845" w:history="1">
        <w:r>
          <w:rPr>
            <w:rFonts w:ascii="仿宋" w:eastAsia="仿宋" w:hAnsi="仿宋" w:cs="仿宋" w:hint="eastAsia"/>
            <w:lang w:eastAsia="zh-CN"/>
          </w:rPr>
          <w:t>七、汽车蓄电池项目经营效益</w:t>
        </w:r>
        <w:r>
          <w:tab/>
        </w:r>
        <w:r>
          <w:fldChar w:fldCharType="begin"/>
        </w:r>
        <w:r>
          <w:instrText xml:space="preserve"> PAGEREF _Toc845 \h </w:instrText>
        </w:r>
        <w:r>
          <w:fldChar w:fldCharType="separate"/>
        </w:r>
        <w:r>
          <w:t>25</w:t>
        </w:r>
        <w:r>
          <w:fldChar w:fldCharType="end"/>
        </w:r>
      </w:hyperlink>
    </w:p>
    <w:p>
      <w:pPr>
        <w:pStyle w:val="TOC2"/>
        <w:tabs>
          <w:tab w:val="right" w:leader="dot" w:pos="8306"/>
        </w:tabs>
      </w:pPr>
      <w:hyperlink w:anchor="_Toc9904" w:history="1">
        <w:r>
          <w:rPr>
            <w:rFonts w:ascii="仿宋" w:eastAsia="仿宋" w:hAnsi="仿宋" w:cs="仿宋" w:hint="eastAsia"/>
            <w:lang w:eastAsia="zh-CN"/>
          </w:rPr>
          <w:t>(一)、经济评价财务测算</w:t>
        </w:r>
        <w:r>
          <w:tab/>
        </w:r>
        <w:r>
          <w:fldChar w:fldCharType="begin"/>
        </w:r>
        <w:r>
          <w:instrText xml:space="preserve"> PAGEREF _Toc9904 \h </w:instrText>
        </w:r>
        <w:r>
          <w:fldChar w:fldCharType="separate"/>
        </w:r>
        <w:r>
          <w:t>25</w:t>
        </w:r>
        <w:r>
          <w:fldChar w:fldCharType="end"/>
        </w:r>
      </w:hyperlink>
    </w:p>
    <w:p>
      <w:pPr>
        <w:pStyle w:val="TOC2"/>
        <w:tabs>
          <w:tab w:val="right" w:leader="dot" w:pos="8306"/>
        </w:tabs>
      </w:pPr>
      <w:hyperlink w:anchor="_Toc11535" w:history="1">
        <w:r>
          <w:rPr>
            <w:rFonts w:ascii="仿宋" w:eastAsia="仿宋" w:hAnsi="仿宋" w:cs="仿宋" w:hint="eastAsia"/>
            <w:lang w:eastAsia="zh-CN"/>
          </w:rPr>
          <w:t>(二)、汽车蓄电池项目盈利能力分析</w:t>
        </w:r>
        <w:r>
          <w:tab/>
        </w:r>
        <w:r>
          <w:fldChar w:fldCharType="begin"/>
        </w:r>
        <w:r>
          <w:instrText xml:space="preserve"> PAGEREF _Toc11535 \h </w:instrText>
        </w:r>
        <w:r>
          <w:fldChar w:fldCharType="separate"/>
        </w:r>
        <w:r>
          <w:t>26</w:t>
        </w:r>
        <w:r>
          <w:fldChar w:fldCharType="end"/>
        </w:r>
      </w:hyperlink>
    </w:p>
    <w:p>
      <w:pPr>
        <w:pStyle w:val="TOC1"/>
        <w:tabs>
          <w:tab w:val="right" w:leader="dot" w:pos="8306"/>
        </w:tabs>
      </w:pPr>
      <w:hyperlink w:anchor="_Toc25358" w:history="1">
        <w:r>
          <w:rPr>
            <w:rFonts w:ascii="仿宋" w:eastAsia="仿宋" w:hAnsi="仿宋" w:cs="仿宋" w:hint="eastAsia"/>
            <w:lang w:eastAsia="zh-CN"/>
          </w:rPr>
          <w:t>八、汽车蓄电池项目人力资源管理</w:t>
        </w:r>
        <w:r>
          <w:tab/>
        </w:r>
        <w:r>
          <w:fldChar w:fldCharType="begin"/>
        </w:r>
        <w:r>
          <w:instrText xml:space="preserve"> PAGEREF _Toc25358 \h </w:instrText>
        </w:r>
        <w:r>
          <w:fldChar w:fldCharType="separate"/>
        </w:r>
        <w:r>
          <w:t>27</w:t>
        </w:r>
        <w:r>
          <w:fldChar w:fldCharType="end"/>
        </w:r>
      </w:hyperlink>
    </w:p>
    <w:p>
      <w:pPr>
        <w:pStyle w:val="TOC2"/>
        <w:tabs>
          <w:tab w:val="right" w:leader="dot" w:pos="8306"/>
        </w:tabs>
      </w:pPr>
      <w:hyperlink w:anchor="_Toc21935" w:history="1">
        <w:r>
          <w:rPr>
            <w:rFonts w:ascii="仿宋" w:eastAsia="仿宋" w:hAnsi="仿宋" w:cs="仿宋" w:hint="eastAsia"/>
            <w:lang w:eastAsia="zh-CN"/>
          </w:rPr>
          <w:t>(一)、建立健全的预算管理制度</w:t>
        </w:r>
        <w:r>
          <w:tab/>
        </w:r>
        <w:r>
          <w:fldChar w:fldCharType="begin"/>
        </w:r>
        <w:r>
          <w:instrText xml:space="preserve"> PAGEREF _Toc21935 \h </w:instrText>
        </w:r>
        <w:r>
          <w:fldChar w:fldCharType="separate"/>
        </w:r>
        <w:r>
          <w:t>27</w:t>
        </w:r>
        <w:r>
          <w:fldChar w:fldCharType="end"/>
        </w:r>
      </w:hyperlink>
    </w:p>
    <w:p>
      <w:pPr>
        <w:pStyle w:val="TOC2"/>
        <w:tabs>
          <w:tab w:val="right" w:leader="dot" w:pos="8306"/>
        </w:tabs>
      </w:pPr>
      <w:hyperlink w:anchor="_Toc12321" w:history="1">
        <w:r>
          <w:rPr>
            <w:rFonts w:ascii="仿宋" w:eastAsia="仿宋" w:hAnsi="仿宋" w:cs="仿宋" w:hint="eastAsia"/>
            <w:lang w:eastAsia="zh-CN"/>
          </w:rPr>
          <w:t>(二)、加强资金流动监控</w:t>
        </w:r>
        <w:r>
          <w:tab/>
        </w:r>
        <w:r>
          <w:fldChar w:fldCharType="begin"/>
        </w:r>
        <w:r>
          <w:instrText xml:space="preserve"> PAGEREF _Toc12321 \h </w:instrText>
        </w:r>
        <w:r>
          <w:fldChar w:fldCharType="separate"/>
        </w:r>
        <w:r>
          <w:t>29</w:t>
        </w:r>
        <w:r>
          <w:fldChar w:fldCharType="end"/>
        </w:r>
      </w:hyperlink>
    </w:p>
    <w:p>
      <w:pPr>
        <w:pStyle w:val="TOC2"/>
        <w:tabs>
          <w:tab w:val="right" w:leader="dot" w:pos="8306"/>
        </w:tabs>
      </w:pPr>
      <w:hyperlink w:anchor="_Toc31035" w:history="1">
        <w:r>
          <w:rPr>
            <w:rFonts w:ascii="仿宋" w:eastAsia="仿宋" w:hAnsi="仿宋" w:cs="仿宋" w:hint="eastAsia"/>
            <w:lang w:eastAsia="zh-CN"/>
          </w:rPr>
          <w:t>(三)、制定完善的风险控制机制</w:t>
        </w:r>
        <w:r>
          <w:tab/>
        </w:r>
        <w:r>
          <w:fldChar w:fldCharType="begin"/>
        </w:r>
        <w:r>
          <w:instrText xml:space="preserve"> PAGEREF _Toc31035 \h </w:instrText>
        </w:r>
        <w:r>
          <w:fldChar w:fldCharType="separate"/>
        </w:r>
        <w:r>
          <w:t>30</w:t>
        </w:r>
        <w:r>
          <w:fldChar w:fldCharType="end"/>
        </w:r>
      </w:hyperlink>
    </w:p>
    <w:p>
      <w:pPr>
        <w:pStyle w:val="TOC2"/>
        <w:tabs>
          <w:tab w:val="right" w:leader="dot" w:pos="8306"/>
        </w:tabs>
      </w:pPr>
      <w:hyperlink w:anchor="_Toc1611" w:history="1">
        <w:r>
          <w:rPr>
            <w:rFonts w:ascii="仿宋" w:eastAsia="仿宋" w:hAnsi="仿宋" w:cs="仿宋" w:hint="eastAsia"/>
            <w:lang w:eastAsia="zh-CN"/>
          </w:rPr>
          <w:t>(四)、优化成本管理</w:t>
        </w:r>
        <w:r>
          <w:tab/>
        </w:r>
        <w:r>
          <w:fldChar w:fldCharType="begin"/>
        </w:r>
        <w:r>
          <w:instrText xml:space="preserve"> PAGEREF _Toc1611 \h </w:instrText>
        </w:r>
        <w:r>
          <w:fldChar w:fldCharType="separate"/>
        </w:r>
        <w:r>
          <w:t>31</w:t>
        </w:r>
        <w:r>
          <w:fldChar w:fldCharType="end"/>
        </w:r>
      </w:hyperlink>
    </w:p>
    <w:p>
      <w:pPr>
        <w:pStyle w:val="TOC1"/>
        <w:tabs>
          <w:tab w:val="right" w:leader="dot" w:pos="8306"/>
        </w:tabs>
      </w:pPr>
      <w:hyperlink w:anchor="_Toc4338" w:history="1">
        <w:r>
          <w:rPr>
            <w:rFonts w:ascii="仿宋" w:eastAsia="仿宋" w:hAnsi="仿宋" w:cs="仿宋" w:hint="eastAsia"/>
            <w:lang w:eastAsia="zh-CN"/>
          </w:rPr>
          <w:t>九、汽车蓄电池项目风险管理</w:t>
        </w:r>
        <w:r>
          <w:tab/>
        </w:r>
        <w:r>
          <w:fldChar w:fldCharType="begin"/>
        </w:r>
        <w:r>
          <w:instrText xml:space="preserve"> PAGEREF _Toc4338 \h </w:instrText>
        </w:r>
        <w:r>
          <w:fldChar w:fldCharType="separate"/>
        </w:r>
        <w:r>
          <w:t>32</w:t>
        </w:r>
        <w:r>
          <w:fldChar w:fldCharType="end"/>
        </w:r>
      </w:hyperlink>
    </w:p>
    <w:p>
      <w:pPr>
        <w:pStyle w:val="TOC2"/>
        <w:tabs>
          <w:tab w:val="right" w:leader="dot" w:pos="8306"/>
        </w:tabs>
      </w:pPr>
      <w:hyperlink w:anchor="_Toc23210" w:history="1">
        <w:r>
          <w:rPr>
            <w:rFonts w:ascii="仿宋" w:eastAsia="仿宋" w:hAnsi="仿宋" w:cs="仿宋" w:hint="eastAsia"/>
            <w:lang w:eastAsia="zh-CN"/>
          </w:rPr>
          <w:t>(一)、风险识别与评估</w:t>
        </w:r>
        <w:r>
          <w:tab/>
        </w:r>
        <w:r>
          <w:fldChar w:fldCharType="begin"/>
        </w:r>
        <w:r>
          <w:instrText xml:space="preserve"> PAGEREF _Toc23210 \h </w:instrText>
        </w:r>
        <w:r>
          <w:fldChar w:fldCharType="separate"/>
        </w:r>
        <w:r>
          <w:t>32</w:t>
        </w:r>
        <w:r>
          <w:fldChar w:fldCharType="end"/>
        </w:r>
      </w:hyperlink>
    </w:p>
    <w:p>
      <w:pPr>
        <w:pStyle w:val="TOC2"/>
        <w:tabs>
          <w:tab w:val="right" w:leader="dot" w:pos="8306"/>
        </w:tabs>
      </w:pPr>
      <w:hyperlink w:anchor="_Toc746" w:history="1">
        <w:r>
          <w:rPr>
            <w:rFonts w:ascii="仿宋" w:eastAsia="仿宋" w:hAnsi="仿宋" w:cs="仿宋" w:hint="eastAsia"/>
            <w:lang w:eastAsia="zh-CN"/>
          </w:rPr>
          <w:t>(二)、风险应对策略</w:t>
        </w:r>
        <w:r>
          <w:tab/>
        </w:r>
        <w:r>
          <w:fldChar w:fldCharType="begin"/>
        </w:r>
        <w:r>
          <w:instrText xml:space="preserve"> PAGEREF _Toc746 \h </w:instrText>
        </w:r>
        <w:r>
          <w:fldChar w:fldCharType="separate"/>
        </w:r>
        <w:r>
          <w:t>33</w:t>
        </w:r>
        <w:r>
          <w:fldChar w:fldCharType="end"/>
        </w:r>
      </w:hyperlink>
    </w:p>
    <w:p>
      <w:pPr>
        <w:pStyle w:val="TOC2"/>
        <w:tabs>
          <w:tab w:val="right" w:leader="dot" w:pos="8306"/>
        </w:tabs>
      </w:pPr>
      <w:hyperlink w:anchor="_Toc29350" w:history="1">
        <w:r>
          <w:rPr>
            <w:rFonts w:ascii="仿宋" w:eastAsia="仿宋" w:hAnsi="仿宋" w:cs="仿宋" w:hint="eastAsia"/>
            <w:lang w:eastAsia="zh-CN"/>
          </w:rPr>
          <w:t>(三)、风险监控与控制</w:t>
        </w:r>
        <w:r>
          <w:tab/>
        </w:r>
        <w:r>
          <w:fldChar w:fldCharType="begin"/>
        </w:r>
        <w:r>
          <w:instrText xml:space="preserve"> PAGEREF _Toc29350 \h </w:instrText>
        </w:r>
        <w:r>
          <w:fldChar w:fldCharType="separate"/>
        </w:r>
        <w:r>
          <w:t>35</w:t>
        </w:r>
        <w:r>
          <w:fldChar w:fldCharType="end"/>
        </w:r>
      </w:hyperlink>
    </w:p>
    <w:p>
      <w:pPr>
        <w:pStyle w:val="TOC1"/>
        <w:tabs>
          <w:tab w:val="right" w:leader="dot" w:pos="8306"/>
        </w:tabs>
      </w:pPr>
      <w:hyperlink w:anchor="_Toc16363" w:history="1">
        <w:r>
          <w:rPr>
            <w:rFonts w:ascii="仿宋" w:eastAsia="仿宋" w:hAnsi="仿宋" w:cs="仿宋" w:hint="eastAsia"/>
            <w:lang w:eastAsia="zh-CN"/>
          </w:rPr>
          <w:t>十、生产安全保护</w:t>
        </w:r>
        <w:r>
          <w:tab/>
        </w:r>
        <w:r>
          <w:fldChar w:fldCharType="begin"/>
        </w:r>
        <w:r>
          <w:instrText xml:space="preserve"> PAGEREF _Toc16363 \h </w:instrText>
        </w:r>
        <w:r>
          <w:fldChar w:fldCharType="separate"/>
        </w:r>
        <w:r>
          <w:t>36</w:t>
        </w:r>
        <w:r>
          <w:fldChar w:fldCharType="end"/>
        </w:r>
      </w:hyperlink>
    </w:p>
    <w:p>
      <w:pPr>
        <w:pStyle w:val="TOC2"/>
        <w:tabs>
          <w:tab w:val="right" w:leader="dot" w:pos="8306"/>
        </w:tabs>
      </w:pPr>
      <w:hyperlink w:anchor="_Toc16607" w:history="1">
        <w:r>
          <w:rPr>
            <w:rFonts w:ascii="仿宋" w:eastAsia="仿宋" w:hAnsi="仿宋" w:cs="仿宋" w:hint="eastAsia"/>
            <w:lang w:eastAsia="zh-CN"/>
          </w:rPr>
          <w:t>(一)、消防安全</w:t>
        </w:r>
        <w:r>
          <w:tab/>
        </w:r>
        <w:r>
          <w:fldChar w:fldCharType="begin"/>
        </w:r>
        <w:r>
          <w:instrText xml:space="preserve"> PAGEREF _Toc16607 \h </w:instrText>
        </w:r>
        <w:r>
          <w:fldChar w:fldCharType="separate"/>
        </w:r>
        <w:r>
          <w:t>36</w:t>
        </w:r>
        <w:r>
          <w:fldChar w:fldCharType="end"/>
        </w:r>
      </w:hyperlink>
    </w:p>
    <w:p>
      <w:pPr>
        <w:pStyle w:val="TOC2"/>
        <w:tabs>
          <w:tab w:val="right" w:leader="dot" w:pos="8306"/>
        </w:tabs>
      </w:pPr>
      <w:hyperlink w:anchor="_Toc2346" w:history="1">
        <w:r>
          <w:rPr>
            <w:rFonts w:ascii="仿宋" w:eastAsia="仿宋" w:hAnsi="仿宋" w:cs="仿宋" w:hint="eastAsia"/>
            <w:lang w:eastAsia="zh-CN"/>
          </w:rPr>
          <w:t>(二)、防火防爆总图布置措施</w:t>
        </w:r>
        <w:r>
          <w:tab/>
        </w:r>
        <w:r>
          <w:fldChar w:fldCharType="begin"/>
        </w:r>
        <w:r>
          <w:instrText xml:space="preserve"> PAGEREF _Toc2346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85" w:history="1">
        <w:r>
          <w:rPr>
            <w:rFonts w:ascii="仿宋" w:eastAsia="仿宋" w:hAnsi="仿宋" w:cs="仿宋" w:hint="eastAsia"/>
            <w:lang w:eastAsia="zh-CN"/>
          </w:rPr>
          <w:t>(三)、自然灾害防范措施</w:t>
        </w:r>
        <w:r>
          <w:tab/>
        </w:r>
        <w:r>
          <w:fldChar w:fldCharType="begin"/>
        </w:r>
        <w:r>
          <w:instrText xml:space="preserve"> PAGEREF _Toc32385 \h </w:instrText>
        </w:r>
        <w:r>
          <w:fldChar w:fldCharType="separate"/>
        </w:r>
        <w:r>
          <w:t>38</w:t>
        </w:r>
        <w:r>
          <w:fldChar w:fldCharType="end"/>
        </w:r>
      </w:hyperlink>
    </w:p>
    <w:p>
      <w:pPr>
        <w:pStyle w:val="TOC2"/>
        <w:tabs>
          <w:tab w:val="right" w:leader="dot" w:pos="8306"/>
        </w:tabs>
      </w:pPr>
      <w:hyperlink w:anchor="_Toc25798" w:history="1">
        <w:r>
          <w:rPr>
            <w:rFonts w:ascii="仿宋" w:eastAsia="仿宋" w:hAnsi="仿宋" w:cs="仿宋" w:hint="eastAsia"/>
            <w:lang w:eastAsia="zh-CN"/>
          </w:rPr>
          <w:t>(四)、安全色及安全标志使用要求</w:t>
        </w:r>
        <w:r>
          <w:tab/>
        </w:r>
        <w:r>
          <w:fldChar w:fldCharType="begin"/>
        </w:r>
        <w:r>
          <w:instrText xml:space="preserve"> PAGEREF _Toc25798 \h </w:instrText>
        </w:r>
        <w:r>
          <w:fldChar w:fldCharType="separate"/>
        </w:r>
        <w:r>
          <w:t>39</w:t>
        </w:r>
        <w:r>
          <w:fldChar w:fldCharType="end"/>
        </w:r>
      </w:hyperlink>
    </w:p>
    <w:p>
      <w:pPr>
        <w:pStyle w:val="TOC2"/>
        <w:tabs>
          <w:tab w:val="right" w:leader="dot" w:pos="8306"/>
        </w:tabs>
      </w:pPr>
      <w:hyperlink w:anchor="_Toc3148" w:history="1">
        <w:r>
          <w:rPr>
            <w:rFonts w:ascii="仿宋" w:eastAsia="仿宋" w:hAnsi="仿宋" w:cs="仿宋" w:hint="eastAsia"/>
            <w:lang w:eastAsia="zh-CN"/>
          </w:rPr>
          <w:t>(五)、防尘防毒措施</w:t>
        </w:r>
        <w:r>
          <w:tab/>
        </w:r>
        <w:r>
          <w:fldChar w:fldCharType="begin"/>
        </w:r>
        <w:r>
          <w:instrText xml:space="preserve"> PAGEREF _Toc3148 \h </w:instrText>
        </w:r>
        <w:r>
          <w:fldChar w:fldCharType="separate"/>
        </w:r>
        <w:r>
          <w:t>40</w:t>
        </w:r>
        <w:r>
          <w:fldChar w:fldCharType="end"/>
        </w:r>
      </w:hyperlink>
    </w:p>
    <w:p>
      <w:pPr>
        <w:pStyle w:val="TOC2"/>
        <w:tabs>
          <w:tab w:val="right" w:leader="dot" w:pos="8306"/>
        </w:tabs>
      </w:pPr>
      <w:hyperlink w:anchor="_Toc16175" w:history="1">
        <w:r>
          <w:rPr>
            <w:rFonts w:ascii="仿宋" w:eastAsia="仿宋" w:hAnsi="仿宋" w:cs="仿宋" w:hint="eastAsia"/>
            <w:lang w:eastAsia="zh-CN"/>
          </w:rPr>
          <w:t>(六)、防静电、触电防护及防雷措施</w:t>
        </w:r>
        <w:r>
          <w:tab/>
        </w:r>
        <w:r>
          <w:fldChar w:fldCharType="begin"/>
        </w:r>
        <w:r>
          <w:instrText xml:space="preserve"> PAGEREF _Toc16175 \h </w:instrText>
        </w:r>
        <w:r>
          <w:fldChar w:fldCharType="separate"/>
        </w:r>
        <w:r>
          <w:t>41</w:t>
        </w:r>
        <w:r>
          <w:fldChar w:fldCharType="end"/>
        </w:r>
      </w:hyperlink>
    </w:p>
    <w:p>
      <w:pPr>
        <w:pStyle w:val="TOC2"/>
        <w:tabs>
          <w:tab w:val="right" w:leader="dot" w:pos="8306"/>
        </w:tabs>
      </w:pPr>
      <w:hyperlink w:anchor="_Toc16595" w:history="1">
        <w:r>
          <w:rPr>
            <w:rFonts w:ascii="仿宋" w:eastAsia="仿宋" w:hAnsi="仿宋" w:cs="仿宋" w:hint="eastAsia"/>
            <w:lang w:eastAsia="zh-CN"/>
          </w:rPr>
          <w:t>(七)、机械设备安全保障措施</w:t>
        </w:r>
        <w:r>
          <w:tab/>
        </w:r>
        <w:r>
          <w:fldChar w:fldCharType="begin"/>
        </w:r>
        <w:r>
          <w:instrText xml:space="preserve"> PAGEREF _Toc16595 \h </w:instrText>
        </w:r>
        <w:r>
          <w:fldChar w:fldCharType="separate"/>
        </w:r>
        <w:r>
          <w:t>43</w:t>
        </w:r>
        <w:r>
          <w:fldChar w:fldCharType="end"/>
        </w:r>
      </w:hyperlink>
    </w:p>
    <w:p>
      <w:pPr>
        <w:pStyle w:val="TOC1"/>
        <w:tabs>
          <w:tab w:val="right" w:leader="dot" w:pos="8306"/>
        </w:tabs>
      </w:pPr>
      <w:hyperlink w:anchor="_Toc26860" w:history="1">
        <w:r>
          <w:rPr>
            <w:rFonts w:ascii="仿宋" w:eastAsia="仿宋" w:hAnsi="仿宋" w:cs="仿宋" w:hint="eastAsia"/>
            <w:lang w:eastAsia="zh-CN"/>
          </w:rPr>
          <w:t>十一、汽车蓄电池项目创新与研发</w:t>
        </w:r>
        <w:r>
          <w:tab/>
        </w:r>
        <w:r>
          <w:fldChar w:fldCharType="begin"/>
        </w:r>
        <w:r>
          <w:instrText xml:space="preserve"> PAGEREF _Toc26860 \h </w:instrText>
        </w:r>
        <w:r>
          <w:fldChar w:fldCharType="separate"/>
        </w:r>
        <w:r>
          <w:t>44</w:t>
        </w:r>
        <w:r>
          <w:fldChar w:fldCharType="end"/>
        </w:r>
      </w:hyperlink>
    </w:p>
    <w:p>
      <w:pPr>
        <w:pStyle w:val="TOC2"/>
        <w:tabs>
          <w:tab w:val="right" w:leader="dot" w:pos="8306"/>
        </w:tabs>
      </w:pPr>
      <w:hyperlink w:anchor="_Toc13761" w:history="1">
        <w:r>
          <w:rPr>
            <w:rFonts w:ascii="仿宋" w:eastAsia="仿宋" w:hAnsi="仿宋" w:cs="仿宋" w:hint="eastAsia"/>
            <w:lang w:eastAsia="zh-CN"/>
          </w:rPr>
          <w:t>(一)、创新策略与方向</w:t>
        </w:r>
        <w:r>
          <w:tab/>
        </w:r>
        <w:r>
          <w:fldChar w:fldCharType="begin"/>
        </w:r>
        <w:r>
          <w:instrText xml:space="preserve"> PAGEREF _Toc13761 \h </w:instrText>
        </w:r>
        <w:r>
          <w:fldChar w:fldCharType="separate"/>
        </w:r>
        <w:r>
          <w:t>44</w:t>
        </w:r>
        <w:r>
          <w:fldChar w:fldCharType="end"/>
        </w:r>
      </w:hyperlink>
    </w:p>
    <w:p>
      <w:pPr>
        <w:pStyle w:val="TOC2"/>
        <w:tabs>
          <w:tab w:val="right" w:leader="dot" w:pos="8306"/>
        </w:tabs>
      </w:pPr>
      <w:hyperlink w:anchor="_Toc23379" w:history="1">
        <w:r>
          <w:rPr>
            <w:rFonts w:ascii="仿宋" w:eastAsia="仿宋" w:hAnsi="仿宋" w:cs="仿宋" w:hint="eastAsia"/>
            <w:lang w:eastAsia="zh-CN"/>
          </w:rPr>
          <w:t>(二)、研发规划与投入</w:t>
        </w:r>
        <w:r>
          <w:tab/>
        </w:r>
        <w:r>
          <w:fldChar w:fldCharType="begin"/>
        </w:r>
        <w:r>
          <w:instrText xml:space="preserve"> PAGEREF _Toc23379 \h </w:instrText>
        </w:r>
        <w:r>
          <w:fldChar w:fldCharType="separate"/>
        </w:r>
        <w:r>
          <w:t>46</w:t>
        </w:r>
        <w:r>
          <w:fldChar w:fldCharType="end"/>
        </w:r>
      </w:hyperlink>
    </w:p>
    <w:p>
      <w:pPr>
        <w:pStyle w:val="TOC1"/>
        <w:tabs>
          <w:tab w:val="right" w:leader="dot" w:pos="8306"/>
        </w:tabs>
      </w:pPr>
      <w:hyperlink w:anchor="_Toc29726" w:history="1">
        <w:r>
          <w:rPr>
            <w:rFonts w:ascii="仿宋" w:eastAsia="仿宋" w:hAnsi="仿宋" w:cs="仿宋" w:hint="eastAsia"/>
            <w:lang w:eastAsia="zh-CN"/>
          </w:rPr>
          <w:t>十二、汽车蓄电池项目财务管理</w:t>
        </w:r>
        <w:r>
          <w:tab/>
        </w:r>
        <w:r>
          <w:fldChar w:fldCharType="begin"/>
        </w:r>
        <w:r>
          <w:instrText xml:space="preserve"> PAGEREF _Toc29726 \h </w:instrText>
        </w:r>
        <w:r>
          <w:fldChar w:fldCharType="separate"/>
        </w:r>
        <w:r>
          <w:t>47</w:t>
        </w:r>
        <w:r>
          <w:fldChar w:fldCharType="end"/>
        </w:r>
      </w:hyperlink>
    </w:p>
    <w:p>
      <w:pPr>
        <w:pStyle w:val="TOC2"/>
        <w:tabs>
          <w:tab w:val="right" w:leader="dot" w:pos="8306"/>
        </w:tabs>
      </w:pPr>
      <w:hyperlink w:anchor="_Toc17451" w:history="1">
        <w:r>
          <w:rPr>
            <w:rFonts w:ascii="仿宋" w:eastAsia="仿宋" w:hAnsi="仿宋" w:cs="仿宋" w:hint="eastAsia"/>
            <w:lang w:eastAsia="zh-CN"/>
          </w:rPr>
          <w:t>(一)、资金需求大</w:t>
        </w:r>
        <w:r>
          <w:tab/>
        </w:r>
        <w:r>
          <w:fldChar w:fldCharType="begin"/>
        </w:r>
        <w:r>
          <w:instrText xml:space="preserve"> PAGEREF _Toc17451 \h </w:instrText>
        </w:r>
        <w:r>
          <w:fldChar w:fldCharType="separate"/>
        </w:r>
        <w:r>
          <w:t>47</w:t>
        </w:r>
        <w:r>
          <w:fldChar w:fldCharType="end"/>
        </w:r>
      </w:hyperlink>
    </w:p>
    <w:p>
      <w:pPr>
        <w:pStyle w:val="TOC2"/>
        <w:tabs>
          <w:tab w:val="right" w:leader="dot" w:pos="8306"/>
        </w:tabs>
      </w:pPr>
      <w:hyperlink w:anchor="_Toc8173" w:history="1">
        <w:r>
          <w:rPr>
            <w:rFonts w:ascii="仿宋" w:eastAsia="仿宋" w:hAnsi="仿宋" w:cs="仿宋" w:hint="eastAsia"/>
            <w:lang w:eastAsia="zh-CN"/>
          </w:rPr>
          <w:t>(二)、研发周期长</w:t>
        </w:r>
        <w:r>
          <w:tab/>
        </w:r>
        <w:r>
          <w:fldChar w:fldCharType="begin"/>
        </w:r>
        <w:r>
          <w:instrText xml:space="preserve"> PAGEREF _Toc8173 \h </w:instrText>
        </w:r>
        <w:r>
          <w:fldChar w:fldCharType="separate"/>
        </w:r>
        <w:r>
          <w:t>48</w:t>
        </w:r>
        <w:r>
          <w:fldChar w:fldCharType="end"/>
        </w:r>
      </w:hyperlink>
    </w:p>
    <w:p>
      <w:pPr>
        <w:pStyle w:val="TOC2"/>
        <w:tabs>
          <w:tab w:val="right" w:leader="dot" w:pos="8306"/>
        </w:tabs>
      </w:pPr>
      <w:hyperlink w:anchor="_Toc5979" w:history="1">
        <w:r>
          <w:rPr>
            <w:rFonts w:ascii="仿宋" w:eastAsia="仿宋" w:hAnsi="仿宋" w:cs="仿宋" w:hint="eastAsia"/>
            <w:lang w:eastAsia="zh-CN"/>
          </w:rPr>
          <w:t>(三)、市场风险大</w:t>
        </w:r>
        <w:r>
          <w:tab/>
        </w:r>
        <w:r>
          <w:fldChar w:fldCharType="begin"/>
        </w:r>
        <w:r>
          <w:instrText xml:space="preserve"> PAGEREF _Toc5979 \h </w:instrText>
        </w:r>
        <w:r>
          <w:fldChar w:fldCharType="separate"/>
        </w:r>
        <w:r>
          <w:t>50</w:t>
        </w:r>
        <w:r>
          <w:fldChar w:fldCharType="end"/>
        </w:r>
      </w:hyperlink>
    </w:p>
    <w:p>
      <w:pPr>
        <w:pStyle w:val="TOC2"/>
        <w:tabs>
          <w:tab w:val="right" w:leader="dot" w:pos="8306"/>
        </w:tabs>
      </w:pPr>
      <w:hyperlink w:anchor="_Toc1441" w:history="1">
        <w:r>
          <w:rPr>
            <w:rFonts w:ascii="仿宋" w:eastAsia="仿宋" w:hAnsi="仿宋" w:cs="仿宋" w:hint="eastAsia"/>
            <w:lang w:eastAsia="zh-CN"/>
          </w:rPr>
          <w:t>(四)、利润率高</w:t>
        </w:r>
        <w:r>
          <w:tab/>
        </w:r>
        <w:r>
          <w:fldChar w:fldCharType="begin"/>
        </w:r>
        <w:r>
          <w:instrText xml:space="preserve"> PAGEREF _Toc1441 \h </w:instrText>
        </w:r>
        <w:r>
          <w:fldChar w:fldCharType="separate"/>
        </w:r>
        <w:r>
          <w:t>52</w:t>
        </w:r>
        <w:r>
          <w:fldChar w:fldCharType="end"/>
        </w:r>
      </w:hyperlink>
    </w:p>
    <w:p>
      <w:pPr>
        <w:pStyle w:val="TOC1"/>
        <w:tabs>
          <w:tab w:val="right" w:leader="dot" w:pos="8306"/>
        </w:tabs>
      </w:pPr>
      <w:hyperlink w:anchor="_Toc7953" w:history="1">
        <w:r>
          <w:rPr>
            <w:rFonts w:ascii="仿宋" w:eastAsia="仿宋" w:hAnsi="仿宋" w:cs="仿宋" w:hint="eastAsia"/>
            <w:lang w:eastAsia="zh-CN"/>
          </w:rPr>
          <w:t>十三、汽车蓄电池项目实施时间节点</w:t>
        </w:r>
        <w:r>
          <w:tab/>
        </w:r>
        <w:r>
          <w:fldChar w:fldCharType="begin"/>
        </w:r>
        <w:r>
          <w:instrText xml:space="preserve"> PAGEREF _Toc7953 \h </w:instrText>
        </w:r>
        <w:r>
          <w:fldChar w:fldCharType="separate"/>
        </w:r>
        <w:r>
          <w:t>54</w:t>
        </w:r>
        <w:r>
          <w:fldChar w:fldCharType="end"/>
        </w:r>
      </w:hyperlink>
    </w:p>
    <w:p>
      <w:pPr>
        <w:pStyle w:val="TOC2"/>
        <w:tabs>
          <w:tab w:val="right" w:leader="dot" w:pos="8306"/>
        </w:tabs>
      </w:pPr>
      <w:hyperlink w:anchor="_Toc16430" w:history="1">
        <w:r>
          <w:rPr>
            <w:rFonts w:ascii="仿宋" w:eastAsia="仿宋" w:hAnsi="仿宋" w:cs="仿宋" w:hint="eastAsia"/>
            <w:lang w:eastAsia="zh-CN"/>
          </w:rPr>
          <w:t>(一)、汽车蓄电池项目启动阶段时间节点</w:t>
        </w:r>
        <w:r>
          <w:tab/>
        </w:r>
        <w:r>
          <w:fldChar w:fldCharType="begin"/>
        </w:r>
        <w:r>
          <w:instrText xml:space="preserve"> PAGEREF _Toc16430 \h </w:instrText>
        </w:r>
        <w:r>
          <w:fldChar w:fldCharType="separate"/>
        </w:r>
        <w:r>
          <w:t>54</w:t>
        </w:r>
        <w:r>
          <w:fldChar w:fldCharType="end"/>
        </w:r>
      </w:hyperlink>
    </w:p>
    <w:p>
      <w:pPr>
        <w:pStyle w:val="TOC2"/>
        <w:tabs>
          <w:tab w:val="right" w:leader="dot" w:pos="8306"/>
        </w:tabs>
      </w:pPr>
      <w:hyperlink w:anchor="_Toc1532" w:history="1">
        <w:r>
          <w:rPr>
            <w:rFonts w:ascii="仿宋" w:eastAsia="仿宋" w:hAnsi="仿宋" w:cs="仿宋" w:hint="eastAsia"/>
            <w:lang w:eastAsia="zh-CN"/>
          </w:rPr>
          <w:t>(二)、汽车蓄电池项目执行阶段时间节点</w:t>
        </w:r>
        <w:r>
          <w:tab/>
        </w:r>
        <w:r>
          <w:fldChar w:fldCharType="begin"/>
        </w:r>
        <w:r>
          <w:instrText xml:space="preserve"> PAGEREF _Toc1532 \h </w:instrText>
        </w:r>
        <w:r>
          <w:fldChar w:fldCharType="separate"/>
        </w:r>
        <w:r>
          <w:t>56</w:t>
        </w:r>
        <w:r>
          <w:fldChar w:fldCharType="end"/>
        </w:r>
      </w:hyperlink>
    </w:p>
    <w:p>
      <w:pPr>
        <w:pStyle w:val="TOC2"/>
        <w:tabs>
          <w:tab w:val="right" w:leader="dot" w:pos="8306"/>
        </w:tabs>
      </w:pPr>
      <w:hyperlink w:anchor="_Toc9422" w:history="1">
        <w:r>
          <w:rPr>
            <w:rFonts w:ascii="仿宋" w:eastAsia="仿宋" w:hAnsi="仿宋" w:cs="仿宋" w:hint="eastAsia"/>
            <w:lang w:eastAsia="zh-CN"/>
          </w:rPr>
          <w:t>(三)、汽车蓄电池项目完成阶段时间节点</w:t>
        </w:r>
        <w:r>
          <w:tab/>
        </w:r>
        <w:r>
          <w:fldChar w:fldCharType="begin"/>
        </w:r>
        <w:r>
          <w:instrText xml:space="preserve"> PAGEREF _Toc9422 \h </w:instrText>
        </w:r>
        <w:r>
          <w:fldChar w:fldCharType="separate"/>
        </w:r>
        <w:r>
          <w:t>57</w:t>
        </w:r>
        <w:r>
          <w:fldChar w:fldCharType="end"/>
        </w:r>
      </w:hyperlink>
    </w:p>
    <w:p>
      <w:pPr>
        <w:pStyle w:val="TOC1"/>
        <w:tabs>
          <w:tab w:val="right" w:leader="dot" w:pos="8306"/>
        </w:tabs>
      </w:pPr>
      <w:hyperlink w:anchor="_Toc29848" w:history="1">
        <w:r>
          <w:rPr>
            <w:rFonts w:ascii="仿宋" w:eastAsia="仿宋" w:hAnsi="仿宋" w:cs="仿宋" w:hint="eastAsia"/>
            <w:lang w:eastAsia="zh-CN"/>
          </w:rPr>
          <w:t>十四、风险识别与分类</w:t>
        </w:r>
        <w:r>
          <w:tab/>
        </w:r>
        <w:r>
          <w:fldChar w:fldCharType="begin"/>
        </w:r>
        <w:r>
          <w:instrText xml:space="preserve"> PAGEREF _Toc29848 \h </w:instrText>
        </w:r>
        <w:r>
          <w:fldChar w:fldCharType="separate"/>
        </w:r>
        <w:r>
          <w:t>58</w:t>
        </w:r>
        <w:r>
          <w:fldChar w:fldCharType="end"/>
        </w:r>
      </w:hyperlink>
    </w:p>
    <w:p>
      <w:pPr>
        <w:pStyle w:val="TOC2"/>
        <w:tabs>
          <w:tab w:val="right" w:leader="dot" w:pos="8306"/>
        </w:tabs>
      </w:pPr>
      <w:hyperlink w:anchor="_Toc18856" w:history="1">
        <w:r>
          <w:rPr>
            <w:rFonts w:ascii="仿宋" w:eastAsia="仿宋" w:hAnsi="仿宋" w:cs="仿宋" w:hint="eastAsia"/>
            <w:lang w:eastAsia="zh-CN"/>
          </w:rPr>
          <w:t>(一)、风险识别</w:t>
        </w:r>
        <w:r>
          <w:tab/>
        </w:r>
        <w:r>
          <w:fldChar w:fldCharType="begin"/>
        </w:r>
        <w:r>
          <w:instrText xml:space="preserve"> PAGEREF _Toc18856 \h </w:instrText>
        </w:r>
        <w:r>
          <w:fldChar w:fldCharType="separate"/>
        </w:r>
        <w:r>
          <w:t>58</w:t>
        </w:r>
        <w:r>
          <w:fldChar w:fldCharType="end"/>
        </w:r>
      </w:hyperlink>
    </w:p>
    <w:p>
      <w:pPr>
        <w:pStyle w:val="TOC2"/>
        <w:tabs>
          <w:tab w:val="right" w:leader="dot" w:pos="8306"/>
        </w:tabs>
      </w:pPr>
      <w:hyperlink w:anchor="_Toc24990" w:history="1">
        <w:r>
          <w:rPr>
            <w:rFonts w:ascii="仿宋" w:eastAsia="仿宋" w:hAnsi="仿宋" w:cs="仿宋" w:hint="eastAsia"/>
            <w:lang w:eastAsia="zh-CN"/>
          </w:rPr>
          <w:t>(二)、风险分类</w:t>
        </w:r>
        <w:r>
          <w:tab/>
        </w:r>
        <w:r>
          <w:fldChar w:fldCharType="begin"/>
        </w:r>
        <w:r>
          <w:instrText xml:space="preserve"> PAGEREF _Toc24990 \h </w:instrText>
        </w:r>
        <w:r>
          <w:fldChar w:fldCharType="separate"/>
        </w:r>
        <w:r>
          <w:t>59</w:t>
        </w:r>
        <w:r>
          <w:fldChar w:fldCharType="end"/>
        </w:r>
      </w:hyperlink>
    </w:p>
    <w:p>
      <w:pPr>
        <w:pStyle w:val="TOC1"/>
        <w:tabs>
          <w:tab w:val="right" w:leader="dot" w:pos="8306"/>
        </w:tabs>
      </w:pPr>
      <w:hyperlink w:anchor="_Toc26366" w:history="1">
        <w:r>
          <w:rPr>
            <w:rFonts w:ascii="仿宋" w:eastAsia="仿宋" w:hAnsi="仿宋" w:cs="仿宋" w:hint="eastAsia"/>
            <w:lang w:eastAsia="zh-CN"/>
          </w:rPr>
          <w:t>十五、汽车蓄电池项目工程方案分析</w:t>
        </w:r>
        <w:r>
          <w:tab/>
        </w:r>
        <w:r>
          <w:fldChar w:fldCharType="begin"/>
        </w:r>
        <w:r>
          <w:instrText xml:space="preserve"> PAGEREF _Toc26366 \h </w:instrText>
        </w:r>
        <w:r>
          <w:fldChar w:fldCharType="separate"/>
        </w:r>
        <w:r>
          <w:t>61</w:t>
        </w:r>
        <w:r>
          <w:fldChar w:fldCharType="end"/>
        </w:r>
      </w:hyperlink>
    </w:p>
    <w:p>
      <w:pPr>
        <w:pStyle w:val="TOC2"/>
        <w:tabs>
          <w:tab w:val="right" w:leader="dot" w:pos="8306"/>
        </w:tabs>
      </w:pPr>
      <w:hyperlink w:anchor="_Toc30473" w:history="1">
        <w:r>
          <w:rPr>
            <w:rFonts w:ascii="仿宋" w:eastAsia="仿宋" w:hAnsi="仿宋" w:cs="仿宋" w:hint="eastAsia"/>
            <w:lang w:eastAsia="zh-CN"/>
          </w:rPr>
          <w:t>(一)、建筑工程设计原则</w:t>
        </w:r>
        <w:r>
          <w:tab/>
        </w:r>
        <w:r>
          <w:fldChar w:fldCharType="begin"/>
        </w:r>
        <w:r>
          <w:instrText xml:space="preserve"> PAGEREF _Toc30473 \h </w:instrText>
        </w:r>
        <w:r>
          <w:fldChar w:fldCharType="separate"/>
        </w:r>
        <w:r>
          <w:t>61</w:t>
        </w:r>
        <w:r>
          <w:fldChar w:fldCharType="end"/>
        </w:r>
      </w:hyperlink>
    </w:p>
    <w:p>
      <w:pPr>
        <w:pStyle w:val="TOC2"/>
        <w:tabs>
          <w:tab w:val="right" w:leader="dot" w:pos="8306"/>
        </w:tabs>
      </w:pPr>
      <w:hyperlink w:anchor="_Toc3733" w:history="1">
        <w:r>
          <w:rPr>
            <w:rFonts w:ascii="仿宋" w:eastAsia="仿宋" w:hAnsi="仿宋" w:cs="仿宋" w:hint="eastAsia"/>
            <w:lang w:eastAsia="zh-CN"/>
          </w:rPr>
          <w:t>(二)、土建工程建设指标</w:t>
        </w:r>
        <w:r>
          <w:tab/>
        </w:r>
        <w:r>
          <w:fldChar w:fldCharType="begin"/>
        </w:r>
        <w:r>
          <w:instrText xml:space="preserve"> PAGEREF _Toc3733 \h </w:instrText>
        </w:r>
        <w:r>
          <w:fldChar w:fldCharType="separate"/>
        </w:r>
        <w:r>
          <w:t>64</w:t>
        </w:r>
        <w:r>
          <w:fldChar w:fldCharType="end"/>
        </w:r>
      </w:hyperlink>
    </w:p>
    <w:p>
      <w:pPr>
        <w:pStyle w:val="TOC1"/>
        <w:tabs>
          <w:tab w:val="right" w:leader="dot" w:pos="8306"/>
        </w:tabs>
      </w:pPr>
      <w:hyperlink w:anchor="_Toc14431" w:history="1">
        <w:r>
          <w:rPr>
            <w:rFonts w:ascii="仿宋" w:eastAsia="仿宋" w:hAnsi="仿宋" w:cs="仿宋" w:hint="eastAsia"/>
            <w:lang w:eastAsia="zh-CN"/>
          </w:rPr>
          <w:t>十六、质量管理体系</w:t>
        </w:r>
        <w:r>
          <w:tab/>
        </w:r>
        <w:r>
          <w:fldChar w:fldCharType="begin"/>
        </w:r>
        <w:r>
          <w:instrText xml:space="preserve"> PAGEREF _Toc14431 \h </w:instrText>
        </w:r>
        <w:r>
          <w:fldChar w:fldCharType="separate"/>
        </w:r>
        <w:r>
          <w:t>66</w:t>
        </w:r>
        <w:r>
          <w:fldChar w:fldCharType="end"/>
        </w:r>
      </w:hyperlink>
    </w:p>
    <w:p>
      <w:pPr>
        <w:pStyle w:val="TOC2"/>
        <w:tabs>
          <w:tab w:val="right" w:leader="dot" w:pos="8306"/>
        </w:tabs>
      </w:pPr>
      <w:hyperlink w:anchor="_Toc21348" w:history="1">
        <w:r>
          <w:rPr>
            <w:rFonts w:ascii="仿宋" w:eastAsia="仿宋" w:hAnsi="仿宋" w:cs="仿宋" w:hint="eastAsia"/>
            <w:lang w:eastAsia="zh-CN"/>
          </w:rPr>
          <w:t>(一)、质量目标与方针</w:t>
        </w:r>
        <w:r>
          <w:tab/>
        </w:r>
        <w:r>
          <w:fldChar w:fldCharType="begin"/>
        </w:r>
        <w:r>
          <w:instrText xml:space="preserve"> PAGEREF _Toc21348 \h </w:instrText>
        </w:r>
        <w:r>
          <w:fldChar w:fldCharType="separate"/>
        </w:r>
        <w:r>
          <w:t>66</w:t>
        </w:r>
        <w:r>
          <w:fldChar w:fldCharType="end"/>
        </w:r>
      </w:hyperlink>
    </w:p>
    <w:p>
      <w:pPr>
        <w:pStyle w:val="TOC2"/>
        <w:tabs>
          <w:tab w:val="right" w:leader="dot" w:pos="8306"/>
        </w:tabs>
      </w:pPr>
      <w:hyperlink w:anchor="_Toc15386" w:history="1">
        <w:r>
          <w:rPr>
            <w:rFonts w:ascii="仿宋" w:eastAsia="仿宋" w:hAnsi="仿宋" w:cs="仿宋" w:hint="eastAsia"/>
            <w:lang w:eastAsia="zh-CN"/>
          </w:rPr>
          <w:t>(二)、质量管理责任</w:t>
        </w:r>
        <w:r>
          <w:tab/>
        </w:r>
        <w:r>
          <w:fldChar w:fldCharType="begin"/>
        </w:r>
        <w:r>
          <w:instrText xml:space="preserve"> PAGEREF _Toc15386 \h </w:instrText>
        </w:r>
        <w:r>
          <w:fldChar w:fldCharType="separate"/>
        </w:r>
        <w:r>
          <w:t>67</w:t>
        </w:r>
        <w:r>
          <w:fldChar w:fldCharType="end"/>
        </w:r>
      </w:hyperlink>
    </w:p>
    <w:p>
      <w:pPr>
        <w:pStyle w:val="TOC2"/>
        <w:tabs>
          <w:tab w:val="right" w:leader="dot" w:pos="8306"/>
        </w:tabs>
      </w:pPr>
      <w:hyperlink w:anchor="_Toc3035" w:history="1">
        <w:r>
          <w:rPr>
            <w:rFonts w:ascii="仿宋" w:eastAsia="仿宋" w:hAnsi="仿宋" w:cs="仿宋" w:hint="eastAsia"/>
            <w:lang w:eastAsia="zh-CN"/>
          </w:rPr>
          <w:t>(三)、质量管理体系文件</w:t>
        </w:r>
        <w:r>
          <w:tab/>
        </w:r>
        <w:r>
          <w:fldChar w:fldCharType="begin"/>
        </w:r>
        <w:r>
          <w:instrText xml:space="preserve"> PAGEREF _Toc3035 \h </w:instrText>
        </w:r>
        <w:r>
          <w:fldChar w:fldCharType="separate"/>
        </w:r>
        <w:r>
          <w:t>68</w:t>
        </w:r>
        <w:r>
          <w:fldChar w:fldCharType="end"/>
        </w:r>
      </w:hyperlink>
    </w:p>
    <w:p>
      <w:pPr>
        <w:pStyle w:val="TOC2"/>
        <w:tabs>
          <w:tab w:val="right" w:leader="dot" w:pos="8306"/>
        </w:tabs>
      </w:pPr>
      <w:hyperlink w:anchor="_Toc6491" w:history="1">
        <w:r>
          <w:rPr>
            <w:rFonts w:ascii="仿宋" w:eastAsia="仿宋" w:hAnsi="仿宋" w:cs="仿宋" w:hint="eastAsia"/>
            <w:lang w:eastAsia="zh-CN"/>
          </w:rPr>
          <w:t>(四)、质量培训与教育</w:t>
        </w:r>
        <w:r>
          <w:tab/>
        </w:r>
        <w:r>
          <w:fldChar w:fldCharType="begin"/>
        </w:r>
        <w:r>
          <w:instrText xml:space="preserve"> PAGEREF _Toc6491 \h </w:instrText>
        </w:r>
        <w:r>
          <w:fldChar w:fldCharType="separate"/>
        </w:r>
        <w:r>
          <w:t>70</w:t>
        </w:r>
        <w:r>
          <w:fldChar w:fldCharType="end"/>
        </w:r>
      </w:hyperlink>
    </w:p>
    <w:p>
      <w:pPr>
        <w:pStyle w:val="TOC2"/>
        <w:tabs>
          <w:tab w:val="right" w:leader="dot" w:pos="8306"/>
        </w:tabs>
      </w:pPr>
      <w:hyperlink w:anchor="_Toc27455" w:history="1">
        <w:r>
          <w:rPr>
            <w:rFonts w:ascii="仿宋" w:eastAsia="仿宋" w:hAnsi="仿宋" w:cs="仿宋" w:hint="eastAsia"/>
            <w:lang w:eastAsia="zh-CN"/>
          </w:rPr>
          <w:t>(五)、质量审核与评价</w:t>
        </w:r>
        <w:r>
          <w:tab/>
        </w:r>
        <w:r>
          <w:fldChar w:fldCharType="begin"/>
        </w:r>
        <w:r>
          <w:instrText xml:space="preserve"> PAGEREF _Toc27455 \h </w:instrText>
        </w:r>
        <w:r>
          <w:fldChar w:fldCharType="separate"/>
        </w:r>
        <w:r>
          <w:t>71</w:t>
        </w:r>
        <w:r>
          <w:fldChar w:fldCharType="end"/>
        </w:r>
      </w:hyperlink>
    </w:p>
    <w:p>
      <w:pPr>
        <w:pStyle w:val="TOC2"/>
        <w:tabs>
          <w:tab w:val="right" w:leader="dot" w:pos="8306"/>
        </w:tabs>
      </w:pPr>
      <w:hyperlink w:anchor="_Toc29785" w:history="1">
        <w:r>
          <w:rPr>
            <w:rFonts w:ascii="仿宋" w:eastAsia="仿宋" w:hAnsi="仿宋" w:cs="仿宋" w:hint="eastAsia"/>
            <w:lang w:eastAsia="zh-CN"/>
          </w:rPr>
          <w:t>(六)、不符合与纠正措施</w:t>
        </w:r>
        <w:r>
          <w:tab/>
        </w:r>
        <w:r>
          <w:fldChar w:fldCharType="begin"/>
        </w:r>
        <w:r>
          <w:instrText xml:space="preserve"> PAGEREF _Toc29785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034"/>
      <w:r>
        <w:rPr>
          <w:rFonts w:ascii="仿宋" w:eastAsia="仿宋" w:hAnsi="仿宋" w:cs="仿宋" w:hint="eastAsia"/>
          <w:sz w:val="28"/>
          <w:lang w:eastAsia="zh-CN"/>
        </w:rPr>
        <w:t>一、汽车蓄电池项目概论</w:t>
      </w:r>
      <w:bookmarkEnd w:id="2"/>
    </w:p>
    <w:p>
      <w:pPr>
        <w:pStyle w:val="Heading2"/>
        <w:rPr>
          <w:rFonts w:ascii="仿宋" w:eastAsia="仿宋" w:hAnsi="仿宋" w:cs="仿宋" w:hint="eastAsia"/>
          <w:lang w:eastAsia="zh-CN"/>
        </w:rPr>
      </w:pPr>
      <w:bookmarkStart w:id="3" w:name="_Toc66"/>
      <w:r>
        <w:rPr>
          <w:rFonts w:ascii="仿宋" w:eastAsia="仿宋" w:hAnsi="仿宋" w:cs="仿宋" w:hint="eastAsia"/>
          <w:lang w:eastAsia="zh-CN"/>
        </w:rPr>
        <w:t>(一)、汽车蓄电池项目概况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起源追溯至对市场的深入洞察。市场的不断演变与变革为汽车蓄电池项目提供了难得的机遇。当前市场存在的需求缺口和变革的大环境共同构成了汽车蓄电池项目的背景。这个汽车蓄电池项目旨在充分利用市场机遇，填补行业中尚未满足的需求，为客户提供全新的解决方案。市场的变革和需求的增长使得这个汽车蓄电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汽车蓄电池项目名称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汽车蓄电池项目正式命名为汽车蓄电池。这个名称不仅仅是一个标识，更代表了汽车蓄电池项目的核心理念和愿景。它蕴含着汽车蓄电池项目所要解决问题的关键字，具有强烈的表达和辨识度，为汽车蓄电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汽车蓄电池项目目标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核心目标是提供一种全新、高效的解决方案，满足客户日益增长的需求。汽车蓄电池项目追求的不仅仅是满足市场需求，更是在市场中获得卓越的竞争优势。通过不断提升产品或服务的质量和创新水平，汽车蓄电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汽车蓄电池项目范围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全面涵盖了产品研发、制造、市场推广和售后服务，确保从产品设计到最终用户体验的全方位关注。这一全面的汽车蓄电池项目范围是为了确保汽车蓄电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汽车蓄电池项目时间表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汽车蓄电池项目计划在未来18个月内完成，包括研发、测试、市场试点和正式推出等不同阶段。这个时间表的合理设计是为了确保汽车蓄电池项目各个阶段的顺利推进，以便按时交付高质量的成果。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汽车蓄电池项目预算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汽车蓄电池项目总预算估算为XX百万美元，主要分配在研发、市场推广、人员培训和运营等方面。这一充足的预算为汽车蓄电池项目提供了充足的资源，确保汽车蓄电池项目在各个方面都能取得优异的表现。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汽车蓄电池项目风险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可能面临的风险包括市场接受度低、技术难题、竞争激烈等。汽车蓄电池项目团队已经制定了相应的风险应对计划，通过前瞻性的风险管理，确保汽车蓄电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汽车蓄电池项目团队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汽车蓄电池项目汇聚了一支经验丰富、多领域专业素养的核心团队，确保汽车蓄电池项目在各个方面都能拥有高水平的执行力。团队的协同作战是汽车蓄电池项目成功的关键因素之一。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汽车蓄电池项目背景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汽车蓄电池项目的背景根植于市场对更高效、创新产品的渴望，同时也受到科技发展对行业格局的深刻改变的影响。这为汽车蓄电池项目提供了广阔的发展空间和市场需求。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汽车蓄电池项目现状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截至目前，汽车蓄电池项目已完成市场调研和技术验证，取得了初步的成功。这为汽车蓄电池项目在未来的发展奠定了坚实的基础，为更远大的目标打下了坚实的基石。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7504"/>
      <w:r>
        <w:rPr>
          <w:rFonts w:ascii="仿宋" w:eastAsia="仿宋" w:hAnsi="仿宋" w:cs="仿宋" w:hint="eastAsia"/>
          <w:sz w:val="28"/>
          <w:lang w:eastAsia="zh-CN"/>
        </w:rPr>
        <w:t>(二)、汽车蓄电池项目目标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keyword》汽车蓄电池项目首要业务目标是在市场中占据有利地位，实现产品/服务的成功推广和销售。通过不断提升产品质量、创新性，汽车蓄电池项目追求成为行业中的领导者，赢得更多客户的青睐。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在科技迅速发展的时代，汽车蓄电池项目着眼于技术创新。通过持续的研发和技术升级，汽车蓄电池项目旨在推出更具创新性的产品或服务，以满足市场对新鲜、先进解决方案的需求。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为了建立可持续的客户关系，汽车蓄电池项目设定了客户满意度目标。通过提供卓越的产品质量和优质的客户服务，汽车蓄电池项目追求赢得客户的信任和忠诚度，确保他们的满意度达到行业领先水平。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汽车蓄电池项目注重社会责任和可持续发展。通过实施环保、社会责任汽车蓄电池项目，汽车蓄电池项目致力于在经济发展的同时保护环境，促进社会公平，实现可持续经营。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汽车蓄电池项目的团队是实现目标的核心驱动力。因此，汽车蓄电池项目设定了团队发展目标，包括提升团队成员的专业技能、培养领导力，以及搭建协同高效的团队工作氛围。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223"/>
      <w:r>
        <w:rPr>
          <w:rFonts w:ascii="仿宋" w:eastAsia="仿宋" w:hAnsi="仿宋" w:cs="仿宋" w:hint="eastAsia"/>
          <w:sz w:val="28"/>
          <w:lang w:eastAsia="zh-CN"/>
        </w:rPr>
        <w:t>(三)、汽车蓄电池项目提出的理由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汽车蓄电池项目提出的理由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提出源于对市场机遇的深刻洞察。当前市场中存在的需求缺口和行业发展趋势表明，有巨大的商业机会等待被开发。通过准确捕捉市场机遇，汽车蓄电池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理念基于对技术创新的信仰。通过持续的研发和技术投入，汽车蓄电池项目有望推出更具创新性的产品或服务。在科技飞速发展的当下，汽车蓄电池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提出是为了增强企业的行业竞争力。通过提升产品或服务的质量和独特性，汽车蓄电池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响应了消费者需求的变化。随着社会和科技的不断发展，消费者对产品和服务的需求也在发生变化。通过深入了解并及时回应消费者的新需求，汽车蓄电池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汽车蓄电池项目的提出是企业战略发展规划的一部分。在面对日益激烈的市场竞争和不断变化的商业环境中，汽车蓄电池项目作为企业战略的一环，旨在为企业开辟新的增长领域，巩固企业在行业中的地位。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提出不仅仅是基于商业考量，还注重社会责任。通过推出环保、社会责任等方面的汽车蓄电池项目，汽车蓄电池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汽车蓄电池项目的提出反映了对利益相关者期望的关注。包括客户、员工、投资者等利益相关者在企业发展中都有着各自的期望，汽车蓄电池项目力求在满足这些期望的同时，取得更大的共赢。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8218"/>
      <w:r>
        <w:rPr>
          <w:rFonts w:ascii="仿宋" w:eastAsia="仿宋" w:hAnsi="仿宋" w:cs="仿宋" w:hint="eastAsia"/>
          <w:sz w:val="28"/>
          <w:lang w:eastAsia="zh-CN"/>
        </w:rPr>
        <w:t>(四)、汽车蓄电池项目意义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在实施汽车蓄电池项目的过程中，我们不仅仅是在追逐商业成功，更是为企业和社会的多个层面创造了深远的意义。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首要意义在于提升企业的市场竞争力。通过持续的创新和对产品质量的高标准要求，汽车蓄电池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蓄电池项目的推进将促使行业技术水平的提升。通过引入先进技术和创新性解决方案，汽车蓄电池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车蓄电池项目不仅创造了大量就业机会，提高了就业水平，还注重社会责任和环保。通过参与社会公益事业和推动环保汽车蓄电池项目，汽车蓄电池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综合而言，汽车蓄电池项目意义重大，不仅推动了企业的发展，也为行业和社会的进步贡献了积极力量。这是一个全面而深刻的影响，将在未来产生可持续的正面效应。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73"/>
      <w:r>
        <w:rPr>
          <w:rFonts w:ascii="仿宋" w:eastAsia="仿宋" w:hAnsi="仿宋" w:cs="仿宋" w:hint="eastAsia"/>
          <w:sz w:val="28"/>
          <w:lang w:eastAsia="zh-CN"/>
        </w:rPr>
        <w:t>(五)、汽车蓄电池项目背景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在当今迅猛发展的商业环境中，汽车蓄电池项目的动因根植于对多方面因素的审慎考量。这个汽车蓄电池项目的提出并非孤立的决策，而是对企业所处背景深入思考的产物。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车蓄电池项目背后的首要原因。科技的迅速发展和全球市场的快速变化使得企业必须灵活应对。汽车蓄电池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竞争的激烈程度也是汽车蓄电池项目背景中不可忽视的一环。企业需要在激烈竞争中脱颖而出，为此，汽车蓄电池项目致力于打破常规，提供独特的价值主张，以吸引客户并确保市场份额的增长。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技术的迅速发展为企业带来了机遇与挑战。作为汽车蓄电池项目启动的背景之一，对新兴技术的应用将有助于提升企业的技术水平，使其在不断演进的商业环境中保持竞争优势。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此外，社会对企业责任的期望也在逐渐升高。汽车蓄电池项目充分融入了社会责任的理念，通过可持续经营和社会公益汽车蓄电池项目，企图为社会贡献一份力量，在商业成功的同时关注社会价值。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9536"/>
      <w:r>
        <w:rPr>
          <w:rFonts w:ascii="仿宋" w:eastAsia="仿宋" w:hAnsi="仿宋" w:cs="仿宋" w:hint="eastAsia"/>
          <w:sz w:val="28"/>
          <w:lang w:eastAsia="zh-CN"/>
        </w:rPr>
        <w:t>二、汽车蓄电池项目建设背景及必要性分析</w:t>
      </w:r>
      <w:bookmarkEnd w:id="8"/>
    </w:p>
    <w:p>
      <w:pPr>
        <w:pStyle w:val="Heading2"/>
        <w:rPr>
          <w:rFonts w:ascii="仿宋" w:eastAsia="仿宋" w:hAnsi="仿宋" w:cs="仿宋" w:hint="eastAsia"/>
          <w:lang w:eastAsia="zh-CN"/>
        </w:rPr>
      </w:pPr>
      <w:bookmarkStart w:id="9" w:name="_Toc18393"/>
      <w:r>
        <w:rPr>
          <w:rFonts w:ascii="仿宋" w:eastAsia="仿宋" w:hAnsi="仿宋" w:cs="仿宋" w:hint="eastAsia"/>
          <w:lang w:eastAsia="zh-CN"/>
        </w:rPr>
        <w:t>(一)、汽车蓄电池项目背景分析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蓄电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蓄电池项目在这个潮流中的定位。同时，我们将关注行业内涌现的新兴机遇，以便汽车蓄电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蓄电池项目提供了强大的发展动力。我们将聚焦于行业内最新的技术发展趋势，包括但不限于人工智能、大数据分析、物联网等领域。通过深度的技术研究，我们将确保汽车蓄电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蓄电池项目发展的源泉。我们将投入更多的精力对市场需求进行深入剖析，超越表面的需求，深入挖掘潜在的市场痛点和机遇。通过对市场需求的细致了解，汽车蓄电池项目将更有针对性地设计解决方案，满足市场的多样化需求，从而更好地促进汽车蓄电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蓄电池项目战略至关重要。我们将对竞争态势进行更为深入的分析，包括但不限于市场份额、产品特点、客户满意度等多个维度。通过深度的竞争分析，汽车蓄电池项目将能够更准确地把握市场脉搏，制定具有竞争力的汽车蓄电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蓄电池项目的发展具有直接的影响。我们将进行更为全面的法规和政策分析，了解行业发展中的潜在法律风险和合规挑战。通过充分了解和遵守相关法规，汽车蓄电池项目将确保在法律框架内合法合规运营，为汽车蓄电池项目的稳健发展提供有力支持。</w:t>
      </w:r>
    </w:p>
    <w:p>
      <w:pPr>
        <w:pStyle w:val="Heading2"/>
        <w:ind w:firstLine="560" w:firstLineChars="200"/>
        <w:rPr>
          <w:rFonts w:ascii="仿宋" w:eastAsia="仿宋" w:hAnsi="仿宋" w:cs="仿宋" w:hint="eastAsia"/>
          <w:sz w:val="28"/>
          <w:lang w:eastAsia="zh-CN"/>
        </w:rPr>
      </w:pPr>
      <w:bookmarkStart w:id="10" w:name="_Toc26080"/>
      <w:r>
        <w:rPr>
          <w:rFonts w:ascii="仿宋" w:eastAsia="仿宋" w:hAnsi="仿宋" w:cs="仿宋" w:hint="eastAsia"/>
          <w:sz w:val="28"/>
          <w:lang w:eastAsia="zh-CN"/>
        </w:rPr>
        <w:t>(二)、汽车蓄电池项目建设必要性分析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汽车蓄电池项目建设的迫切性源于对行业发展趋势的深刻洞察。我们正处于一个行业变革的时代，科技创新、数字化转型成为企业发展的关键动力。汽车蓄电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建设不仅仅是为了跟上潮流，更是为了通过技术创新推动企业的持续发展。通过引入先进的技术和解决方案，汽车蓄电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蓄电池项目的建设成为必然选择，通过提高产品质量、拓展服务领域，从而在竞争中获得更多的机会。汽车蓄电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蓄电池项目建设的必要性体现在对客户需求更精准的满足。通过汽车蓄电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汽车蓄电池项目建设的背后是对企业持续创新的追求。只有通过不断创新，企业才能在竞争中立于不败之地。汽车蓄电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1095"/>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182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技术管理特点体现在其创新导向。通过引入最先进的技术趋势和解决方案，汽车蓄电池项目致力于提升科技含量、提高质量和效率水平。这意味着我们将采用最新的工具和方法，确保汽车蓄电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蓄电池项目技术管理的显著特征。通过整合不同领域的技术资源，我们实现了跨学科的协同工作。这有助于优化技术架构，提高整体效能。此外，整合性策略还促进了不同技术团队之间的紧密沟通和高效合作，确保汽车蓄电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蓄电池项目所采用的技术。通过不断优化技术方案，汽车蓄电池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汽车蓄电池项目团队将在汽车蓄电池项目初期识别可能的技术风险，并采取相应的预防和应对措施。通过建立健全的风险评估机制，汽车蓄电池项目能够在实施过程中及时发现并解决潜在的技术问题，保障汽车蓄电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蓄电池项目中，技术将成为汽车蓄电池项目成功的有力支持。这一深度剖析揭示了技术管理在汽车蓄电池项目实施中的关键作用，为汽车蓄电池项目的技术基础奠定了坚实的基础。</w:t>
      </w:r>
    </w:p>
    <w:p>
      <w:pPr>
        <w:pStyle w:val="Heading2"/>
        <w:ind w:firstLine="560" w:firstLineChars="200"/>
        <w:rPr>
          <w:rFonts w:ascii="仿宋" w:eastAsia="仿宋" w:hAnsi="仿宋" w:cs="仿宋" w:hint="eastAsia"/>
          <w:sz w:val="28"/>
          <w:lang w:eastAsia="zh-CN"/>
        </w:rPr>
      </w:pPr>
      <w:bookmarkStart w:id="13" w:name="_Toc5932"/>
      <w:r>
        <w:rPr>
          <w:rFonts w:ascii="仿宋" w:eastAsia="仿宋" w:hAnsi="仿宋" w:cs="仿宋" w:hint="eastAsia"/>
          <w:sz w:val="28"/>
          <w:lang w:eastAsia="zh-CN"/>
        </w:rPr>
        <w:t>(二)、汽车蓄电池项目工艺技术设计方案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蓄电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车蓄电池项目将严格按照相关行业规范要求进行组织。通过有效控制产品质量，汽车蓄电池项目将致力于为顾客提供优质的汽车蓄电池项目产品和良好的服务。这体现了汽车蓄电池项目对于生产活动合规性和质量标准的高度重视，为汽车蓄电池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汽车蓄电池项目注重生态效益和清洁生产原则。汽车蓄电池项目建设将紧密结合地方特色经济发展，与社会经济发展规划和区域环境保护规划方案相协调一致。通过与当地区域自然生态系统的结合，汽车蓄电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蓄电池项目产品具有多样化的客户需求和个性化的特点。因此，汽车蓄电池项目产品规格品种多样，且单批生产数量较小。为满足这一特点，汽车蓄电池项目承办单位将建设先进的柔性制造生产线。通过广泛应用柔性制造技术，汽车蓄电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蓄电池项目采用的技术具有较高的技术含量和自动化水平，处于国内先进水平。这一技术选用不仅体现了对生产效率、质量和环境友好性的高标准要求，同时为汽车蓄电池项目的可持续发展奠定了坚实的基础。</w:t>
      </w:r>
    </w:p>
    <w:p>
      <w:pPr>
        <w:pStyle w:val="Heading2"/>
        <w:ind w:firstLine="560" w:firstLineChars="200"/>
        <w:rPr>
          <w:rFonts w:ascii="仿宋" w:eastAsia="仿宋" w:hAnsi="仿宋" w:cs="仿宋" w:hint="eastAsia"/>
          <w:sz w:val="28"/>
          <w:lang w:eastAsia="zh-CN"/>
        </w:rPr>
      </w:pPr>
      <w:bookmarkStart w:id="14" w:name="_Toc1505"/>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为确保汽车蓄电池项目的高效生产和技术实施，我们制定了一套精心设计的设备选型方案，以满足汽车蓄电池项目生产、质量和环保的要求。该方案的主要特点如下：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蓄电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针对汽车蓄电池项目产品的多样性和小批量生产的特点，我们将建设柔性制造生产线。通过在设备选型中考虑柔性制造技术，可以灵活应对不同产品规格和生产需求，实现生产线的高度灵活性和适应性。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8375"/>
      <w:r>
        <w:rPr>
          <w:rFonts w:ascii="仿宋" w:eastAsia="仿宋" w:hAnsi="仿宋" w:cs="仿宋" w:hint="eastAsia"/>
          <w:sz w:val="28"/>
          <w:lang w:eastAsia="zh-CN"/>
        </w:rPr>
        <w:t>四、汽车蓄电池项目选址可行性分析</w:t>
      </w:r>
      <w:bookmarkEnd w:id="15"/>
    </w:p>
    <w:p>
      <w:pPr>
        <w:pStyle w:val="Heading2"/>
        <w:rPr>
          <w:rFonts w:ascii="仿宋" w:eastAsia="仿宋" w:hAnsi="仿宋" w:cs="仿宋" w:hint="eastAsia"/>
          <w:lang w:eastAsia="zh-CN"/>
        </w:rPr>
      </w:pPr>
      <w:bookmarkStart w:id="16" w:name="_Toc12160"/>
      <w:r>
        <w:rPr>
          <w:rFonts w:ascii="仿宋" w:eastAsia="仿宋" w:hAnsi="仿宋" w:cs="仿宋" w:hint="eastAsia"/>
          <w:lang w:eastAsia="zh-CN"/>
        </w:rPr>
        <w:t>(一)、汽车蓄电池项目选址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该汽车蓄电池项目选址位于XX省XX市XX区XXX街道</w:t>
      </w:r>
    </w:p>
    <w:p>
      <w:pPr>
        <w:pStyle w:val="Heading2"/>
        <w:ind w:firstLine="560" w:firstLineChars="200"/>
        <w:rPr>
          <w:rFonts w:ascii="仿宋" w:eastAsia="仿宋" w:hAnsi="仿宋" w:cs="仿宋" w:hint="eastAsia"/>
          <w:sz w:val="28"/>
          <w:lang w:eastAsia="zh-CN"/>
        </w:rPr>
      </w:pPr>
      <w:bookmarkStart w:id="17" w:name="_Toc2680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https://d.book118.com/475132334242011123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CB1975"/>
    <w:rsid w:val="2CCB19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513233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2024-03-07T09:47:00Z</dcterms:created>
  <dcterms:modified xsi:type="dcterms:W3CDTF">2024-03-07T09:48:02Z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47E4E03CA5DE4AF98D01AF259C52F2DB_11</vt:lpwstr>
  </property>
  <property fmtid="{D5CDD505-2E9C-101B-9397-08002B2CF9AE}" pid="3" name="KSOProductBuildVer">
    <vt:lpwstr>2052-12.1.0.16388</vt:lpwstr>
  </property>
</Properties>
</file>