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地板护理品项目建设方案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4" w:history="1">
        <w:r>
          <w:rPr>
            <w:rFonts w:ascii="仿宋" w:eastAsia="仿宋" w:hAnsi="仿宋" w:cs="仿宋" w:hint="eastAsia"/>
            <w:lang w:eastAsia="zh-CN"/>
          </w:rPr>
          <w:t>概论</w:t>
        </w:r>
        <w:r>
          <w:tab/>
        </w:r>
        <w:r>
          <w:fldChar w:fldCharType="begin"/>
        </w:r>
        <w:r>
          <w:instrText xml:space="preserve"> PAGEREF _Toc7704 \h </w:instrText>
        </w:r>
        <w:r>
          <w:fldChar w:fldCharType="separate"/>
        </w:r>
        <w:r>
          <w:t>3</w:t>
        </w:r>
        <w:r>
          <w:fldChar w:fldCharType="end"/>
        </w:r>
      </w:hyperlink>
    </w:p>
    <w:p>
      <w:pPr>
        <w:pStyle w:val="TOC1"/>
        <w:tabs>
          <w:tab w:val="right" w:leader="dot" w:pos="8306"/>
        </w:tabs>
      </w:pPr>
      <w:hyperlink w:anchor="_Toc21888" w:history="1">
        <w:r>
          <w:rPr>
            <w:rFonts w:ascii="仿宋" w:eastAsia="仿宋" w:hAnsi="仿宋" w:cs="仿宋" w:hint="eastAsia"/>
            <w:lang w:eastAsia="zh-CN"/>
          </w:rPr>
          <w:t>一、财务管理与成本控制</w:t>
        </w:r>
        <w:r>
          <w:tab/>
        </w:r>
        <w:r>
          <w:fldChar w:fldCharType="begin"/>
        </w:r>
        <w:r>
          <w:instrText xml:space="preserve"> PAGEREF _Toc21888 \h </w:instrText>
        </w:r>
        <w:r>
          <w:fldChar w:fldCharType="separate"/>
        </w:r>
        <w:r>
          <w:t>3</w:t>
        </w:r>
        <w:r>
          <w:fldChar w:fldCharType="end"/>
        </w:r>
      </w:hyperlink>
    </w:p>
    <w:p>
      <w:pPr>
        <w:pStyle w:val="TOC2"/>
        <w:tabs>
          <w:tab w:val="right" w:leader="dot" w:pos="8306"/>
        </w:tabs>
      </w:pPr>
      <w:hyperlink w:anchor="_Toc31362" w:history="1">
        <w:r>
          <w:rPr>
            <w:rFonts w:ascii="仿宋" w:eastAsia="仿宋" w:hAnsi="仿宋" w:cs="仿宋" w:hint="eastAsia"/>
            <w:lang w:eastAsia="zh-CN"/>
          </w:rPr>
          <w:t>(一)、财务管理体系建设</w:t>
        </w:r>
        <w:r>
          <w:tab/>
        </w:r>
        <w:r>
          <w:fldChar w:fldCharType="begin"/>
        </w:r>
        <w:r>
          <w:instrText xml:space="preserve"> PAGEREF _Toc31362 \h </w:instrText>
        </w:r>
        <w:r>
          <w:fldChar w:fldCharType="separate"/>
        </w:r>
        <w:r>
          <w:t>3</w:t>
        </w:r>
        <w:r>
          <w:fldChar w:fldCharType="end"/>
        </w:r>
      </w:hyperlink>
    </w:p>
    <w:p>
      <w:pPr>
        <w:pStyle w:val="TOC2"/>
        <w:tabs>
          <w:tab w:val="right" w:leader="dot" w:pos="8306"/>
        </w:tabs>
      </w:pPr>
      <w:hyperlink w:anchor="_Toc9917" w:history="1">
        <w:r>
          <w:rPr>
            <w:rFonts w:ascii="仿宋" w:eastAsia="仿宋" w:hAnsi="仿宋" w:cs="仿宋" w:hint="eastAsia"/>
            <w:lang w:eastAsia="zh-CN"/>
          </w:rPr>
          <w:t>(二)、成本控制措施</w:t>
        </w:r>
        <w:r>
          <w:tab/>
        </w:r>
        <w:r>
          <w:fldChar w:fldCharType="begin"/>
        </w:r>
        <w:r>
          <w:instrText xml:space="preserve"> PAGEREF _Toc9917 \h </w:instrText>
        </w:r>
        <w:r>
          <w:fldChar w:fldCharType="separate"/>
        </w:r>
        <w:r>
          <w:t>4</w:t>
        </w:r>
        <w:r>
          <w:fldChar w:fldCharType="end"/>
        </w:r>
      </w:hyperlink>
    </w:p>
    <w:p>
      <w:pPr>
        <w:pStyle w:val="TOC1"/>
        <w:tabs>
          <w:tab w:val="right" w:leader="dot" w:pos="8306"/>
        </w:tabs>
      </w:pPr>
      <w:hyperlink w:anchor="_Toc6522" w:history="1">
        <w:r>
          <w:rPr>
            <w:rFonts w:ascii="仿宋" w:eastAsia="仿宋" w:hAnsi="仿宋" w:cs="仿宋" w:hint="eastAsia"/>
            <w:lang w:eastAsia="zh-CN"/>
          </w:rPr>
          <w:t>二、背景、必要性分析</w:t>
        </w:r>
        <w:r>
          <w:tab/>
        </w:r>
        <w:r>
          <w:fldChar w:fldCharType="begin"/>
        </w:r>
        <w:r>
          <w:instrText xml:space="preserve"> PAGEREF _Toc6522 \h </w:instrText>
        </w:r>
        <w:r>
          <w:fldChar w:fldCharType="separate"/>
        </w:r>
        <w:r>
          <w:t>5</w:t>
        </w:r>
        <w:r>
          <w:fldChar w:fldCharType="end"/>
        </w:r>
      </w:hyperlink>
    </w:p>
    <w:p>
      <w:pPr>
        <w:pStyle w:val="TOC2"/>
        <w:tabs>
          <w:tab w:val="right" w:leader="dot" w:pos="8306"/>
        </w:tabs>
      </w:pPr>
      <w:hyperlink w:anchor="_Toc16231" w:history="1">
        <w:r>
          <w:rPr>
            <w:rFonts w:ascii="仿宋" w:eastAsia="仿宋" w:hAnsi="仿宋" w:cs="仿宋" w:hint="eastAsia"/>
            <w:lang w:eastAsia="zh-CN"/>
          </w:rPr>
          <w:t>(一)、项目建设背景</w:t>
        </w:r>
        <w:r>
          <w:tab/>
        </w:r>
        <w:r>
          <w:fldChar w:fldCharType="begin"/>
        </w:r>
        <w:r>
          <w:instrText xml:space="preserve"> PAGEREF _Toc16231 \h </w:instrText>
        </w:r>
        <w:r>
          <w:fldChar w:fldCharType="separate"/>
        </w:r>
        <w:r>
          <w:t>5</w:t>
        </w:r>
        <w:r>
          <w:fldChar w:fldCharType="end"/>
        </w:r>
      </w:hyperlink>
    </w:p>
    <w:p>
      <w:pPr>
        <w:pStyle w:val="TOC2"/>
        <w:tabs>
          <w:tab w:val="right" w:leader="dot" w:pos="8306"/>
        </w:tabs>
      </w:pPr>
      <w:hyperlink w:anchor="_Toc26083" w:history="1">
        <w:r>
          <w:rPr>
            <w:rFonts w:ascii="仿宋" w:eastAsia="仿宋" w:hAnsi="仿宋" w:cs="仿宋" w:hint="eastAsia"/>
            <w:lang w:eastAsia="zh-CN"/>
          </w:rPr>
          <w:t>(二)、必要性分析</w:t>
        </w:r>
        <w:r>
          <w:tab/>
        </w:r>
        <w:r>
          <w:fldChar w:fldCharType="begin"/>
        </w:r>
        <w:r>
          <w:instrText xml:space="preserve"> PAGEREF _Toc26083 \h </w:instrText>
        </w:r>
        <w:r>
          <w:fldChar w:fldCharType="separate"/>
        </w:r>
        <w:r>
          <w:t>6</w:t>
        </w:r>
        <w:r>
          <w:fldChar w:fldCharType="end"/>
        </w:r>
      </w:hyperlink>
    </w:p>
    <w:p>
      <w:pPr>
        <w:pStyle w:val="TOC2"/>
        <w:tabs>
          <w:tab w:val="right" w:leader="dot" w:pos="8306"/>
        </w:tabs>
      </w:pPr>
      <w:hyperlink w:anchor="_Toc12698" w:history="1">
        <w:r>
          <w:rPr>
            <w:rFonts w:ascii="仿宋" w:eastAsia="仿宋" w:hAnsi="仿宋" w:cs="仿宋" w:hint="eastAsia"/>
            <w:lang w:eastAsia="zh-CN"/>
          </w:rPr>
          <w:t>(三)、项目建设有利条件</w:t>
        </w:r>
        <w:r>
          <w:tab/>
        </w:r>
        <w:r>
          <w:fldChar w:fldCharType="begin"/>
        </w:r>
        <w:r>
          <w:instrText xml:space="preserve"> PAGEREF _Toc12698 \h </w:instrText>
        </w:r>
        <w:r>
          <w:fldChar w:fldCharType="separate"/>
        </w:r>
        <w:r>
          <w:t>8</w:t>
        </w:r>
        <w:r>
          <w:fldChar w:fldCharType="end"/>
        </w:r>
      </w:hyperlink>
    </w:p>
    <w:p>
      <w:pPr>
        <w:pStyle w:val="TOC1"/>
        <w:tabs>
          <w:tab w:val="right" w:leader="dot" w:pos="8306"/>
        </w:tabs>
      </w:pPr>
      <w:hyperlink w:anchor="_Toc14624" w:history="1">
        <w:r>
          <w:rPr>
            <w:rFonts w:ascii="仿宋" w:eastAsia="仿宋" w:hAnsi="仿宋" w:cs="仿宋" w:hint="eastAsia"/>
            <w:lang w:eastAsia="zh-CN"/>
          </w:rPr>
          <w:t>三、资源开发及综合利用分析</w:t>
        </w:r>
        <w:r>
          <w:tab/>
        </w:r>
        <w:r>
          <w:fldChar w:fldCharType="begin"/>
        </w:r>
        <w:r>
          <w:instrText xml:space="preserve"> PAGEREF _Toc14624 \h </w:instrText>
        </w:r>
        <w:r>
          <w:fldChar w:fldCharType="separate"/>
        </w:r>
        <w:r>
          <w:t>9</w:t>
        </w:r>
        <w:r>
          <w:fldChar w:fldCharType="end"/>
        </w:r>
      </w:hyperlink>
    </w:p>
    <w:p>
      <w:pPr>
        <w:pStyle w:val="TOC2"/>
        <w:tabs>
          <w:tab w:val="right" w:leader="dot" w:pos="8306"/>
        </w:tabs>
      </w:pPr>
      <w:hyperlink w:anchor="_Toc10749" w:history="1">
        <w:r>
          <w:rPr>
            <w:rFonts w:ascii="仿宋" w:eastAsia="仿宋" w:hAnsi="仿宋" w:cs="仿宋" w:hint="eastAsia"/>
            <w:lang w:eastAsia="zh-CN"/>
          </w:rPr>
          <w:t>(一)、资源开发方案</w:t>
        </w:r>
        <w:r>
          <w:tab/>
        </w:r>
        <w:r>
          <w:fldChar w:fldCharType="begin"/>
        </w:r>
        <w:r>
          <w:instrText xml:space="preserve"> PAGEREF _Toc10749 \h </w:instrText>
        </w:r>
        <w:r>
          <w:fldChar w:fldCharType="separate"/>
        </w:r>
        <w:r>
          <w:t>9</w:t>
        </w:r>
        <w:r>
          <w:fldChar w:fldCharType="end"/>
        </w:r>
      </w:hyperlink>
    </w:p>
    <w:p>
      <w:pPr>
        <w:pStyle w:val="TOC2"/>
        <w:tabs>
          <w:tab w:val="right" w:leader="dot" w:pos="8306"/>
        </w:tabs>
      </w:pPr>
      <w:hyperlink w:anchor="_Toc10954" w:history="1">
        <w:r>
          <w:rPr>
            <w:rFonts w:ascii="仿宋" w:eastAsia="仿宋" w:hAnsi="仿宋" w:cs="仿宋" w:hint="eastAsia"/>
            <w:lang w:eastAsia="zh-CN"/>
          </w:rPr>
          <w:t>(二)、资源利用方案</w:t>
        </w:r>
        <w:r>
          <w:tab/>
        </w:r>
        <w:r>
          <w:fldChar w:fldCharType="begin"/>
        </w:r>
        <w:r>
          <w:instrText xml:space="preserve"> PAGEREF _Toc10954 \h </w:instrText>
        </w:r>
        <w:r>
          <w:fldChar w:fldCharType="separate"/>
        </w:r>
        <w:r>
          <w:t>11</w:t>
        </w:r>
        <w:r>
          <w:fldChar w:fldCharType="end"/>
        </w:r>
      </w:hyperlink>
    </w:p>
    <w:p>
      <w:pPr>
        <w:pStyle w:val="TOC2"/>
        <w:tabs>
          <w:tab w:val="right" w:leader="dot" w:pos="8306"/>
        </w:tabs>
      </w:pPr>
      <w:hyperlink w:anchor="_Toc12584" w:history="1">
        <w:r>
          <w:rPr>
            <w:rFonts w:ascii="仿宋" w:eastAsia="仿宋" w:hAnsi="仿宋" w:cs="仿宋" w:hint="eastAsia"/>
            <w:lang w:eastAsia="zh-CN"/>
          </w:rPr>
          <w:t>(三)、资源节约措施</w:t>
        </w:r>
        <w:r>
          <w:tab/>
        </w:r>
        <w:r>
          <w:fldChar w:fldCharType="begin"/>
        </w:r>
        <w:r>
          <w:instrText xml:space="preserve"> PAGEREF _Toc12584 \h </w:instrText>
        </w:r>
        <w:r>
          <w:fldChar w:fldCharType="separate"/>
        </w:r>
        <w:r>
          <w:t>12</w:t>
        </w:r>
        <w:r>
          <w:fldChar w:fldCharType="end"/>
        </w:r>
      </w:hyperlink>
    </w:p>
    <w:p>
      <w:pPr>
        <w:pStyle w:val="TOC1"/>
        <w:tabs>
          <w:tab w:val="right" w:leader="dot" w:pos="8306"/>
        </w:tabs>
      </w:pPr>
      <w:hyperlink w:anchor="_Toc15088" w:history="1">
        <w:r>
          <w:rPr>
            <w:rFonts w:ascii="仿宋" w:eastAsia="仿宋" w:hAnsi="仿宋" w:cs="仿宋" w:hint="eastAsia"/>
            <w:lang w:eastAsia="zh-CN"/>
          </w:rPr>
          <w:t>四、项目选址研究</w:t>
        </w:r>
        <w:r>
          <w:tab/>
        </w:r>
        <w:r>
          <w:fldChar w:fldCharType="begin"/>
        </w:r>
        <w:r>
          <w:instrText xml:space="preserve"> PAGEREF _Toc15088 \h </w:instrText>
        </w:r>
        <w:r>
          <w:fldChar w:fldCharType="separate"/>
        </w:r>
        <w:r>
          <w:t>13</w:t>
        </w:r>
        <w:r>
          <w:fldChar w:fldCharType="end"/>
        </w:r>
      </w:hyperlink>
    </w:p>
    <w:p>
      <w:pPr>
        <w:pStyle w:val="TOC2"/>
        <w:tabs>
          <w:tab w:val="right" w:leader="dot" w:pos="8306"/>
        </w:tabs>
      </w:pPr>
      <w:hyperlink w:anchor="_Toc24926" w:history="1">
        <w:r>
          <w:rPr>
            <w:rFonts w:ascii="仿宋" w:eastAsia="仿宋" w:hAnsi="仿宋" w:cs="仿宋" w:hint="eastAsia"/>
            <w:lang w:eastAsia="zh-CN"/>
          </w:rPr>
          <w:t>(一)、项目选址原则</w:t>
        </w:r>
        <w:r>
          <w:tab/>
        </w:r>
        <w:r>
          <w:fldChar w:fldCharType="begin"/>
        </w:r>
        <w:r>
          <w:instrText xml:space="preserve"> PAGEREF _Toc24926 \h </w:instrText>
        </w:r>
        <w:r>
          <w:fldChar w:fldCharType="separate"/>
        </w:r>
        <w:r>
          <w:t>13</w:t>
        </w:r>
        <w:r>
          <w:fldChar w:fldCharType="end"/>
        </w:r>
      </w:hyperlink>
    </w:p>
    <w:p>
      <w:pPr>
        <w:pStyle w:val="TOC2"/>
        <w:tabs>
          <w:tab w:val="right" w:leader="dot" w:pos="8306"/>
        </w:tabs>
      </w:pPr>
      <w:hyperlink w:anchor="_Toc4982" w:history="1">
        <w:r>
          <w:rPr>
            <w:rFonts w:ascii="仿宋" w:eastAsia="仿宋" w:hAnsi="仿宋" w:cs="仿宋" w:hint="eastAsia"/>
            <w:lang w:eastAsia="zh-CN"/>
          </w:rPr>
          <w:t>(二)、项目选址</w:t>
        </w:r>
        <w:r>
          <w:tab/>
        </w:r>
        <w:r>
          <w:fldChar w:fldCharType="begin"/>
        </w:r>
        <w:r>
          <w:instrText xml:space="preserve"> PAGEREF _Toc4982 \h </w:instrText>
        </w:r>
        <w:r>
          <w:fldChar w:fldCharType="separate"/>
        </w:r>
        <w:r>
          <w:t>16</w:t>
        </w:r>
        <w:r>
          <w:fldChar w:fldCharType="end"/>
        </w:r>
      </w:hyperlink>
    </w:p>
    <w:p>
      <w:pPr>
        <w:pStyle w:val="TOC2"/>
        <w:tabs>
          <w:tab w:val="right" w:leader="dot" w:pos="8306"/>
        </w:tabs>
      </w:pPr>
      <w:hyperlink w:anchor="_Toc31477" w:history="1">
        <w:r>
          <w:rPr>
            <w:rFonts w:ascii="仿宋" w:eastAsia="仿宋" w:hAnsi="仿宋" w:cs="仿宋" w:hint="eastAsia"/>
            <w:lang w:eastAsia="zh-CN"/>
          </w:rPr>
          <w:t>(三)、建设条件分析</w:t>
        </w:r>
        <w:r>
          <w:tab/>
        </w:r>
        <w:r>
          <w:fldChar w:fldCharType="begin"/>
        </w:r>
        <w:r>
          <w:instrText xml:space="preserve"> PAGEREF _Toc31477 \h </w:instrText>
        </w:r>
        <w:r>
          <w:fldChar w:fldCharType="separate"/>
        </w:r>
        <w:r>
          <w:t>18</w:t>
        </w:r>
        <w:r>
          <w:fldChar w:fldCharType="end"/>
        </w:r>
      </w:hyperlink>
    </w:p>
    <w:p>
      <w:pPr>
        <w:pStyle w:val="TOC2"/>
        <w:tabs>
          <w:tab w:val="right" w:leader="dot" w:pos="8306"/>
        </w:tabs>
      </w:pPr>
      <w:hyperlink w:anchor="_Toc16721" w:history="1">
        <w:r>
          <w:rPr>
            <w:rFonts w:ascii="仿宋" w:eastAsia="仿宋" w:hAnsi="仿宋" w:cs="仿宋" w:hint="eastAsia"/>
            <w:lang w:eastAsia="zh-CN"/>
          </w:rPr>
          <w:t>(四)、用地控制指标</w:t>
        </w:r>
        <w:r>
          <w:tab/>
        </w:r>
        <w:r>
          <w:fldChar w:fldCharType="begin"/>
        </w:r>
        <w:r>
          <w:instrText xml:space="preserve"> PAGEREF _Toc16721 \h </w:instrText>
        </w:r>
        <w:r>
          <w:fldChar w:fldCharType="separate"/>
        </w:r>
        <w:r>
          <w:t>20</w:t>
        </w:r>
        <w:r>
          <w:fldChar w:fldCharType="end"/>
        </w:r>
      </w:hyperlink>
    </w:p>
    <w:p>
      <w:pPr>
        <w:pStyle w:val="TOC2"/>
        <w:tabs>
          <w:tab w:val="right" w:leader="dot" w:pos="8306"/>
        </w:tabs>
      </w:pPr>
      <w:hyperlink w:anchor="_Toc21795" w:history="1">
        <w:r>
          <w:rPr>
            <w:rFonts w:ascii="仿宋" w:eastAsia="仿宋" w:hAnsi="仿宋" w:cs="仿宋" w:hint="eastAsia"/>
            <w:lang w:eastAsia="zh-CN"/>
          </w:rPr>
          <w:t>(五)、地总体要求</w:t>
        </w:r>
        <w:r>
          <w:tab/>
        </w:r>
        <w:r>
          <w:fldChar w:fldCharType="begin"/>
        </w:r>
        <w:r>
          <w:instrText xml:space="preserve"> PAGEREF _Toc21795 \h </w:instrText>
        </w:r>
        <w:r>
          <w:fldChar w:fldCharType="separate"/>
        </w:r>
        <w:r>
          <w:t>21</w:t>
        </w:r>
        <w:r>
          <w:fldChar w:fldCharType="end"/>
        </w:r>
      </w:hyperlink>
    </w:p>
    <w:p>
      <w:pPr>
        <w:pStyle w:val="TOC2"/>
        <w:tabs>
          <w:tab w:val="right" w:leader="dot" w:pos="8306"/>
        </w:tabs>
      </w:pPr>
      <w:hyperlink w:anchor="_Toc3244" w:history="1">
        <w:r>
          <w:rPr>
            <w:rFonts w:ascii="仿宋" w:eastAsia="仿宋" w:hAnsi="仿宋" w:cs="仿宋" w:hint="eastAsia"/>
            <w:lang w:eastAsia="zh-CN"/>
          </w:rPr>
          <w:t>(六)、节约用地措施</w:t>
        </w:r>
        <w:r>
          <w:tab/>
        </w:r>
        <w:r>
          <w:fldChar w:fldCharType="begin"/>
        </w:r>
        <w:r>
          <w:instrText xml:space="preserve"> PAGEREF _Toc3244 \h </w:instrText>
        </w:r>
        <w:r>
          <w:fldChar w:fldCharType="separate"/>
        </w:r>
        <w:r>
          <w:t>22</w:t>
        </w:r>
        <w:r>
          <w:fldChar w:fldCharType="end"/>
        </w:r>
      </w:hyperlink>
    </w:p>
    <w:p>
      <w:pPr>
        <w:pStyle w:val="TOC2"/>
        <w:tabs>
          <w:tab w:val="right" w:leader="dot" w:pos="8306"/>
        </w:tabs>
      </w:pPr>
      <w:hyperlink w:anchor="_Toc22023" w:history="1">
        <w:r>
          <w:rPr>
            <w:rFonts w:ascii="仿宋" w:eastAsia="仿宋" w:hAnsi="仿宋" w:cs="仿宋" w:hint="eastAsia"/>
            <w:lang w:eastAsia="zh-CN"/>
          </w:rPr>
          <w:t>(七)、选址综合评价</w:t>
        </w:r>
        <w:r>
          <w:tab/>
        </w:r>
        <w:r>
          <w:fldChar w:fldCharType="begin"/>
        </w:r>
        <w:r>
          <w:instrText xml:space="preserve"> PAGEREF _Toc22023 \h </w:instrText>
        </w:r>
        <w:r>
          <w:fldChar w:fldCharType="separate"/>
        </w:r>
        <w:r>
          <w:t>24</w:t>
        </w:r>
        <w:r>
          <w:fldChar w:fldCharType="end"/>
        </w:r>
      </w:hyperlink>
    </w:p>
    <w:p>
      <w:pPr>
        <w:pStyle w:val="TOC1"/>
        <w:tabs>
          <w:tab w:val="right" w:leader="dot" w:pos="8306"/>
        </w:tabs>
      </w:pPr>
      <w:hyperlink w:anchor="_Toc3904" w:history="1">
        <w:r>
          <w:rPr>
            <w:rFonts w:ascii="仿宋" w:eastAsia="仿宋" w:hAnsi="仿宋" w:cs="仿宋" w:hint="eastAsia"/>
            <w:lang w:eastAsia="zh-CN"/>
          </w:rPr>
          <w:t>五、项目监理与质量保证</w:t>
        </w:r>
        <w:r>
          <w:tab/>
        </w:r>
        <w:r>
          <w:fldChar w:fldCharType="begin"/>
        </w:r>
        <w:r>
          <w:instrText xml:space="preserve"> PAGEREF _Toc3904 \h </w:instrText>
        </w:r>
        <w:r>
          <w:fldChar w:fldCharType="separate"/>
        </w:r>
        <w:r>
          <w:t>25</w:t>
        </w:r>
        <w:r>
          <w:fldChar w:fldCharType="end"/>
        </w:r>
      </w:hyperlink>
    </w:p>
    <w:p>
      <w:pPr>
        <w:pStyle w:val="TOC2"/>
        <w:tabs>
          <w:tab w:val="right" w:leader="dot" w:pos="8306"/>
        </w:tabs>
      </w:pPr>
      <w:hyperlink w:anchor="_Toc13352" w:history="1">
        <w:r>
          <w:rPr>
            <w:rFonts w:ascii="仿宋" w:eastAsia="仿宋" w:hAnsi="仿宋" w:cs="仿宋" w:hint="eastAsia"/>
            <w:lang w:eastAsia="zh-CN"/>
          </w:rPr>
          <w:t>(一)、监理体系构建</w:t>
        </w:r>
        <w:r>
          <w:tab/>
        </w:r>
        <w:r>
          <w:fldChar w:fldCharType="begin"/>
        </w:r>
        <w:r>
          <w:instrText xml:space="preserve"> PAGEREF _Toc13352 \h </w:instrText>
        </w:r>
        <w:r>
          <w:fldChar w:fldCharType="separate"/>
        </w:r>
        <w:r>
          <w:t>25</w:t>
        </w:r>
        <w:r>
          <w:fldChar w:fldCharType="end"/>
        </w:r>
      </w:hyperlink>
    </w:p>
    <w:p>
      <w:pPr>
        <w:pStyle w:val="TOC2"/>
        <w:tabs>
          <w:tab w:val="right" w:leader="dot" w:pos="8306"/>
        </w:tabs>
      </w:pPr>
      <w:hyperlink w:anchor="_Toc25189" w:history="1">
        <w:r>
          <w:rPr>
            <w:rFonts w:ascii="仿宋" w:eastAsia="仿宋" w:hAnsi="仿宋" w:cs="仿宋" w:hint="eastAsia"/>
            <w:lang w:eastAsia="zh-CN"/>
          </w:rPr>
          <w:t>(二)、质量保证体系实施</w:t>
        </w:r>
        <w:r>
          <w:tab/>
        </w:r>
        <w:r>
          <w:fldChar w:fldCharType="begin"/>
        </w:r>
        <w:r>
          <w:instrText xml:space="preserve"> PAGEREF _Toc25189 \h </w:instrText>
        </w:r>
        <w:r>
          <w:fldChar w:fldCharType="separate"/>
        </w:r>
        <w:r>
          <w:t>25</w:t>
        </w:r>
        <w:r>
          <w:fldChar w:fldCharType="end"/>
        </w:r>
      </w:hyperlink>
    </w:p>
    <w:p>
      <w:pPr>
        <w:pStyle w:val="TOC2"/>
        <w:tabs>
          <w:tab w:val="right" w:leader="dot" w:pos="8306"/>
        </w:tabs>
      </w:pPr>
      <w:hyperlink w:anchor="_Toc5314" w:history="1">
        <w:r>
          <w:rPr>
            <w:rFonts w:ascii="仿宋" w:eastAsia="仿宋" w:hAnsi="仿宋" w:cs="仿宋" w:hint="eastAsia"/>
            <w:lang w:eastAsia="zh-CN"/>
          </w:rPr>
          <w:t>(三)、监理与质量控制流程</w:t>
        </w:r>
        <w:r>
          <w:tab/>
        </w:r>
        <w:r>
          <w:fldChar w:fldCharType="begin"/>
        </w:r>
        <w:r>
          <w:instrText xml:space="preserve"> PAGEREF _Toc5314 \h </w:instrText>
        </w:r>
        <w:r>
          <w:fldChar w:fldCharType="separate"/>
        </w:r>
        <w:r>
          <w:t>26</w:t>
        </w:r>
        <w:r>
          <w:fldChar w:fldCharType="end"/>
        </w:r>
      </w:hyperlink>
    </w:p>
    <w:p>
      <w:pPr>
        <w:pStyle w:val="TOC1"/>
        <w:tabs>
          <w:tab w:val="right" w:leader="dot" w:pos="8306"/>
        </w:tabs>
      </w:pPr>
      <w:hyperlink w:anchor="_Toc19105" w:history="1">
        <w:r>
          <w:rPr>
            <w:rFonts w:ascii="仿宋" w:eastAsia="仿宋" w:hAnsi="仿宋" w:cs="仿宋" w:hint="eastAsia"/>
            <w:lang w:eastAsia="zh-CN"/>
          </w:rPr>
          <w:t>六、发展规划、产业政策和行业准入分析</w:t>
        </w:r>
        <w:r>
          <w:tab/>
        </w:r>
        <w:r>
          <w:fldChar w:fldCharType="begin"/>
        </w:r>
        <w:r>
          <w:instrText xml:space="preserve"> PAGEREF _Toc19105 \h </w:instrText>
        </w:r>
        <w:r>
          <w:fldChar w:fldCharType="separate"/>
        </w:r>
        <w:r>
          <w:t>27</w:t>
        </w:r>
        <w:r>
          <w:fldChar w:fldCharType="end"/>
        </w:r>
      </w:hyperlink>
    </w:p>
    <w:p>
      <w:pPr>
        <w:pStyle w:val="TOC2"/>
        <w:tabs>
          <w:tab w:val="right" w:leader="dot" w:pos="8306"/>
        </w:tabs>
      </w:pPr>
      <w:hyperlink w:anchor="_Toc30099" w:history="1">
        <w:r>
          <w:rPr>
            <w:rFonts w:ascii="仿宋" w:eastAsia="仿宋" w:hAnsi="仿宋" w:cs="仿宋" w:hint="eastAsia"/>
            <w:lang w:eastAsia="zh-CN"/>
          </w:rPr>
          <w:t>(一)、发展规划分析</w:t>
        </w:r>
        <w:r>
          <w:tab/>
        </w:r>
        <w:r>
          <w:fldChar w:fldCharType="begin"/>
        </w:r>
        <w:r>
          <w:instrText xml:space="preserve"> PAGEREF _Toc30099 \h </w:instrText>
        </w:r>
        <w:r>
          <w:fldChar w:fldCharType="separate"/>
        </w:r>
        <w:r>
          <w:t>27</w:t>
        </w:r>
        <w:r>
          <w:fldChar w:fldCharType="end"/>
        </w:r>
      </w:hyperlink>
    </w:p>
    <w:p>
      <w:pPr>
        <w:pStyle w:val="TOC2"/>
        <w:tabs>
          <w:tab w:val="right" w:leader="dot" w:pos="8306"/>
        </w:tabs>
      </w:pPr>
      <w:hyperlink w:anchor="_Toc13508" w:history="1">
        <w:r>
          <w:rPr>
            <w:rFonts w:ascii="仿宋" w:eastAsia="仿宋" w:hAnsi="仿宋" w:cs="仿宋" w:hint="eastAsia"/>
            <w:lang w:eastAsia="zh-CN"/>
          </w:rPr>
          <w:t>(二)、产业政策分析</w:t>
        </w:r>
        <w:r>
          <w:tab/>
        </w:r>
        <w:r>
          <w:fldChar w:fldCharType="begin"/>
        </w:r>
        <w:r>
          <w:instrText xml:space="preserve"> PAGEREF _Toc13508 \h </w:instrText>
        </w:r>
        <w:r>
          <w:fldChar w:fldCharType="separate"/>
        </w:r>
        <w:r>
          <w:t>28</w:t>
        </w:r>
        <w:r>
          <w:fldChar w:fldCharType="end"/>
        </w:r>
      </w:hyperlink>
    </w:p>
    <w:p>
      <w:pPr>
        <w:pStyle w:val="TOC2"/>
        <w:tabs>
          <w:tab w:val="right" w:leader="dot" w:pos="8306"/>
        </w:tabs>
      </w:pPr>
      <w:hyperlink w:anchor="_Toc1548" w:history="1">
        <w:r>
          <w:rPr>
            <w:rFonts w:ascii="仿宋" w:eastAsia="仿宋" w:hAnsi="仿宋" w:cs="仿宋" w:hint="eastAsia"/>
            <w:lang w:eastAsia="zh-CN"/>
          </w:rPr>
          <w:t>(三)、行业准入分析</w:t>
        </w:r>
        <w:r>
          <w:tab/>
        </w:r>
        <w:r>
          <w:fldChar w:fldCharType="begin"/>
        </w:r>
        <w:r>
          <w:instrText xml:space="preserve"> PAGEREF _Toc1548 \h </w:instrText>
        </w:r>
        <w:r>
          <w:fldChar w:fldCharType="separate"/>
        </w:r>
        <w:r>
          <w:t>30</w:t>
        </w:r>
        <w:r>
          <w:fldChar w:fldCharType="end"/>
        </w:r>
      </w:hyperlink>
    </w:p>
    <w:p>
      <w:pPr>
        <w:pStyle w:val="TOC1"/>
        <w:tabs>
          <w:tab w:val="right" w:leader="dot" w:pos="8306"/>
        </w:tabs>
      </w:pPr>
      <w:hyperlink w:anchor="_Toc14546" w:history="1">
        <w:r>
          <w:rPr>
            <w:rFonts w:ascii="仿宋" w:eastAsia="仿宋" w:hAnsi="仿宋" w:cs="仿宋" w:hint="eastAsia"/>
            <w:lang w:eastAsia="zh-CN"/>
          </w:rPr>
          <w:t>七、项目变更管理</w:t>
        </w:r>
        <w:r>
          <w:tab/>
        </w:r>
        <w:r>
          <w:fldChar w:fldCharType="begin"/>
        </w:r>
        <w:r>
          <w:instrText xml:space="preserve"> PAGEREF _Toc14546 \h </w:instrText>
        </w:r>
        <w:r>
          <w:fldChar w:fldCharType="separate"/>
        </w:r>
        <w:r>
          <w:t>31</w:t>
        </w:r>
        <w:r>
          <w:fldChar w:fldCharType="end"/>
        </w:r>
      </w:hyperlink>
    </w:p>
    <w:p>
      <w:pPr>
        <w:pStyle w:val="TOC2"/>
        <w:tabs>
          <w:tab w:val="right" w:leader="dot" w:pos="8306"/>
        </w:tabs>
      </w:pPr>
      <w:hyperlink w:anchor="_Toc29457" w:history="1">
        <w:r>
          <w:rPr>
            <w:rFonts w:ascii="仿宋" w:eastAsia="仿宋" w:hAnsi="仿宋" w:cs="仿宋" w:hint="eastAsia"/>
            <w:lang w:eastAsia="zh-CN"/>
          </w:rPr>
          <w:t>(一)、变更控制流程</w:t>
        </w:r>
        <w:r>
          <w:tab/>
        </w:r>
        <w:r>
          <w:fldChar w:fldCharType="begin"/>
        </w:r>
        <w:r>
          <w:instrText xml:space="preserve"> PAGEREF _Toc29457 \h </w:instrText>
        </w:r>
        <w:r>
          <w:fldChar w:fldCharType="separate"/>
        </w:r>
        <w:r>
          <w:t>31</w:t>
        </w:r>
        <w:r>
          <w:fldChar w:fldCharType="end"/>
        </w:r>
      </w:hyperlink>
    </w:p>
    <w:p>
      <w:pPr>
        <w:pStyle w:val="TOC2"/>
        <w:tabs>
          <w:tab w:val="right" w:leader="dot" w:pos="8306"/>
        </w:tabs>
      </w:pPr>
      <w:hyperlink w:anchor="_Toc14666" w:history="1">
        <w:r>
          <w:rPr>
            <w:rFonts w:ascii="仿宋" w:eastAsia="仿宋" w:hAnsi="仿宋" w:cs="仿宋" w:hint="eastAsia"/>
            <w:lang w:eastAsia="zh-CN"/>
          </w:rPr>
          <w:t>(二)、影响评估与处理</w:t>
        </w:r>
        <w:r>
          <w:tab/>
        </w:r>
        <w:r>
          <w:fldChar w:fldCharType="begin"/>
        </w:r>
        <w:r>
          <w:instrText xml:space="preserve"> PAGEREF _Toc14666 \h </w:instrText>
        </w:r>
        <w:r>
          <w:fldChar w:fldCharType="separate"/>
        </w:r>
        <w:r>
          <w:t>32</w:t>
        </w:r>
        <w:r>
          <w:fldChar w:fldCharType="end"/>
        </w:r>
      </w:hyperlink>
    </w:p>
    <w:p>
      <w:pPr>
        <w:pStyle w:val="TOC2"/>
        <w:tabs>
          <w:tab w:val="right" w:leader="dot" w:pos="8306"/>
        </w:tabs>
      </w:pPr>
      <w:hyperlink w:anchor="_Toc430" w:history="1">
        <w:r>
          <w:rPr>
            <w:rFonts w:ascii="仿宋" w:eastAsia="仿宋" w:hAnsi="仿宋" w:cs="仿宋" w:hint="eastAsia"/>
            <w:lang w:eastAsia="zh-CN"/>
          </w:rPr>
          <w:t>(三)、变更记录与追踪</w:t>
        </w:r>
        <w:r>
          <w:tab/>
        </w:r>
        <w:r>
          <w:fldChar w:fldCharType="begin"/>
        </w:r>
        <w:r>
          <w:instrText xml:space="preserve"> PAGEREF _Toc430 \h </w:instrText>
        </w:r>
        <w:r>
          <w:fldChar w:fldCharType="separate"/>
        </w:r>
        <w:r>
          <w:t>34</w:t>
        </w:r>
        <w:r>
          <w:fldChar w:fldCharType="end"/>
        </w:r>
      </w:hyperlink>
    </w:p>
    <w:p>
      <w:pPr>
        <w:pStyle w:val="TOC2"/>
        <w:tabs>
          <w:tab w:val="right" w:leader="dot" w:pos="8306"/>
        </w:tabs>
      </w:pPr>
      <w:hyperlink w:anchor="_Toc10630" w:history="1">
        <w:r>
          <w:rPr>
            <w:rFonts w:ascii="仿宋" w:eastAsia="仿宋" w:hAnsi="仿宋" w:cs="仿宋" w:hint="eastAsia"/>
            <w:lang w:eastAsia="zh-CN"/>
          </w:rPr>
          <w:t>(四)、变更管理策略</w:t>
        </w:r>
        <w:r>
          <w:tab/>
        </w:r>
        <w:r>
          <w:fldChar w:fldCharType="begin"/>
        </w:r>
        <w:r>
          <w:instrText xml:space="preserve"> PAGEREF _Toc10630 \h </w:instrText>
        </w:r>
        <w:r>
          <w:fldChar w:fldCharType="separate"/>
        </w:r>
        <w:r>
          <w:t>35</w:t>
        </w:r>
        <w:r>
          <w:fldChar w:fldCharType="end"/>
        </w:r>
      </w:hyperlink>
    </w:p>
    <w:p>
      <w:pPr>
        <w:pStyle w:val="TOC1"/>
        <w:tabs>
          <w:tab w:val="right" w:leader="dot" w:pos="8306"/>
        </w:tabs>
      </w:pPr>
      <w:hyperlink w:anchor="_Toc30819" w:history="1">
        <w:r>
          <w:rPr>
            <w:rFonts w:ascii="仿宋" w:eastAsia="仿宋" w:hAnsi="仿宋" w:cs="仿宋" w:hint="eastAsia"/>
            <w:lang w:eastAsia="zh-CN"/>
          </w:rPr>
          <w:t>八、项目质量与标准</w:t>
        </w:r>
        <w:r>
          <w:tab/>
        </w:r>
        <w:r>
          <w:fldChar w:fldCharType="begin"/>
        </w:r>
        <w:r>
          <w:instrText xml:space="preserve"> PAGEREF _Toc30819 \h </w:instrText>
        </w:r>
        <w:r>
          <w:fldChar w:fldCharType="separate"/>
        </w:r>
        <w:r>
          <w:t>37</w:t>
        </w:r>
        <w:r>
          <w:fldChar w:fldCharType="end"/>
        </w:r>
      </w:hyperlink>
    </w:p>
    <w:p>
      <w:pPr>
        <w:pStyle w:val="TOC2"/>
        <w:tabs>
          <w:tab w:val="right" w:leader="dot" w:pos="8306"/>
        </w:tabs>
      </w:pPr>
      <w:hyperlink w:anchor="_Toc7245" w:history="1">
        <w:r>
          <w:rPr>
            <w:rFonts w:ascii="仿宋" w:eastAsia="仿宋" w:hAnsi="仿宋" w:cs="仿宋" w:hint="eastAsia"/>
            <w:lang w:eastAsia="zh-CN"/>
          </w:rPr>
          <w:t>(一)、质量保障体系</w:t>
        </w:r>
        <w:r>
          <w:tab/>
        </w:r>
        <w:r>
          <w:fldChar w:fldCharType="begin"/>
        </w:r>
        <w:r>
          <w:instrText xml:space="preserve"> PAGEREF _Toc7245 \h </w:instrText>
        </w:r>
        <w:r>
          <w:fldChar w:fldCharType="separate"/>
        </w:r>
        <w:r>
          <w:t>37</w:t>
        </w:r>
        <w:r>
          <w:fldChar w:fldCharType="end"/>
        </w:r>
      </w:hyperlink>
    </w:p>
    <w:p>
      <w:pPr>
        <w:pStyle w:val="TOC2"/>
        <w:tabs>
          <w:tab w:val="right" w:leader="dot" w:pos="8306"/>
        </w:tabs>
      </w:pPr>
      <w:hyperlink w:anchor="_Toc5117" w:history="1">
        <w:r>
          <w:rPr>
            <w:rFonts w:ascii="仿宋" w:eastAsia="仿宋" w:hAnsi="仿宋" w:cs="仿宋" w:hint="eastAsia"/>
            <w:lang w:eastAsia="zh-CN"/>
          </w:rPr>
          <w:t>(二)、标准化作业流程</w:t>
        </w:r>
        <w:r>
          <w:tab/>
        </w:r>
        <w:r>
          <w:fldChar w:fldCharType="begin"/>
        </w:r>
        <w:r>
          <w:instrText xml:space="preserve"> PAGEREF _Toc5117 \h </w:instrText>
        </w:r>
        <w:r>
          <w:fldChar w:fldCharType="separate"/>
        </w:r>
        <w:r>
          <w:t>38</w:t>
        </w:r>
        <w:r>
          <w:fldChar w:fldCharType="end"/>
        </w:r>
      </w:hyperlink>
    </w:p>
    <w:p>
      <w:pPr>
        <w:pStyle w:val="TOC2"/>
        <w:tabs>
          <w:tab w:val="right" w:leader="dot" w:pos="8306"/>
        </w:tabs>
      </w:pPr>
      <w:hyperlink w:anchor="_Toc977" w:history="1">
        <w:r>
          <w:rPr>
            <w:rFonts w:ascii="仿宋" w:eastAsia="仿宋" w:hAnsi="仿宋" w:cs="仿宋" w:hint="eastAsia"/>
            <w:lang w:eastAsia="zh-CN"/>
          </w:rPr>
          <w:t>(三)、质量监控与评估</w:t>
        </w:r>
        <w:r>
          <w:tab/>
        </w:r>
        <w:r>
          <w:fldChar w:fldCharType="begin"/>
        </w:r>
        <w:r>
          <w:instrText xml:space="preserve"> PAGEREF _Toc977 \h </w:instrText>
        </w:r>
        <w:r>
          <w:fldChar w:fldCharType="separate"/>
        </w:r>
        <w:r>
          <w:t>40</w:t>
        </w:r>
        <w:r>
          <w:fldChar w:fldCharType="end"/>
        </w:r>
      </w:hyperlink>
    </w:p>
    <w:p>
      <w:pPr>
        <w:pStyle w:val="TOC2"/>
        <w:tabs>
          <w:tab w:val="right" w:leader="dot" w:pos="8306"/>
        </w:tabs>
      </w:pPr>
      <w:hyperlink w:anchor="_Toc27674" w:history="1">
        <w:r>
          <w:rPr>
            <w:rFonts w:ascii="仿宋" w:eastAsia="仿宋" w:hAnsi="仿宋" w:cs="仿宋" w:hint="eastAsia"/>
            <w:lang w:eastAsia="zh-CN"/>
          </w:rPr>
          <w:t>(四)、质量改进计划</w:t>
        </w:r>
        <w:r>
          <w:tab/>
        </w:r>
        <w:r>
          <w:fldChar w:fldCharType="begin"/>
        </w:r>
        <w:r>
          <w:instrText xml:space="preserve"> PAGEREF _Toc27674 \h </w:instrText>
        </w:r>
        <w:r>
          <w:fldChar w:fldCharType="separate"/>
        </w:r>
        <w:r>
          <w:t>41</w:t>
        </w:r>
        <w:r>
          <w:fldChar w:fldCharType="end"/>
        </w:r>
      </w:hyperlink>
    </w:p>
    <w:p>
      <w:pPr>
        <w:pStyle w:val="TOC1"/>
        <w:tabs>
          <w:tab w:val="right" w:leader="dot" w:pos="8306"/>
        </w:tabs>
      </w:pPr>
      <w:hyperlink w:anchor="_Toc5798" w:history="1">
        <w:r>
          <w:rPr>
            <w:rFonts w:ascii="仿宋" w:eastAsia="仿宋" w:hAnsi="仿宋" w:cs="仿宋" w:hint="eastAsia"/>
            <w:lang w:eastAsia="zh-CN"/>
          </w:rPr>
          <w:t>九、技术创新与产业升级</w:t>
        </w:r>
        <w:r>
          <w:tab/>
        </w:r>
        <w:r>
          <w:fldChar w:fldCharType="begin"/>
        </w:r>
        <w:r>
          <w:instrText xml:space="preserve"> PAGEREF _Toc5798 \h </w:instrText>
        </w:r>
        <w:r>
          <w:fldChar w:fldCharType="separate"/>
        </w:r>
        <w:r>
          <w:t>42</w:t>
        </w:r>
        <w:r>
          <w:fldChar w:fldCharType="end"/>
        </w:r>
      </w:hyperlink>
    </w:p>
    <w:p>
      <w:pPr>
        <w:pStyle w:val="TOC2"/>
        <w:tabs>
          <w:tab w:val="right" w:leader="dot" w:pos="8306"/>
        </w:tabs>
      </w:pPr>
      <w:hyperlink w:anchor="_Toc3259" w:history="1">
        <w:r>
          <w:rPr>
            <w:rFonts w:ascii="仿宋" w:eastAsia="仿宋" w:hAnsi="仿宋" w:cs="仿宋" w:hint="eastAsia"/>
            <w:lang w:eastAsia="zh-CN"/>
          </w:rPr>
          <w:t>(一)、技术创新方向与目标</w:t>
        </w:r>
        <w:r>
          <w:tab/>
        </w:r>
        <w:r>
          <w:fldChar w:fldCharType="begin"/>
        </w:r>
        <w:r>
          <w:instrText xml:space="preserve"> PAGEREF _Toc3259 \h </w:instrText>
        </w:r>
        <w:r>
          <w:fldChar w:fldCharType="separate"/>
        </w:r>
        <w:r>
          <w:t>42</w:t>
        </w:r>
        <w:r>
          <w:fldChar w:fldCharType="end"/>
        </w:r>
      </w:hyperlink>
    </w:p>
    <w:p>
      <w:pPr>
        <w:pStyle w:val="TOC2"/>
        <w:tabs>
          <w:tab w:val="right" w:leader="dot" w:pos="8306"/>
        </w:tabs>
      </w:pPr>
      <w:hyperlink w:anchor="_Toc10623" w:history="1">
        <w:r>
          <w:rPr>
            <w:rFonts w:ascii="仿宋" w:eastAsia="仿宋" w:hAnsi="仿宋" w:cs="仿宋" w:hint="eastAsia"/>
            <w:lang w:eastAsia="zh-CN"/>
          </w:rPr>
          <w:t>(二)、产业升级路径与措施</w:t>
        </w:r>
        <w:r>
          <w:tab/>
        </w:r>
        <w:r>
          <w:fldChar w:fldCharType="begin"/>
        </w:r>
        <w:r>
          <w:instrText xml:space="preserve"> PAGEREF _Toc10623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10" w:history="1">
        <w:r>
          <w:rPr>
            <w:rFonts w:ascii="仿宋" w:eastAsia="仿宋" w:hAnsi="仿宋" w:cs="仿宋" w:hint="eastAsia"/>
            <w:lang w:eastAsia="zh-CN"/>
          </w:rPr>
          <w:t>十、环境保护与绿色发展</w:t>
        </w:r>
        <w:r>
          <w:tab/>
        </w:r>
        <w:r>
          <w:fldChar w:fldCharType="begin"/>
        </w:r>
        <w:r>
          <w:instrText xml:space="preserve"> PAGEREF _Toc30110 \h </w:instrText>
        </w:r>
        <w:r>
          <w:fldChar w:fldCharType="separate"/>
        </w:r>
        <w:r>
          <w:t>45</w:t>
        </w:r>
        <w:r>
          <w:fldChar w:fldCharType="end"/>
        </w:r>
      </w:hyperlink>
    </w:p>
    <w:p>
      <w:pPr>
        <w:pStyle w:val="TOC2"/>
        <w:tabs>
          <w:tab w:val="right" w:leader="dot" w:pos="8306"/>
        </w:tabs>
      </w:pPr>
      <w:hyperlink w:anchor="_Toc2987" w:history="1">
        <w:r>
          <w:rPr>
            <w:rFonts w:ascii="仿宋" w:eastAsia="仿宋" w:hAnsi="仿宋" w:cs="仿宋" w:hint="eastAsia"/>
            <w:lang w:eastAsia="zh-CN"/>
          </w:rPr>
          <w:t>(一)、环境保护措施</w:t>
        </w:r>
        <w:r>
          <w:tab/>
        </w:r>
        <w:r>
          <w:fldChar w:fldCharType="begin"/>
        </w:r>
        <w:r>
          <w:instrText xml:space="preserve"> PAGEREF _Toc2987 \h </w:instrText>
        </w:r>
        <w:r>
          <w:fldChar w:fldCharType="separate"/>
        </w:r>
        <w:r>
          <w:t>45</w:t>
        </w:r>
        <w:r>
          <w:fldChar w:fldCharType="end"/>
        </w:r>
      </w:hyperlink>
    </w:p>
    <w:p>
      <w:pPr>
        <w:pStyle w:val="TOC2"/>
        <w:tabs>
          <w:tab w:val="right" w:leader="dot" w:pos="8306"/>
        </w:tabs>
      </w:pPr>
      <w:hyperlink w:anchor="_Toc30008" w:history="1">
        <w:r>
          <w:rPr>
            <w:rFonts w:ascii="仿宋" w:eastAsia="仿宋" w:hAnsi="仿宋" w:cs="仿宋" w:hint="eastAsia"/>
            <w:lang w:eastAsia="zh-CN"/>
          </w:rPr>
          <w:t>(二)、绿色发展与可持续发展策略</w:t>
        </w:r>
        <w:r>
          <w:tab/>
        </w:r>
        <w:r>
          <w:fldChar w:fldCharType="begin"/>
        </w:r>
        <w:r>
          <w:instrText xml:space="preserve"> PAGEREF _Toc30008 \h </w:instrText>
        </w:r>
        <w:r>
          <w:fldChar w:fldCharType="separate"/>
        </w:r>
        <w:r>
          <w:t>47</w:t>
        </w:r>
        <w:r>
          <w:fldChar w:fldCharType="end"/>
        </w:r>
      </w:hyperlink>
    </w:p>
    <w:p>
      <w:pPr>
        <w:pStyle w:val="TOC1"/>
        <w:tabs>
          <w:tab w:val="right" w:leader="dot" w:pos="8306"/>
        </w:tabs>
      </w:pPr>
      <w:hyperlink w:anchor="_Toc9386" w:history="1">
        <w:r>
          <w:rPr>
            <w:rFonts w:ascii="仿宋" w:eastAsia="仿宋" w:hAnsi="仿宋" w:cs="仿宋" w:hint="eastAsia"/>
            <w:lang w:eastAsia="zh-CN"/>
          </w:rPr>
          <w:t>十一、环境保护与治理方案</w:t>
        </w:r>
        <w:r>
          <w:tab/>
        </w:r>
        <w:r>
          <w:fldChar w:fldCharType="begin"/>
        </w:r>
        <w:r>
          <w:instrText xml:space="preserve"> PAGEREF _Toc9386 \h </w:instrText>
        </w:r>
        <w:r>
          <w:fldChar w:fldCharType="separate"/>
        </w:r>
        <w:r>
          <w:t>48</w:t>
        </w:r>
        <w:r>
          <w:fldChar w:fldCharType="end"/>
        </w:r>
      </w:hyperlink>
    </w:p>
    <w:p>
      <w:pPr>
        <w:pStyle w:val="TOC2"/>
        <w:tabs>
          <w:tab w:val="right" w:leader="dot" w:pos="8306"/>
        </w:tabs>
      </w:pPr>
      <w:hyperlink w:anchor="_Toc17525" w:history="1">
        <w:r>
          <w:rPr>
            <w:rFonts w:ascii="仿宋" w:eastAsia="仿宋" w:hAnsi="仿宋" w:cs="仿宋" w:hint="eastAsia"/>
            <w:lang w:eastAsia="zh-CN"/>
          </w:rPr>
          <w:t>(一)、项目环境影响评估</w:t>
        </w:r>
        <w:r>
          <w:tab/>
        </w:r>
        <w:r>
          <w:fldChar w:fldCharType="begin"/>
        </w:r>
        <w:r>
          <w:instrText xml:space="preserve"> PAGEREF _Toc17525 \h </w:instrText>
        </w:r>
        <w:r>
          <w:fldChar w:fldCharType="separate"/>
        </w:r>
        <w:r>
          <w:t>48</w:t>
        </w:r>
        <w:r>
          <w:fldChar w:fldCharType="end"/>
        </w:r>
      </w:hyperlink>
    </w:p>
    <w:p>
      <w:pPr>
        <w:pStyle w:val="TOC2"/>
        <w:tabs>
          <w:tab w:val="right" w:leader="dot" w:pos="8306"/>
        </w:tabs>
      </w:pPr>
      <w:hyperlink w:anchor="_Toc17245" w:history="1">
        <w:r>
          <w:rPr>
            <w:rFonts w:ascii="仿宋" w:eastAsia="仿宋" w:hAnsi="仿宋" w:cs="仿宋" w:hint="eastAsia"/>
            <w:lang w:eastAsia="zh-CN"/>
          </w:rPr>
          <w:t>(二)、环境保护措施与治理方案</w:t>
        </w:r>
        <w:r>
          <w:tab/>
        </w:r>
        <w:r>
          <w:fldChar w:fldCharType="begin"/>
        </w:r>
        <w:r>
          <w:instrText xml:space="preserve"> PAGEREF _Toc17245 \h </w:instrText>
        </w:r>
        <w:r>
          <w:fldChar w:fldCharType="separate"/>
        </w:r>
        <w:r>
          <w:t>48</w:t>
        </w:r>
        <w:r>
          <w:fldChar w:fldCharType="end"/>
        </w:r>
      </w:hyperlink>
    </w:p>
    <w:p>
      <w:pPr>
        <w:pStyle w:val="TOC1"/>
        <w:tabs>
          <w:tab w:val="right" w:leader="dot" w:pos="8306"/>
        </w:tabs>
      </w:pPr>
      <w:hyperlink w:anchor="_Toc12732" w:history="1">
        <w:r>
          <w:rPr>
            <w:rFonts w:ascii="仿宋" w:eastAsia="仿宋" w:hAnsi="仿宋" w:cs="仿宋" w:hint="eastAsia"/>
            <w:lang w:eastAsia="zh-CN"/>
          </w:rPr>
          <w:t>十二、安全与应急管理</w:t>
        </w:r>
        <w:r>
          <w:tab/>
        </w:r>
        <w:r>
          <w:fldChar w:fldCharType="begin"/>
        </w:r>
        <w:r>
          <w:instrText xml:space="preserve"> PAGEREF _Toc12732 \h </w:instrText>
        </w:r>
        <w:r>
          <w:fldChar w:fldCharType="separate"/>
        </w:r>
        <w:r>
          <w:t>49</w:t>
        </w:r>
        <w:r>
          <w:fldChar w:fldCharType="end"/>
        </w:r>
      </w:hyperlink>
    </w:p>
    <w:p>
      <w:pPr>
        <w:pStyle w:val="TOC2"/>
        <w:tabs>
          <w:tab w:val="right" w:leader="dot" w:pos="8306"/>
        </w:tabs>
      </w:pPr>
      <w:hyperlink w:anchor="_Toc21388" w:history="1">
        <w:r>
          <w:rPr>
            <w:rFonts w:ascii="仿宋" w:eastAsia="仿宋" w:hAnsi="仿宋" w:cs="仿宋" w:hint="eastAsia"/>
            <w:lang w:eastAsia="zh-CN"/>
          </w:rPr>
          <w:t>(一)、安全生产管理</w:t>
        </w:r>
        <w:r>
          <w:tab/>
        </w:r>
        <w:r>
          <w:fldChar w:fldCharType="begin"/>
        </w:r>
        <w:r>
          <w:instrText xml:space="preserve"> PAGEREF _Toc21388 \h </w:instrText>
        </w:r>
        <w:r>
          <w:fldChar w:fldCharType="separate"/>
        </w:r>
        <w:r>
          <w:t>49</w:t>
        </w:r>
        <w:r>
          <w:fldChar w:fldCharType="end"/>
        </w:r>
      </w:hyperlink>
    </w:p>
    <w:p>
      <w:pPr>
        <w:pStyle w:val="TOC2"/>
        <w:tabs>
          <w:tab w:val="right" w:leader="dot" w:pos="8306"/>
        </w:tabs>
      </w:pPr>
      <w:hyperlink w:anchor="_Toc23746" w:history="1">
        <w:r>
          <w:rPr>
            <w:rFonts w:ascii="仿宋" w:eastAsia="仿宋" w:hAnsi="仿宋" w:cs="仿宋" w:hint="eastAsia"/>
            <w:lang w:eastAsia="zh-CN"/>
          </w:rPr>
          <w:t>(二)、应急预案与响应</w:t>
        </w:r>
        <w:r>
          <w:tab/>
        </w:r>
        <w:r>
          <w:fldChar w:fldCharType="begin"/>
        </w:r>
        <w:r>
          <w:instrText xml:space="preserve"> PAGEREF _Toc23746 \h </w:instrText>
        </w:r>
        <w:r>
          <w:fldChar w:fldCharType="separate"/>
        </w:r>
        <w:r>
          <w:t>50</w:t>
        </w:r>
        <w:r>
          <w:fldChar w:fldCharType="end"/>
        </w:r>
      </w:hyperlink>
    </w:p>
    <w:p>
      <w:pPr>
        <w:pStyle w:val="TOC1"/>
        <w:tabs>
          <w:tab w:val="right" w:leader="dot" w:pos="8306"/>
        </w:tabs>
      </w:pPr>
      <w:hyperlink w:anchor="_Toc5346" w:history="1">
        <w:r>
          <w:rPr>
            <w:rFonts w:ascii="仿宋" w:eastAsia="仿宋" w:hAnsi="仿宋" w:cs="仿宋" w:hint="eastAsia"/>
            <w:lang w:eastAsia="zh-CN"/>
          </w:rPr>
          <w:t>十三、设施与设备管理</w:t>
        </w:r>
        <w:r>
          <w:tab/>
        </w:r>
        <w:r>
          <w:fldChar w:fldCharType="begin"/>
        </w:r>
        <w:r>
          <w:instrText xml:space="preserve"> PAGEREF _Toc5346 \h </w:instrText>
        </w:r>
        <w:r>
          <w:fldChar w:fldCharType="separate"/>
        </w:r>
        <w:r>
          <w:t>52</w:t>
        </w:r>
        <w:r>
          <w:fldChar w:fldCharType="end"/>
        </w:r>
      </w:hyperlink>
    </w:p>
    <w:p>
      <w:pPr>
        <w:pStyle w:val="TOC2"/>
        <w:tabs>
          <w:tab w:val="right" w:leader="dot" w:pos="8306"/>
        </w:tabs>
      </w:pPr>
      <w:hyperlink w:anchor="_Toc21033" w:history="1">
        <w:r>
          <w:rPr>
            <w:rFonts w:ascii="仿宋" w:eastAsia="仿宋" w:hAnsi="仿宋" w:cs="仿宋" w:hint="eastAsia"/>
            <w:lang w:eastAsia="zh-CN"/>
          </w:rPr>
          <w:t>(一)、设施规划与配置</w:t>
        </w:r>
        <w:r>
          <w:tab/>
        </w:r>
        <w:r>
          <w:fldChar w:fldCharType="begin"/>
        </w:r>
        <w:r>
          <w:instrText xml:space="preserve"> PAGEREF _Toc21033 \h </w:instrText>
        </w:r>
        <w:r>
          <w:fldChar w:fldCharType="separate"/>
        </w:r>
        <w:r>
          <w:t>52</w:t>
        </w:r>
        <w:r>
          <w:fldChar w:fldCharType="end"/>
        </w:r>
      </w:hyperlink>
    </w:p>
    <w:p>
      <w:pPr>
        <w:pStyle w:val="TOC2"/>
        <w:tabs>
          <w:tab w:val="right" w:leader="dot" w:pos="8306"/>
        </w:tabs>
      </w:pPr>
      <w:hyperlink w:anchor="_Toc1681" w:history="1">
        <w:r>
          <w:rPr>
            <w:rFonts w:ascii="仿宋" w:eastAsia="仿宋" w:hAnsi="仿宋" w:cs="仿宋" w:hint="eastAsia"/>
            <w:lang w:eastAsia="zh-CN"/>
          </w:rPr>
          <w:t>(二)、设备采购与维护管理</w:t>
        </w:r>
        <w:r>
          <w:tab/>
        </w:r>
        <w:r>
          <w:fldChar w:fldCharType="begin"/>
        </w:r>
        <w:r>
          <w:instrText xml:space="preserve"> PAGEREF _Toc1681 \h </w:instrText>
        </w:r>
        <w:r>
          <w:fldChar w:fldCharType="separate"/>
        </w:r>
        <w:r>
          <w:t>53</w:t>
        </w:r>
        <w:r>
          <w:fldChar w:fldCharType="end"/>
        </w:r>
      </w:hyperlink>
    </w:p>
    <w:p>
      <w:pPr>
        <w:pStyle w:val="TOC2"/>
        <w:tabs>
          <w:tab w:val="right" w:leader="dot" w:pos="8306"/>
        </w:tabs>
      </w:pPr>
      <w:hyperlink w:anchor="_Toc3340" w:history="1">
        <w:r>
          <w:rPr>
            <w:rFonts w:ascii="仿宋" w:eastAsia="仿宋" w:hAnsi="仿宋" w:cs="仿宋" w:hint="eastAsia"/>
            <w:lang w:eastAsia="zh-CN"/>
          </w:rPr>
          <w:t>(三)、设施设备升级策略</w:t>
        </w:r>
        <w:r>
          <w:tab/>
        </w:r>
        <w:r>
          <w:fldChar w:fldCharType="begin"/>
        </w:r>
        <w:r>
          <w:instrText xml:space="preserve"> PAGEREF _Toc3340 \h </w:instrText>
        </w:r>
        <w:r>
          <w:fldChar w:fldCharType="separate"/>
        </w:r>
        <w:r>
          <w:t>54</w:t>
        </w:r>
        <w:r>
          <w:fldChar w:fldCharType="end"/>
        </w:r>
      </w:hyperlink>
    </w:p>
    <w:p>
      <w:pPr>
        <w:pStyle w:val="TOC1"/>
        <w:tabs>
          <w:tab w:val="right" w:leader="dot" w:pos="8306"/>
        </w:tabs>
      </w:pPr>
      <w:hyperlink w:anchor="_Toc5429" w:history="1">
        <w:r>
          <w:rPr>
            <w:rFonts w:ascii="仿宋" w:eastAsia="仿宋" w:hAnsi="仿宋" w:cs="仿宋" w:hint="eastAsia"/>
            <w:lang w:eastAsia="zh-CN"/>
          </w:rPr>
          <w:t>十四、成果转化与推广应用</w:t>
        </w:r>
        <w:r>
          <w:tab/>
        </w:r>
        <w:r>
          <w:fldChar w:fldCharType="begin"/>
        </w:r>
        <w:r>
          <w:instrText xml:space="preserve"> PAGEREF _Toc5429 \h </w:instrText>
        </w:r>
        <w:r>
          <w:fldChar w:fldCharType="separate"/>
        </w:r>
        <w:r>
          <w:t>54</w:t>
        </w:r>
        <w:r>
          <w:fldChar w:fldCharType="end"/>
        </w:r>
      </w:hyperlink>
    </w:p>
    <w:p>
      <w:pPr>
        <w:pStyle w:val="TOC2"/>
        <w:tabs>
          <w:tab w:val="right" w:leader="dot" w:pos="8306"/>
        </w:tabs>
      </w:pPr>
      <w:hyperlink w:anchor="_Toc21981" w:history="1">
        <w:r>
          <w:rPr>
            <w:rFonts w:ascii="仿宋" w:eastAsia="仿宋" w:hAnsi="仿宋" w:cs="仿宋" w:hint="eastAsia"/>
            <w:lang w:eastAsia="zh-CN"/>
          </w:rPr>
          <w:t>(一)、成果转化策略制定</w:t>
        </w:r>
        <w:r>
          <w:tab/>
        </w:r>
        <w:r>
          <w:fldChar w:fldCharType="begin"/>
        </w:r>
        <w:r>
          <w:instrText xml:space="preserve"> PAGEREF _Toc21981 \h </w:instrText>
        </w:r>
        <w:r>
          <w:fldChar w:fldCharType="separate"/>
        </w:r>
        <w:r>
          <w:t>54</w:t>
        </w:r>
        <w:r>
          <w:fldChar w:fldCharType="end"/>
        </w:r>
      </w:hyperlink>
    </w:p>
    <w:p>
      <w:pPr>
        <w:pStyle w:val="TOC2"/>
        <w:tabs>
          <w:tab w:val="right" w:leader="dot" w:pos="8306"/>
        </w:tabs>
      </w:pPr>
      <w:hyperlink w:anchor="_Toc17584" w:history="1">
        <w:r>
          <w:rPr>
            <w:rFonts w:ascii="仿宋" w:eastAsia="仿宋" w:hAnsi="仿宋" w:cs="仿宋" w:hint="eastAsia"/>
            <w:lang w:eastAsia="zh-CN"/>
          </w:rPr>
          <w:t>(二)、成果推广应用方案</w:t>
        </w:r>
        <w:r>
          <w:tab/>
        </w:r>
        <w:r>
          <w:fldChar w:fldCharType="begin"/>
        </w:r>
        <w:r>
          <w:instrText xml:space="preserve"> PAGEREF _Toc17584 \h </w:instrText>
        </w:r>
        <w:r>
          <w:fldChar w:fldCharType="separate"/>
        </w:r>
        <w:r>
          <w:t>56</w:t>
        </w:r>
        <w:r>
          <w:fldChar w:fldCharType="end"/>
        </w:r>
      </w:hyperlink>
    </w:p>
    <w:p>
      <w:pPr>
        <w:pStyle w:val="TOC1"/>
        <w:tabs>
          <w:tab w:val="right" w:leader="dot" w:pos="8306"/>
        </w:tabs>
      </w:pPr>
      <w:hyperlink w:anchor="_Toc28993" w:history="1">
        <w:r>
          <w:rPr>
            <w:rFonts w:ascii="仿宋" w:eastAsia="仿宋" w:hAnsi="仿宋" w:cs="仿宋" w:hint="eastAsia"/>
            <w:lang w:eastAsia="zh-CN"/>
          </w:rPr>
          <w:t>十五、项目施工方案</w:t>
        </w:r>
        <w:r>
          <w:tab/>
        </w:r>
        <w:r>
          <w:fldChar w:fldCharType="begin"/>
        </w:r>
        <w:r>
          <w:instrText xml:space="preserve"> PAGEREF _Toc28993 \h </w:instrText>
        </w:r>
        <w:r>
          <w:fldChar w:fldCharType="separate"/>
        </w:r>
        <w:r>
          <w:t>57</w:t>
        </w:r>
        <w:r>
          <w:fldChar w:fldCharType="end"/>
        </w:r>
      </w:hyperlink>
    </w:p>
    <w:p>
      <w:pPr>
        <w:pStyle w:val="TOC2"/>
        <w:tabs>
          <w:tab w:val="right" w:leader="dot" w:pos="8306"/>
        </w:tabs>
      </w:pPr>
      <w:hyperlink w:anchor="_Toc7708" w:history="1">
        <w:r>
          <w:rPr>
            <w:rFonts w:ascii="仿宋" w:eastAsia="仿宋" w:hAnsi="仿宋" w:cs="仿宋" w:hint="eastAsia"/>
            <w:lang w:eastAsia="zh-CN"/>
          </w:rPr>
          <w:t>(一)、施工组织设计</w:t>
        </w:r>
        <w:r>
          <w:tab/>
        </w:r>
        <w:r>
          <w:fldChar w:fldCharType="begin"/>
        </w:r>
        <w:r>
          <w:instrText xml:space="preserve"> PAGEREF _Toc7708 \h </w:instrText>
        </w:r>
        <w:r>
          <w:fldChar w:fldCharType="separate"/>
        </w:r>
        <w:r>
          <w:t>57</w:t>
        </w:r>
        <w:r>
          <w:fldChar w:fldCharType="end"/>
        </w:r>
      </w:hyperlink>
    </w:p>
    <w:p>
      <w:pPr>
        <w:pStyle w:val="TOC2"/>
        <w:tabs>
          <w:tab w:val="right" w:leader="dot" w:pos="8306"/>
        </w:tabs>
      </w:pPr>
      <w:hyperlink w:anchor="_Toc26326" w:history="1">
        <w:r>
          <w:rPr>
            <w:rFonts w:ascii="仿宋" w:eastAsia="仿宋" w:hAnsi="仿宋" w:cs="仿宋" w:hint="eastAsia"/>
            <w:lang w:eastAsia="zh-CN"/>
          </w:rPr>
          <w:t>(二)、施工工艺与技术路线</w:t>
        </w:r>
        <w:r>
          <w:tab/>
        </w:r>
        <w:r>
          <w:fldChar w:fldCharType="begin"/>
        </w:r>
        <w:r>
          <w:instrText xml:space="preserve"> PAGEREF _Toc26326 \h </w:instrText>
        </w:r>
        <w:r>
          <w:fldChar w:fldCharType="separate"/>
        </w:r>
        <w:r>
          <w:t>59</w:t>
        </w:r>
        <w:r>
          <w:fldChar w:fldCharType="end"/>
        </w:r>
      </w:hyperlink>
    </w:p>
    <w:p>
      <w:pPr>
        <w:pStyle w:val="TOC2"/>
        <w:tabs>
          <w:tab w:val="right" w:leader="dot" w:pos="8306"/>
        </w:tabs>
      </w:pPr>
      <w:hyperlink w:anchor="_Toc10748" w:history="1">
        <w:r>
          <w:rPr>
            <w:rFonts w:ascii="仿宋" w:eastAsia="仿宋" w:hAnsi="仿宋" w:cs="仿宋" w:hint="eastAsia"/>
            <w:lang w:eastAsia="zh-CN"/>
          </w:rPr>
          <w:t>(三)、关键节点施工计划</w:t>
        </w:r>
        <w:r>
          <w:tab/>
        </w:r>
        <w:r>
          <w:fldChar w:fldCharType="begin"/>
        </w:r>
        <w:r>
          <w:instrText xml:space="preserve"> PAGEREF _Toc10748 \h </w:instrText>
        </w:r>
        <w:r>
          <w:fldChar w:fldCharType="separate"/>
        </w:r>
        <w:r>
          <w:t>60</w:t>
        </w:r>
        <w:r>
          <w:fldChar w:fldCharType="end"/>
        </w:r>
      </w:hyperlink>
    </w:p>
    <w:p>
      <w:pPr>
        <w:pStyle w:val="TOC2"/>
        <w:tabs>
          <w:tab w:val="right" w:leader="dot" w:pos="8306"/>
        </w:tabs>
      </w:pPr>
      <w:hyperlink w:anchor="_Toc9979" w:history="1">
        <w:r>
          <w:rPr>
            <w:rFonts w:ascii="仿宋" w:eastAsia="仿宋" w:hAnsi="仿宋" w:cs="仿宋" w:hint="eastAsia"/>
            <w:lang w:eastAsia="zh-CN"/>
          </w:rPr>
          <w:t>(四)、施工现场管理</w:t>
        </w:r>
        <w:r>
          <w:tab/>
        </w:r>
        <w:r>
          <w:fldChar w:fldCharType="begin"/>
        </w:r>
        <w:r>
          <w:instrText xml:space="preserve"> PAGEREF _Toc9979 \h </w:instrText>
        </w:r>
        <w:r>
          <w:fldChar w:fldCharType="separate"/>
        </w:r>
        <w:r>
          <w:t>62</w:t>
        </w:r>
        <w:r>
          <w:fldChar w:fldCharType="end"/>
        </w:r>
      </w:hyperlink>
    </w:p>
    <w:p>
      <w:pPr>
        <w:pStyle w:val="TOC1"/>
        <w:tabs>
          <w:tab w:val="right" w:leader="dot" w:pos="8306"/>
        </w:tabs>
      </w:pPr>
      <w:hyperlink w:anchor="_Toc16730" w:history="1">
        <w:r>
          <w:rPr>
            <w:rFonts w:ascii="仿宋" w:eastAsia="仿宋" w:hAnsi="仿宋" w:cs="仿宋" w:hint="eastAsia"/>
            <w:lang w:eastAsia="zh-CN"/>
          </w:rPr>
          <w:t>十六、合作与交流机制建立</w:t>
        </w:r>
        <w:r>
          <w:tab/>
        </w:r>
        <w:r>
          <w:fldChar w:fldCharType="begin"/>
        </w:r>
        <w:r>
          <w:instrText xml:space="preserve"> PAGEREF _Toc16730 \h </w:instrText>
        </w:r>
        <w:r>
          <w:fldChar w:fldCharType="separate"/>
        </w:r>
        <w:r>
          <w:t>64</w:t>
        </w:r>
        <w:r>
          <w:fldChar w:fldCharType="end"/>
        </w:r>
      </w:hyperlink>
    </w:p>
    <w:p>
      <w:pPr>
        <w:pStyle w:val="TOC2"/>
        <w:tabs>
          <w:tab w:val="right" w:leader="dot" w:pos="8306"/>
        </w:tabs>
      </w:pPr>
      <w:hyperlink w:anchor="_Toc20505" w:history="1">
        <w:r>
          <w:rPr>
            <w:rFonts w:ascii="仿宋" w:eastAsia="仿宋" w:hAnsi="仿宋" w:cs="仿宋" w:hint="eastAsia"/>
            <w:lang w:eastAsia="zh-CN"/>
          </w:rPr>
          <w:t>(一)、合作伙伴选择与合作方式</w:t>
        </w:r>
        <w:r>
          <w:tab/>
        </w:r>
        <w:r>
          <w:fldChar w:fldCharType="begin"/>
        </w:r>
        <w:r>
          <w:instrText xml:space="preserve"> PAGEREF _Toc20505 \h </w:instrText>
        </w:r>
        <w:r>
          <w:fldChar w:fldCharType="separate"/>
        </w:r>
        <w:r>
          <w:t>64</w:t>
        </w:r>
        <w:r>
          <w:fldChar w:fldCharType="end"/>
        </w:r>
      </w:hyperlink>
    </w:p>
    <w:p>
      <w:pPr>
        <w:pStyle w:val="TOC2"/>
        <w:tabs>
          <w:tab w:val="right" w:leader="dot" w:pos="8306"/>
        </w:tabs>
      </w:pPr>
      <w:hyperlink w:anchor="_Toc5238" w:history="1">
        <w:r>
          <w:rPr>
            <w:rFonts w:ascii="仿宋" w:eastAsia="仿宋" w:hAnsi="仿宋" w:cs="仿宋" w:hint="eastAsia"/>
            <w:lang w:eastAsia="zh-CN"/>
          </w:rPr>
          <w:t>(二)、交流与合作平台搭建</w:t>
        </w:r>
        <w:r>
          <w:tab/>
        </w:r>
        <w:r>
          <w:fldChar w:fldCharType="begin"/>
        </w:r>
        <w:r>
          <w:instrText xml:space="preserve"> PAGEREF _Toc5238 \h </w:instrText>
        </w:r>
        <w:r>
          <w:fldChar w:fldCharType="separate"/>
        </w:r>
        <w:r>
          <w:t>65</w:t>
        </w:r>
        <w:r>
          <w:fldChar w:fldCharType="end"/>
        </w:r>
      </w:hyperlink>
    </w:p>
    <w:p>
      <w:pPr>
        <w:pStyle w:val="TOC1"/>
        <w:tabs>
          <w:tab w:val="right" w:leader="dot" w:pos="8306"/>
        </w:tabs>
      </w:pPr>
      <w:hyperlink w:anchor="_Toc5889" w:history="1">
        <w:r>
          <w:rPr>
            <w:rFonts w:ascii="仿宋" w:eastAsia="仿宋" w:hAnsi="仿宋" w:cs="仿宋" w:hint="eastAsia"/>
            <w:lang w:eastAsia="zh-CN"/>
          </w:rPr>
          <w:t>十七、知识产权管理与保护</w:t>
        </w:r>
        <w:r>
          <w:tab/>
        </w:r>
        <w:r>
          <w:fldChar w:fldCharType="begin"/>
        </w:r>
        <w:r>
          <w:instrText xml:space="preserve"> PAGEREF _Toc5889 \h </w:instrText>
        </w:r>
        <w:r>
          <w:fldChar w:fldCharType="separate"/>
        </w:r>
        <w:r>
          <w:t>67</w:t>
        </w:r>
        <w:r>
          <w:fldChar w:fldCharType="end"/>
        </w:r>
      </w:hyperlink>
    </w:p>
    <w:p>
      <w:pPr>
        <w:pStyle w:val="TOC2"/>
        <w:tabs>
          <w:tab w:val="right" w:leader="dot" w:pos="8306"/>
        </w:tabs>
      </w:pPr>
      <w:hyperlink w:anchor="_Toc31782" w:history="1">
        <w:r>
          <w:rPr>
            <w:rFonts w:ascii="仿宋" w:eastAsia="仿宋" w:hAnsi="仿宋" w:cs="仿宋" w:hint="eastAsia"/>
            <w:lang w:eastAsia="zh-CN"/>
          </w:rPr>
          <w:t>(一)、知识产权管理体系建设</w:t>
        </w:r>
        <w:r>
          <w:tab/>
        </w:r>
        <w:r>
          <w:fldChar w:fldCharType="begin"/>
        </w:r>
        <w:r>
          <w:instrText xml:space="preserve"> PAGEREF _Toc31782 \h </w:instrText>
        </w:r>
        <w:r>
          <w:fldChar w:fldCharType="separate"/>
        </w:r>
        <w:r>
          <w:t>67</w:t>
        </w:r>
        <w:r>
          <w:fldChar w:fldCharType="end"/>
        </w:r>
      </w:hyperlink>
    </w:p>
    <w:p>
      <w:pPr>
        <w:pStyle w:val="TOC2"/>
        <w:tabs>
          <w:tab w:val="right" w:leader="dot" w:pos="8306"/>
        </w:tabs>
      </w:pPr>
      <w:hyperlink w:anchor="_Toc13140" w:history="1">
        <w:r>
          <w:rPr>
            <w:rFonts w:ascii="仿宋" w:eastAsia="仿宋" w:hAnsi="仿宋" w:cs="仿宋" w:hint="eastAsia"/>
            <w:lang w:eastAsia="zh-CN"/>
          </w:rPr>
          <w:t>(二)、知识产权保护措施</w:t>
        </w:r>
        <w:r>
          <w:tab/>
        </w:r>
        <w:r>
          <w:fldChar w:fldCharType="begin"/>
        </w:r>
        <w:r>
          <w:instrText xml:space="preserve"> PAGEREF _Toc13140 \h </w:instrText>
        </w:r>
        <w:r>
          <w:fldChar w:fldCharType="separate"/>
        </w:r>
        <w:r>
          <w:t>67</w:t>
        </w:r>
        <w:r>
          <w:fldChar w:fldCharType="end"/>
        </w:r>
      </w:hyperlink>
    </w:p>
    <w:p>
      <w:pPr>
        <w:pStyle w:val="TOC1"/>
        <w:tabs>
          <w:tab w:val="right" w:leader="dot" w:pos="8306"/>
        </w:tabs>
      </w:pPr>
      <w:hyperlink w:anchor="_Toc4902" w:history="1">
        <w:r>
          <w:rPr>
            <w:rFonts w:ascii="仿宋" w:eastAsia="仿宋" w:hAnsi="仿宋" w:cs="仿宋" w:hint="eastAsia"/>
            <w:lang w:eastAsia="zh-CN"/>
          </w:rPr>
          <w:t>十八、企业合规与伦理</w:t>
        </w:r>
        <w:r>
          <w:tab/>
        </w:r>
        <w:r>
          <w:fldChar w:fldCharType="begin"/>
        </w:r>
        <w:r>
          <w:instrText xml:space="preserve"> PAGEREF _Toc4902 \h </w:instrText>
        </w:r>
        <w:r>
          <w:fldChar w:fldCharType="separate"/>
        </w:r>
        <w:r>
          <w:t>69</w:t>
        </w:r>
        <w:r>
          <w:fldChar w:fldCharType="end"/>
        </w:r>
      </w:hyperlink>
    </w:p>
    <w:p>
      <w:pPr>
        <w:pStyle w:val="TOC2"/>
        <w:tabs>
          <w:tab w:val="right" w:leader="dot" w:pos="8306"/>
        </w:tabs>
      </w:pPr>
      <w:hyperlink w:anchor="_Toc30737" w:history="1">
        <w:r>
          <w:rPr>
            <w:rFonts w:ascii="仿宋" w:eastAsia="仿宋" w:hAnsi="仿宋" w:cs="仿宋" w:hint="eastAsia"/>
            <w:lang w:eastAsia="zh-CN"/>
          </w:rPr>
          <w:t>(一)、合规政策与程序</w:t>
        </w:r>
        <w:r>
          <w:tab/>
        </w:r>
        <w:r>
          <w:fldChar w:fldCharType="begin"/>
        </w:r>
        <w:r>
          <w:instrText xml:space="preserve"> PAGEREF _Toc30737 \h </w:instrText>
        </w:r>
        <w:r>
          <w:fldChar w:fldCharType="separate"/>
        </w:r>
        <w:r>
          <w:t>69</w:t>
        </w:r>
        <w:r>
          <w:fldChar w:fldCharType="end"/>
        </w:r>
      </w:hyperlink>
    </w:p>
    <w:p>
      <w:pPr>
        <w:pStyle w:val="TOC2"/>
        <w:tabs>
          <w:tab w:val="right" w:leader="dot" w:pos="8306"/>
        </w:tabs>
      </w:pPr>
      <w:hyperlink w:anchor="_Toc16093" w:history="1">
        <w:r>
          <w:rPr>
            <w:rFonts w:ascii="仿宋" w:eastAsia="仿宋" w:hAnsi="仿宋" w:cs="仿宋" w:hint="eastAsia"/>
            <w:lang w:eastAsia="zh-CN"/>
          </w:rPr>
          <w:t>(二)、伦理规范与培训</w:t>
        </w:r>
        <w:r>
          <w:tab/>
        </w:r>
        <w:r>
          <w:fldChar w:fldCharType="begin"/>
        </w:r>
        <w:r>
          <w:instrText xml:space="preserve"> PAGEREF _Toc16093 \h </w:instrText>
        </w:r>
        <w:r>
          <w:fldChar w:fldCharType="separate"/>
        </w:r>
        <w:r>
          <w:t>70</w:t>
        </w:r>
        <w:r>
          <w:fldChar w:fldCharType="end"/>
        </w:r>
      </w:hyperlink>
    </w:p>
    <w:p>
      <w:pPr>
        <w:pStyle w:val="TOC2"/>
        <w:tabs>
          <w:tab w:val="right" w:leader="dot" w:pos="8306"/>
        </w:tabs>
      </w:pPr>
      <w:hyperlink w:anchor="_Toc16834" w:history="1">
        <w:r>
          <w:rPr>
            <w:rFonts w:ascii="仿宋" w:eastAsia="仿宋" w:hAnsi="仿宋" w:cs="仿宋" w:hint="eastAsia"/>
            <w:lang w:eastAsia="zh-CN"/>
          </w:rPr>
          <w:t>(三)、合规风险评估</w:t>
        </w:r>
        <w:r>
          <w:tab/>
        </w:r>
        <w:r>
          <w:fldChar w:fldCharType="begin"/>
        </w:r>
        <w:r>
          <w:instrText xml:space="preserve"> PAGEREF _Toc16834 \h </w:instrText>
        </w:r>
        <w:r>
          <w:fldChar w:fldCharType="separate"/>
        </w:r>
        <w:r>
          <w:t>71</w:t>
        </w:r>
        <w:r>
          <w:fldChar w:fldCharType="end"/>
        </w:r>
      </w:hyperlink>
    </w:p>
    <w:p>
      <w:pPr>
        <w:pStyle w:val="TOC2"/>
        <w:tabs>
          <w:tab w:val="right" w:leader="dot" w:pos="8306"/>
        </w:tabs>
      </w:pPr>
      <w:hyperlink w:anchor="_Toc19306" w:history="1">
        <w:r>
          <w:rPr>
            <w:rFonts w:ascii="仿宋" w:eastAsia="仿宋" w:hAnsi="仿宋" w:cs="仿宋" w:hint="eastAsia"/>
            <w:lang w:eastAsia="zh-CN"/>
          </w:rPr>
          <w:t>(四)、合规监督与执行</w:t>
        </w:r>
        <w:r>
          <w:tab/>
        </w:r>
        <w:r>
          <w:fldChar w:fldCharType="begin"/>
        </w:r>
        <w:r>
          <w:instrText xml:space="preserve"> PAGEREF _Toc19306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3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地板护理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9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52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623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地板护理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地板护理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608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地板护理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地板护理品项目在其专注的领域内，特别是在人工智能和数据科学方面，有望推动显著的技术革新。项目的研发活动不仅有望孕育出改变行业运作方式的新技术，还可能在长远中影响整个技术生态系统。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地板护理品项目还致力于提升当地居民的技能和就业能力，通过与当地教育机构合作提供培训和教育机会，从而提高社区整体的生活水平和社会福祉。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地板护理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269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地板护理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地板护理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4624"/>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074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一、地板护理品项目的技术资源开发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二、地板护理品项目的人力资源管理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地板护理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三、地板护理品项目的资金资源筹措与优化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地板护理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0954"/>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地板护理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地板护理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https://d.book118.com/475141344330011114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53C95"/>
    <w:rsid w:val="56253C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141344330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2024-02-23T13:03:00Z</dcterms:created>
  <dcterms:modified xsi:type="dcterms:W3CDTF">2024-02-23T13:04:28Z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3960886C570341E9B3D817ADB9625DAA_11</vt:lpwstr>
  </property>
  <property fmtid="{D5CDD505-2E9C-101B-9397-08002B2CF9AE}" pid="3" name="KSOProductBuildVer">
    <vt:lpwstr>2052-12.1.0.16250</vt:lpwstr>
  </property>
</Properties>
</file>