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高纯银项目规划设计蓝图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139" w:history="1">
        <w:r>
          <w:rPr>
            <w:rFonts w:ascii="仿宋" w:eastAsia="仿宋" w:hAnsi="仿宋" w:cs="仿宋" w:hint="eastAsia"/>
            <w:lang w:eastAsia="zh-CN"/>
          </w:rPr>
          <w:t>序言</w:t>
        </w:r>
        <w:r>
          <w:tab/>
        </w:r>
        <w:r>
          <w:fldChar w:fldCharType="begin"/>
        </w:r>
        <w:r>
          <w:instrText xml:space="preserve"> PAGEREF _Toc32139 \h </w:instrText>
        </w:r>
        <w:r>
          <w:fldChar w:fldCharType="separate"/>
        </w:r>
        <w:r>
          <w:t>3</w:t>
        </w:r>
        <w:r>
          <w:fldChar w:fldCharType="end"/>
        </w:r>
      </w:hyperlink>
    </w:p>
    <w:p>
      <w:pPr>
        <w:pStyle w:val="TOC1"/>
        <w:tabs>
          <w:tab w:val="right" w:leader="dot" w:pos="8306"/>
        </w:tabs>
      </w:pPr>
      <w:hyperlink w:anchor="_Toc20660" w:history="1">
        <w:r>
          <w:rPr>
            <w:rFonts w:ascii="仿宋" w:eastAsia="仿宋" w:hAnsi="仿宋" w:cs="仿宋" w:hint="eastAsia"/>
            <w:lang w:eastAsia="zh-CN"/>
          </w:rPr>
          <w:t>一、高纯银项目绩效评估</w:t>
        </w:r>
        <w:r>
          <w:tab/>
        </w:r>
        <w:r>
          <w:fldChar w:fldCharType="begin"/>
        </w:r>
        <w:r>
          <w:instrText xml:space="preserve"> PAGEREF _Toc20660 \h </w:instrText>
        </w:r>
        <w:r>
          <w:fldChar w:fldCharType="separate"/>
        </w:r>
        <w:r>
          <w:t>3</w:t>
        </w:r>
        <w:r>
          <w:fldChar w:fldCharType="end"/>
        </w:r>
      </w:hyperlink>
    </w:p>
    <w:p>
      <w:pPr>
        <w:pStyle w:val="TOC2"/>
        <w:tabs>
          <w:tab w:val="right" w:leader="dot" w:pos="8306"/>
        </w:tabs>
      </w:pPr>
      <w:hyperlink w:anchor="_Toc4991" w:history="1">
        <w:r>
          <w:rPr>
            <w:rFonts w:ascii="仿宋" w:eastAsia="仿宋" w:hAnsi="仿宋" w:cs="仿宋" w:hint="eastAsia"/>
            <w:lang w:eastAsia="zh-CN"/>
          </w:rPr>
          <w:t>(一)、绩效评估指标</w:t>
        </w:r>
        <w:r>
          <w:tab/>
        </w:r>
        <w:r>
          <w:fldChar w:fldCharType="begin"/>
        </w:r>
        <w:r>
          <w:instrText xml:space="preserve"> PAGEREF _Toc4991 \h </w:instrText>
        </w:r>
        <w:r>
          <w:fldChar w:fldCharType="separate"/>
        </w:r>
        <w:r>
          <w:t>3</w:t>
        </w:r>
        <w:r>
          <w:fldChar w:fldCharType="end"/>
        </w:r>
      </w:hyperlink>
    </w:p>
    <w:p>
      <w:pPr>
        <w:pStyle w:val="TOC2"/>
        <w:tabs>
          <w:tab w:val="right" w:leader="dot" w:pos="8306"/>
        </w:tabs>
      </w:pPr>
      <w:hyperlink w:anchor="_Toc13881" w:history="1">
        <w:r>
          <w:rPr>
            <w:rFonts w:ascii="仿宋" w:eastAsia="仿宋" w:hAnsi="仿宋" w:cs="仿宋" w:hint="eastAsia"/>
            <w:lang w:eastAsia="zh-CN"/>
          </w:rPr>
          <w:t>(二)、绩效评估方法</w:t>
        </w:r>
        <w:r>
          <w:tab/>
        </w:r>
        <w:r>
          <w:fldChar w:fldCharType="begin"/>
        </w:r>
        <w:r>
          <w:instrText xml:space="preserve"> PAGEREF _Toc13881 \h </w:instrText>
        </w:r>
        <w:r>
          <w:fldChar w:fldCharType="separate"/>
        </w:r>
        <w:r>
          <w:t>4</w:t>
        </w:r>
        <w:r>
          <w:fldChar w:fldCharType="end"/>
        </w:r>
      </w:hyperlink>
    </w:p>
    <w:p>
      <w:pPr>
        <w:pStyle w:val="TOC2"/>
        <w:tabs>
          <w:tab w:val="right" w:leader="dot" w:pos="8306"/>
        </w:tabs>
      </w:pPr>
      <w:hyperlink w:anchor="_Toc27882" w:history="1">
        <w:r>
          <w:rPr>
            <w:rFonts w:ascii="仿宋" w:eastAsia="仿宋" w:hAnsi="仿宋" w:cs="仿宋" w:hint="eastAsia"/>
            <w:lang w:eastAsia="zh-CN"/>
          </w:rPr>
          <w:t>(三)、绩效评估周期</w:t>
        </w:r>
        <w:r>
          <w:tab/>
        </w:r>
        <w:r>
          <w:fldChar w:fldCharType="begin"/>
        </w:r>
        <w:r>
          <w:instrText xml:space="preserve"> PAGEREF _Toc27882 \h </w:instrText>
        </w:r>
        <w:r>
          <w:fldChar w:fldCharType="separate"/>
        </w:r>
        <w:r>
          <w:t>5</w:t>
        </w:r>
        <w:r>
          <w:fldChar w:fldCharType="end"/>
        </w:r>
      </w:hyperlink>
    </w:p>
    <w:p>
      <w:pPr>
        <w:pStyle w:val="TOC1"/>
        <w:tabs>
          <w:tab w:val="right" w:leader="dot" w:pos="8306"/>
        </w:tabs>
      </w:pPr>
      <w:hyperlink w:anchor="_Toc2980" w:history="1">
        <w:r>
          <w:rPr>
            <w:rFonts w:ascii="仿宋" w:eastAsia="仿宋" w:hAnsi="仿宋" w:cs="仿宋" w:hint="eastAsia"/>
            <w:lang w:eastAsia="zh-CN"/>
          </w:rPr>
          <w:t>二、高纯银项目可持续发展</w:t>
        </w:r>
        <w:r>
          <w:tab/>
        </w:r>
        <w:r>
          <w:fldChar w:fldCharType="begin"/>
        </w:r>
        <w:r>
          <w:instrText xml:space="preserve"> PAGEREF _Toc2980 \h </w:instrText>
        </w:r>
        <w:r>
          <w:fldChar w:fldCharType="separate"/>
        </w:r>
        <w:r>
          <w:t>6</w:t>
        </w:r>
        <w:r>
          <w:fldChar w:fldCharType="end"/>
        </w:r>
      </w:hyperlink>
    </w:p>
    <w:p>
      <w:pPr>
        <w:pStyle w:val="TOC2"/>
        <w:tabs>
          <w:tab w:val="right" w:leader="dot" w:pos="8306"/>
        </w:tabs>
      </w:pPr>
      <w:hyperlink w:anchor="_Toc18626" w:history="1">
        <w:r>
          <w:rPr>
            <w:rFonts w:ascii="仿宋" w:eastAsia="仿宋" w:hAnsi="仿宋" w:cs="仿宋" w:hint="eastAsia"/>
            <w:lang w:eastAsia="zh-CN"/>
          </w:rPr>
          <w:t>(一)、可持续战略与实践</w:t>
        </w:r>
        <w:r>
          <w:tab/>
        </w:r>
        <w:r>
          <w:fldChar w:fldCharType="begin"/>
        </w:r>
        <w:r>
          <w:instrText xml:space="preserve"> PAGEREF _Toc18626 \h </w:instrText>
        </w:r>
        <w:r>
          <w:fldChar w:fldCharType="separate"/>
        </w:r>
        <w:r>
          <w:t>6</w:t>
        </w:r>
        <w:r>
          <w:fldChar w:fldCharType="end"/>
        </w:r>
      </w:hyperlink>
    </w:p>
    <w:p>
      <w:pPr>
        <w:pStyle w:val="TOC2"/>
        <w:tabs>
          <w:tab w:val="right" w:leader="dot" w:pos="8306"/>
        </w:tabs>
      </w:pPr>
      <w:hyperlink w:anchor="_Toc24699" w:history="1">
        <w:r>
          <w:rPr>
            <w:rFonts w:ascii="仿宋" w:eastAsia="仿宋" w:hAnsi="仿宋" w:cs="仿宋" w:hint="eastAsia"/>
            <w:lang w:eastAsia="zh-CN"/>
          </w:rPr>
          <w:t>(二)、环保与社会责任</w:t>
        </w:r>
        <w:r>
          <w:tab/>
        </w:r>
        <w:r>
          <w:fldChar w:fldCharType="begin"/>
        </w:r>
        <w:r>
          <w:instrText xml:space="preserve"> PAGEREF _Toc24699 \h </w:instrText>
        </w:r>
        <w:r>
          <w:fldChar w:fldCharType="separate"/>
        </w:r>
        <w:r>
          <w:t>7</w:t>
        </w:r>
        <w:r>
          <w:fldChar w:fldCharType="end"/>
        </w:r>
      </w:hyperlink>
    </w:p>
    <w:p>
      <w:pPr>
        <w:pStyle w:val="TOC1"/>
        <w:tabs>
          <w:tab w:val="right" w:leader="dot" w:pos="8306"/>
        </w:tabs>
      </w:pPr>
      <w:hyperlink w:anchor="_Toc6985" w:history="1">
        <w:r>
          <w:rPr>
            <w:rFonts w:ascii="仿宋" w:eastAsia="仿宋" w:hAnsi="仿宋" w:cs="仿宋" w:hint="eastAsia"/>
            <w:lang w:eastAsia="zh-CN"/>
          </w:rPr>
          <w:t>三、工艺说明</w:t>
        </w:r>
        <w:r>
          <w:tab/>
        </w:r>
        <w:r>
          <w:fldChar w:fldCharType="begin"/>
        </w:r>
        <w:r>
          <w:instrText xml:space="preserve"> PAGEREF _Toc6985 \h </w:instrText>
        </w:r>
        <w:r>
          <w:fldChar w:fldCharType="separate"/>
        </w:r>
        <w:r>
          <w:t>8</w:t>
        </w:r>
        <w:r>
          <w:fldChar w:fldCharType="end"/>
        </w:r>
      </w:hyperlink>
    </w:p>
    <w:p>
      <w:pPr>
        <w:pStyle w:val="TOC2"/>
        <w:tabs>
          <w:tab w:val="right" w:leader="dot" w:pos="8306"/>
        </w:tabs>
      </w:pPr>
      <w:hyperlink w:anchor="_Toc22368" w:history="1">
        <w:r>
          <w:rPr>
            <w:rFonts w:ascii="仿宋" w:eastAsia="仿宋" w:hAnsi="仿宋" w:cs="仿宋" w:hint="eastAsia"/>
            <w:lang w:eastAsia="zh-CN"/>
          </w:rPr>
          <w:t>(一)、技术管理特点</w:t>
        </w:r>
        <w:r>
          <w:tab/>
        </w:r>
        <w:r>
          <w:fldChar w:fldCharType="begin"/>
        </w:r>
        <w:r>
          <w:instrText xml:space="preserve"> PAGEREF _Toc22368 \h </w:instrText>
        </w:r>
        <w:r>
          <w:fldChar w:fldCharType="separate"/>
        </w:r>
        <w:r>
          <w:t>8</w:t>
        </w:r>
        <w:r>
          <w:fldChar w:fldCharType="end"/>
        </w:r>
      </w:hyperlink>
    </w:p>
    <w:p>
      <w:pPr>
        <w:pStyle w:val="TOC2"/>
        <w:tabs>
          <w:tab w:val="right" w:leader="dot" w:pos="8306"/>
        </w:tabs>
      </w:pPr>
      <w:hyperlink w:anchor="_Toc17988" w:history="1">
        <w:r>
          <w:rPr>
            <w:rFonts w:ascii="仿宋" w:eastAsia="仿宋" w:hAnsi="仿宋" w:cs="仿宋" w:hint="eastAsia"/>
            <w:lang w:eastAsia="zh-CN"/>
          </w:rPr>
          <w:t>(二)、高纯银项目工艺技术设计方案</w:t>
        </w:r>
        <w:r>
          <w:tab/>
        </w:r>
        <w:r>
          <w:fldChar w:fldCharType="begin"/>
        </w:r>
        <w:r>
          <w:instrText xml:space="preserve"> PAGEREF _Toc17988 \h </w:instrText>
        </w:r>
        <w:r>
          <w:fldChar w:fldCharType="separate"/>
        </w:r>
        <w:r>
          <w:t>9</w:t>
        </w:r>
        <w:r>
          <w:fldChar w:fldCharType="end"/>
        </w:r>
      </w:hyperlink>
    </w:p>
    <w:p>
      <w:pPr>
        <w:pStyle w:val="TOC2"/>
        <w:tabs>
          <w:tab w:val="right" w:leader="dot" w:pos="8306"/>
        </w:tabs>
      </w:pPr>
      <w:hyperlink w:anchor="_Toc5646" w:history="1">
        <w:r>
          <w:rPr>
            <w:rFonts w:ascii="仿宋" w:eastAsia="仿宋" w:hAnsi="仿宋" w:cs="仿宋" w:hint="eastAsia"/>
            <w:lang w:eastAsia="zh-CN"/>
          </w:rPr>
          <w:t>(三)、设备选型方案</w:t>
        </w:r>
        <w:r>
          <w:tab/>
        </w:r>
        <w:r>
          <w:fldChar w:fldCharType="begin"/>
        </w:r>
        <w:r>
          <w:instrText xml:space="preserve"> PAGEREF _Toc5646 \h </w:instrText>
        </w:r>
        <w:r>
          <w:fldChar w:fldCharType="separate"/>
        </w:r>
        <w:r>
          <w:t>10</w:t>
        </w:r>
        <w:r>
          <w:fldChar w:fldCharType="end"/>
        </w:r>
      </w:hyperlink>
    </w:p>
    <w:p>
      <w:pPr>
        <w:pStyle w:val="TOC1"/>
        <w:tabs>
          <w:tab w:val="right" w:leader="dot" w:pos="8306"/>
        </w:tabs>
      </w:pPr>
      <w:hyperlink w:anchor="_Toc32640" w:history="1">
        <w:r>
          <w:rPr>
            <w:rFonts w:ascii="仿宋" w:eastAsia="仿宋" w:hAnsi="仿宋" w:cs="仿宋" w:hint="eastAsia"/>
            <w:lang w:eastAsia="zh-CN"/>
          </w:rPr>
          <w:t>四、高纯银项目建设背景及必要性分析</w:t>
        </w:r>
        <w:r>
          <w:tab/>
        </w:r>
        <w:r>
          <w:fldChar w:fldCharType="begin"/>
        </w:r>
        <w:r>
          <w:instrText xml:space="preserve"> PAGEREF _Toc32640 \h </w:instrText>
        </w:r>
        <w:r>
          <w:fldChar w:fldCharType="separate"/>
        </w:r>
        <w:r>
          <w:t>11</w:t>
        </w:r>
        <w:r>
          <w:fldChar w:fldCharType="end"/>
        </w:r>
      </w:hyperlink>
    </w:p>
    <w:p>
      <w:pPr>
        <w:pStyle w:val="TOC2"/>
        <w:tabs>
          <w:tab w:val="right" w:leader="dot" w:pos="8306"/>
        </w:tabs>
      </w:pPr>
      <w:hyperlink w:anchor="_Toc28204" w:history="1">
        <w:r>
          <w:rPr>
            <w:rFonts w:ascii="仿宋" w:eastAsia="仿宋" w:hAnsi="仿宋" w:cs="仿宋" w:hint="eastAsia"/>
            <w:lang w:eastAsia="zh-CN"/>
          </w:rPr>
          <w:t>(一)、高纯银项目背景分析</w:t>
        </w:r>
        <w:r>
          <w:tab/>
        </w:r>
        <w:r>
          <w:fldChar w:fldCharType="begin"/>
        </w:r>
        <w:r>
          <w:instrText xml:space="preserve"> PAGEREF _Toc28204 \h </w:instrText>
        </w:r>
        <w:r>
          <w:fldChar w:fldCharType="separate"/>
        </w:r>
        <w:r>
          <w:t>11</w:t>
        </w:r>
        <w:r>
          <w:fldChar w:fldCharType="end"/>
        </w:r>
      </w:hyperlink>
    </w:p>
    <w:p>
      <w:pPr>
        <w:pStyle w:val="TOC2"/>
        <w:tabs>
          <w:tab w:val="right" w:leader="dot" w:pos="8306"/>
        </w:tabs>
      </w:pPr>
      <w:hyperlink w:anchor="_Toc16588" w:history="1">
        <w:r>
          <w:rPr>
            <w:rFonts w:ascii="仿宋" w:eastAsia="仿宋" w:hAnsi="仿宋" w:cs="仿宋" w:hint="eastAsia"/>
            <w:lang w:eastAsia="zh-CN"/>
          </w:rPr>
          <w:t>(二)、高纯银项目建设必要性分析</w:t>
        </w:r>
        <w:r>
          <w:tab/>
        </w:r>
        <w:r>
          <w:fldChar w:fldCharType="begin"/>
        </w:r>
        <w:r>
          <w:instrText xml:space="preserve"> PAGEREF _Toc16588 \h </w:instrText>
        </w:r>
        <w:r>
          <w:fldChar w:fldCharType="separate"/>
        </w:r>
        <w:r>
          <w:t>13</w:t>
        </w:r>
        <w:r>
          <w:fldChar w:fldCharType="end"/>
        </w:r>
      </w:hyperlink>
    </w:p>
    <w:p>
      <w:pPr>
        <w:pStyle w:val="TOC1"/>
        <w:tabs>
          <w:tab w:val="right" w:leader="dot" w:pos="8306"/>
        </w:tabs>
      </w:pPr>
      <w:hyperlink w:anchor="_Toc19955" w:history="1">
        <w:r>
          <w:rPr>
            <w:rFonts w:ascii="仿宋" w:eastAsia="仿宋" w:hAnsi="仿宋" w:cs="仿宋" w:hint="eastAsia"/>
            <w:lang w:eastAsia="zh-CN"/>
          </w:rPr>
          <w:t>五、高纯银项目选址可行性分析</w:t>
        </w:r>
        <w:r>
          <w:tab/>
        </w:r>
        <w:r>
          <w:fldChar w:fldCharType="begin"/>
        </w:r>
        <w:r>
          <w:instrText xml:space="preserve"> PAGEREF _Toc19955 \h </w:instrText>
        </w:r>
        <w:r>
          <w:fldChar w:fldCharType="separate"/>
        </w:r>
        <w:r>
          <w:t>14</w:t>
        </w:r>
        <w:r>
          <w:fldChar w:fldCharType="end"/>
        </w:r>
      </w:hyperlink>
    </w:p>
    <w:p>
      <w:pPr>
        <w:pStyle w:val="TOC2"/>
        <w:tabs>
          <w:tab w:val="right" w:leader="dot" w:pos="8306"/>
        </w:tabs>
      </w:pPr>
      <w:hyperlink w:anchor="_Toc13469" w:history="1">
        <w:r>
          <w:rPr>
            <w:rFonts w:ascii="仿宋" w:eastAsia="仿宋" w:hAnsi="仿宋" w:cs="仿宋" w:hint="eastAsia"/>
            <w:lang w:eastAsia="zh-CN"/>
          </w:rPr>
          <w:t>(一)、高纯银项目选址</w:t>
        </w:r>
        <w:r>
          <w:tab/>
        </w:r>
        <w:r>
          <w:fldChar w:fldCharType="begin"/>
        </w:r>
        <w:r>
          <w:instrText xml:space="preserve"> PAGEREF _Toc13469 \h </w:instrText>
        </w:r>
        <w:r>
          <w:fldChar w:fldCharType="separate"/>
        </w:r>
        <w:r>
          <w:t>14</w:t>
        </w:r>
        <w:r>
          <w:fldChar w:fldCharType="end"/>
        </w:r>
      </w:hyperlink>
    </w:p>
    <w:p>
      <w:pPr>
        <w:pStyle w:val="TOC2"/>
        <w:tabs>
          <w:tab w:val="right" w:leader="dot" w:pos="8306"/>
        </w:tabs>
      </w:pPr>
      <w:hyperlink w:anchor="_Toc16047" w:history="1">
        <w:r>
          <w:rPr>
            <w:rFonts w:ascii="仿宋" w:eastAsia="仿宋" w:hAnsi="仿宋" w:cs="仿宋" w:hint="eastAsia"/>
            <w:lang w:eastAsia="zh-CN"/>
          </w:rPr>
          <w:t>(二)、用地控制指标</w:t>
        </w:r>
        <w:r>
          <w:tab/>
        </w:r>
        <w:r>
          <w:fldChar w:fldCharType="begin"/>
        </w:r>
        <w:r>
          <w:instrText xml:space="preserve"> PAGEREF _Toc16047 \h </w:instrText>
        </w:r>
        <w:r>
          <w:fldChar w:fldCharType="separate"/>
        </w:r>
        <w:r>
          <w:t>14</w:t>
        </w:r>
        <w:r>
          <w:fldChar w:fldCharType="end"/>
        </w:r>
      </w:hyperlink>
    </w:p>
    <w:p>
      <w:pPr>
        <w:pStyle w:val="TOC2"/>
        <w:tabs>
          <w:tab w:val="right" w:leader="dot" w:pos="8306"/>
        </w:tabs>
      </w:pPr>
      <w:hyperlink w:anchor="_Toc27892" w:history="1">
        <w:r>
          <w:rPr>
            <w:rFonts w:ascii="仿宋" w:eastAsia="仿宋" w:hAnsi="仿宋" w:cs="仿宋" w:hint="eastAsia"/>
            <w:lang w:eastAsia="zh-CN"/>
          </w:rPr>
          <w:t>(三)、节约用地措施</w:t>
        </w:r>
        <w:r>
          <w:tab/>
        </w:r>
        <w:r>
          <w:fldChar w:fldCharType="begin"/>
        </w:r>
        <w:r>
          <w:instrText xml:space="preserve"> PAGEREF _Toc27892 \h </w:instrText>
        </w:r>
        <w:r>
          <w:fldChar w:fldCharType="separate"/>
        </w:r>
        <w:r>
          <w:t>16</w:t>
        </w:r>
        <w:r>
          <w:fldChar w:fldCharType="end"/>
        </w:r>
      </w:hyperlink>
    </w:p>
    <w:p>
      <w:pPr>
        <w:pStyle w:val="TOC2"/>
        <w:tabs>
          <w:tab w:val="right" w:leader="dot" w:pos="8306"/>
        </w:tabs>
      </w:pPr>
      <w:hyperlink w:anchor="_Toc10408" w:history="1">
        <w:r>
          <w:rPr>
            <w:rFonts w:ascii="仿宋" w:eastAsia="仿宋" w:hAnsi="仿宋" w:cs="仿宋" w:hint="eastAsia"/>
            <w:lang w:eastAsia="zh-CN"/>
          </w:rPr>
          <w:t>(四)、总图布置方案</w:t>
        </w:r>
        <w:r>
          <w:tab/>
        </w:r>
        <w:r>
          <w:fldChar w:fldCharType="begin"/>
        </w:r>
        <w:r>
          <w:instrText xml:space="preserve"> PAGEREF _Toc10408 \h </w:instrText>
        </w:r>
        <w:r>
          <w:fldChar w:fldCharType="separate"/>
        </w:r>
        <w:r>
          <w:t>17</w:t>
        </w:r>
        <w:r>
          <w:fldChar w:fldCharType="end"/>
        </w:r>
      </w:hyperlink>
    </w:p>
    <w:p>
      <w:pPr>
        <w:pStyle w:val="TOC2"/>
        <w:tabs>
          <w:tab w:val="right" w:leader="dot" w:pos="8306"/>
        </w:tabs>
      </w:pPr>
      <w:hyperlink w:anchor="_Toc24118" w:history="1">
        <w:r>
          <w:rPr>
            <w:rFonts w:ascii="仿宋" w:eastAsia="仿宋" w:hAnsi="仿宋" w:cs="仿宋" w:hint="eastAsia"/>
            <w:lang w:eastAsia="zh-CN"/>
          </w:rPr>
          <w:t>(五)、选址综合评价</w:t>
        </w:r>
        <w:r>
          <w:tab/>
        </w:r>
        <w:r>
          <w:fldChar w:fldCharType="begin"/>
        </w:r>
        <w:r>
          <w:instrText xml:space="preserve"> PAGEREF _Toc24118 \h </w:instrText>
        </w:r>
        <w:r>
          <w:fldChar w:fldCharType="separate"/>
        </w:r>
        <w:r>
          <w:t>18</w:t>
        </w:r>
        <w:r>
          <w:fldChar w:fldCharType="end"/>
        </w:r>
      </w:hyperlink>
    </w:p>
    <w:p>
      <w:pPr>
        <w:pStyle w:val="TOC1"/>
        <w:tabs>
          <w:tab w:val="right" w:leader="dot" w:pos="8306"/>
        </w:tabs>
      </w:pPr>
      <w:hyperlink w:anchor="_Toc3831" w:history="1">
        <w:r>
          <w:rPr>
            <w:rFonts w:ascii="仿宋" w:eastAsia="仿宋" w:hAnsi="仿宋" w:cs="仿宋" w:hint="eastAsia"/>
            <w:lang w:eastAsia="zh-CN"/>
          </w:rPr>
          <w:t>六、高纯银项目建设单位说明</w:t>
        </w:r>
        <w:r>
          <w:tab/>
        </w:r>
        <w:r>
          <w:fldChar w:fldCharType="begin"/>
        </w:r>
        <w:r>
          <w:instrText xml:space="preserve"> PAGEREF _Toc3831 \h </w:instrText>
        </w:r>
        <w:r>
          <w:fldChar w:fldCharType="separate"/>
        </w:r>
        <w:r>
          <w:t>19</w:t>
        </w:r>
        <w:r>
          <w:fldChar w:fldCharType="end"/>
        </w:r>
      </w:hyperlink>
    </w:p>
    <w:p>
      <w:pPr>
        <w:pStyle w:val="TOC2"/>
        <w:tabs>
          <w:tab w:val="right" w:leader="dot" w:pos="8306"/>
        </w:tabs>
      </w:pPr>
      <w:hyperlink w:anchor="_Toc9761" w:history="1">
        <w:r>
          <w:rPr>
            <w:rFonts w:ascii="仿宋" w:eastAsia="仿宋" w:hAnsi="仿宋" w:cs="仿宋" w:hint="eastAsia"/>
            <w:lang w:eastAsia="zh-CN"/>
          </w:rPr>
          <w:t>(一)、高纯银项目承办单位基本情况</w:t>
        </w:r>
        <w:r>
          <w:tab/>
        </w:r>
        <w:r>
          <w:fldChar w:fldCharType="begin"/>
        </w:r>
        <w:r>
          <w:instrText xml:space="preserve"> PAGEREF _Toc9761 \h </w:instrText>
        </w:r>
        <w:r>
          <w:fldChar w:fldCharType="separate"/>
        </w:r>
        <w:r>
          <w:t>19</w:t>
        </w:r>
        <w:r>
          <w:fldChar w:fldCharType="end"/>
        </w:r>
      </w:hyperlink>
    </w:p>
    <w:p>
      <w:pPr>
        <w:pStyle w:val="TOC2"/>
        <w:tabs>
          <w:tab w:val="right" w:leader="dot" w:pos="8306"/>
        </w:tabs>
      </w:pPr>
      <w:hyperlink w:anchor="_Toc19277" w:history="1">
        <w:r>
          <w:rPr>
            <w:rFonts w:ascii="仿宋" w:eastAsia="仿宋" w:hAnsi="仿宋" w:cs="仿宋" w:hint="eastAsia"/>
            <w:lang w:eastAsia="zh-CN"/>
          </w:rPr>
          <w:t>(二)、公司经济效益分析</w:t>
        </w:r>
        <w:r>
          <w:tab/>
        </w:r>
        <w:r>
          <w:fldChar w:fldCharType="begin"/>
        </w:r>
        <w:r>
          <w:instrText xml:space="preserve"> PAGEREF _Toc19277 \h </w:instrText>
        </w:r>
        <w:r>
          <w:fldChar w:fldCharType="separate"/>
        </w:r>
        <w:r>
          <w:t>20</w:t>
        </w:r>
        <w:r>
          <w:fldChar w:fldCharType="end"/>
        </w:r>
      </w:hyperlink>
    </w:p>
    <w:p>
      <w:pPr>
        <w:pStyle w:val="TOC1"/>
        <w:tabs>
          <w:tab w:val="right" w:leader="dot" w:pos="8306"/>
        </w:tabs>
      </w:pPr>
      <w:hyperlink w:anchor="_Toc9982" w:history="1">
        <w:r>
          <w:rPr>
            <w:rFonts w:ascii="仿宋" w:eastAsia="仿宋" w:hAnsi="仿宋" w:cs="仿宋" w:hint="eastAsia"/>
            <w:lang w:eastAsia="zh-CN"/>
          </w:rPr>
          <w:t>七、生产安全保护</w:t>
        </w:r>
        <w:r>
          <w:tab/>
        </w:r>
        <w:r>
          <w:fldChar w:fldCharType="begin"/>
        </w:r>
        <w:r>
          <w:instrText xml:space="preserve"> PAGEREF _Toc9982 \h </w:instrText>
        </w:r>
        <w:r>
          <w:fldChar w:fldCharType="separate"/>
        </w:r>
        <w:r>
          <w:t>21</w:t>
        </w:r>
        <w:r>
          <w:fldChar w:fldCharType="end"/>
        </w:r>
      </w:hyperlink>
    </w:p>
    <w:p>
      <w:pPr>
        <w:pStyle w:val="TOC2"/>
        <w:tabs>
          <w:tab w:val="right" w:leader="dot" w:pos="8306"/>
        </w:tabs>
      </w:pPr>
      <w:hyperlink w:anchor="_Toc20670" w:history="1">
        <w:r>
          <w:rPr>
            <w:rFonts w:ascii="仿宋" w:eastAsia="仿宋" w:hAnsi="仿宋" w:cs="仿宋" w:hint="eastAsia"/>
            <w:lang w:eastAsia="zh-CN"/>
          </w:rPr>
          <w:t>(一)、消防安全</w:t>
        </w:r>
        <w:r>
          <w:tab/>
        </w:r>
        <w:r>
          <w:fldChar w:fldCharType="begin"/>
        </w:r>
        <w:r>
          <w:instrText xml:space="preserve"> PAGEREF _Toc20670 \h </w:instrText>
        </w:r>
        <w:r>
          <w:fldChar w:fldCharType="separate"/>
        </w:r>
        <w:r>
          <w:t>21</w:t>
        </w:r>
        <w:r>
          <w:fldChar w:fldCharType="end"/>
        </w:r>
      </w:hyperlink>
    </w:p>
    <w:p>
      <w:pPr>
        <w:pStyle w:val="TOC2"/>
        <w:tabs>
          <w:tab w:val="right" w:leader="dot" w:pos="8306"/>
        </w:tabs>
      </w:pPr>
      <w:hyperlink w:anchor="_Toc440" w:history="1">
        <w:r>
          <w:rPr>
            <w:rFonts w:ascii="仿宋" w:eastAsia="仿宋" w:hAnsi="仿宋" w:cs="仿宋" w:hint="eastAsia"/>
            <w:lang w:eastAsia="zh-CN"/>
          </w:rPr>
          <w:t>(二)、防火防爆总图布置措施</w:t>
        </w:r>
        <w:r>
          <w:tab/>
        </w:r>
        <w:r>
          <w:fldChar w:fldCharType="begin"/>
        </w:r>
        <w:r>
          <w:instrText xml:space="preserve"> PAGEREF _Toc440 \h </w:instrText>
        </w:r>
        <w:r>
          <w:fldChar w:fldCharType="separate"/>
        </w:r>
        <w:r>
          <w:t>22</w:t>
        </w:r>
        <w:r>
          <w:fldChar w:fldCharType="end"/>
        </w:r>
      </w:hyperlink>
    </w:p>
    <w:p>
      <w:pPr>
        <w:pStyle w:val="TOC2"/>
        <w:tabs>
          <w:tab w:val="right" w:leader="dot" w:pos="8306"/>
        </w:tabs>
      </w:pPr>
      <w:hyperlink w:anchor="_Toc30215" w:history="1">
        <w:r>
          <w:rPr>
            <w:rFonts w:ascii="仿宋" w:eastAsia="仿宋" w:hAnsi="仿宋" w:cs="仿宋" w:hint="eastAsia"/>
            <w:lang w:eastAsia="zh-CN"/>
          </w:rPr>
          <w:t>(三)、自然灾害防范措施</w:t>
        </w:r>
        <w:r>
          <w:tab/>
        </w:r>
        <w:r>
          <w:fldChar w:fldCharType="begin"/>
        </w:r>
        <w:r>
          <w:instrText xml:space="preserve"> PAGEREF _Toc30215 \h </w:instrText>
        </w:r>
        <w:r>
          <w:fldChar w:fldCharType="separate"/>
        </w:r>
        <w:r>
          <w:t>23</w:t>
        </w:r>
        <w:r>
          <w:fldChar w:fldCharType="end"/>
        </w:r>
      </w:hyperlink>
    </w:p>
    <w:p>
      <w:pPr>
        <w:pStyle w:val="TOC2"/>
        <w:tabs>
          <w:tab w:val="right" w:leader="dot" w:pos="8306"/>
        </w:tabs>
      </w:pPr>
      <w:hyperlink w:anchor="_Toc3477" w:history="1">
        <w:r>
          <w:rPr>
            <w:rFonts w:ascii="仿宋" w:eastAsia="仿宋" w:hAnsi="仿宋" w:cs="仿宋" w:hint="eastAsia"/>
            <w:lang w:eastAsia="zh-CN"/>
          </w:rPr>
          <w:t>(四)、安全色及安全标志使用要求</w:t>
        </w:r>
        <w:r>
          <w:tab/>
        </w:r>
        <w:r>
          <w:fldChar w:fldCharType="begin"/>
        </w:r>
        <w:r>
          <w:instrText xml:space="preserve"> PAGEREF _Toc3477 \h </w:instrText>
        </w:r>
        <w:r>
          <w:fldChar w:fldCharType="separate"/>
        </w:r>
        <w:r>
          <w:t>24</w:t>
        </w:r>
        <w:r>
          <w:fldChar w:fldCharType="end"/>
        </w:r>
      </w:hyperlink>
    </w:p>
    <w:p>
      <w:pPr>
        <w:pStyle w:val="TOC2"/>
        <w:tabs>
          <w:tab w:val="right" w:leader="dot" w:pos="8306"/>
        </w:tabs>
      </w:pPr>
      <w:hyperlink w:anchor="_Toc2796" w:history="1">
        <w:r>
          <w:rPr>
            <w:rFonts w:ascii="仿宋" w:eastAsia="仿宋" w:hAnsi="仿宋" w:cs="仿宋" w:hint="eastAsia"/>
            <w:lang w:eastAsia="zh-CN"/>
          </w:rPr>
          <w:t>(五)、防尘防毒措施</w:t>
        </w:r>
        <w:r>
          <w:tab/>
        </w:r>
        <w:r>
          <w:fldChar w:fldCharType="begin"/>
        </w:r>
        <w:r>
          <w:instrText xml:space="preserve"> PAGEREF _Toc2796 \h </w:instrText>
        </w:r>
        <w:r>
          <w:fldChar w:fldCharType="separate"/>
        </w:r>
        <w:r>
          <w:t>25</w:t>
        </w:r>
        <w:r>
          <w:fldChar w:fldCharType="end"/>
        </w:r>
      </w:hyperlink>
    </w:p>
    <w:p>
      <w:pPr>
        <w:pStyle w:val="TOC2"/>
        <w:tabs>
          <w:tab w:val="right" w:leader="dot" w:pos="8306"/>
        </w:tabs>
      </w:pPr>
      <w:hyperlink w:anchor="_Toc8847" w:history="1">
        <w:r>
          <w:rPr>
            <w:rFonts w:ascii="仿宋" w:eastAsia="仿宋" w:hAnsi="仿宋" w:cs="仿宋" w:hint="eastAsia"/>
            <w:lang w:eastAsia="zh-CN"/>
          </w:rPr>
          <w:t>(六)、防静电、触电防护及防雷措施</w:t>
        </w:r>
        <w:r>
          <w:tab/>
        </w:r>
        <w:r>
          <w:fldChar w:fldCharType="begin"/>
        </w:r>
        <w:r>
          <w:instrText xml:space="preserve"> PAGEREF _Toc8847 \h </w:instrText>
        </w:r>
        <w:r>
          <w:fldChar w:fldCharType="separate"/>
        </w:r>
        <w:r>
          <w:t>26</w:t>
        </w:r>
        <w:r>
          <w:fldChar w:fldCharType="end"/>
        </w:r>
      </w:hyperlink>
    </w:p>
    <w:p>
      <w:pPr>
        <w:pStyle w:val="TOC2"/>
        <w:tabs>
          <w:tab w:val="right" w:leader="dot" w:pos="8306"/>
        </w:tabs>
      </w:pPr>
      <w:hyperlink w:anchor="_Toc22946" w:history="1">
        <w:r>
          <w:rPr>
            <w:rFonts w:ascii="仿宋" w:eastAsia="仿宋" w:hAnsi="仿宋" w:cs="仿宋" w:hint="eastAsia"/>
            <w:lang w:eastAsia="zh-CN"/>
          </w:rPr>
          <w:t>(七)、机械设备安全保障措施</w:t>
        </w:r>
        <w:r>
          <w:tab/>
        </w:r>
        <w:r>
          <w:fldChar w:fldCharType="begin"/>
        </w:r>
        <w:r>
          <w:instrText xml:space="preserve"> PAGEREF _Toc22946 \h </w:instrText>
        </w:r>
        <w:r>
          <w:fldChar w:fldCharType="separate"/>
        </w:r>
        <w:r>
          <w:t>27</w:t>
        </w:r>
        <w:r>
          <w:fldChar w:fldCharType="end"/>
        </w:r>
      </w:hyperlink>
    </w:p>
    <w:p>
      <w:pPr>
        <w:pStyle w:val="TOC1"/>
        <w:tabs>
          <w:tab w:val="right" w:leader="dot" w:pos="8306"/>
        </w:tabs>
      </w:pPr>
      <w:hyperlink w:anchor="_Toc29605" w:history="1">
        <w:r>
          <w:rPr>
            <w:rFonts w:ascii="仿宋" w:eastAsia="仿宋" w:hAnsi="仿宋" w:cs="仿宋" w:hint="eastAsia"/>
            <w:lang w:eastAsia="zh-CN"/>
          </w:rPr>
          <w:t>八、高纯银项目经营效益</w:t>
        </w:r>
        <w:r>
          <w:tab/>
        </w:r>
        <w:r>
          <w:fldChar w:fldCharType="begin"/>
        </w:r>
        <w:r>
          <w:instrText xml:space="preserve"> PAGEREF _Toc29605 \h </w:instrText>
        </w:r>
        <w:r>
          <w:fldChar w:fldCharType="separate"/>
        </w:r>
        <w:r>
          <w:t>29</w:t>
        </w:r>
        <w:r>
          <w:fldChar w:fldCharType="end"/>
        </w:r>
      </w:hyperlink>
    </w:p>
    <w:p>
      <w:pPr>
        <w:pStyle w:val="TOC2"/>
        <w:tabs>
          <w:tab w:val="right" w:leader="dot" w:pos="8306"/>
        </w:tabs>
      </w:pPr>
      <w:hyperlink w:anchor="_Toc31837" w:history="1">
        <w:r>
          <w:rPr>
            <w:rFonts w:ascii="仿宋" w:eastAsia="仿宋" w:hAnsi="仿宋" w:cs="仿宋" w:hint="eastAsia"/>
            <w:lang w:eastAsia="zh-CN"/>
          </w:rPr>
          <w:t>(一)、经济评价财务测算</w:t>
        </w:r>
        <w:r>
          <w:tab/>
        </w:r>
        <w:r>
          <w:fldChar w:fldCharType="begin"/>
        </w:r>
        <w:r>
          <w:instrText xml:space="preserve"> PAGEREF _Toc31837 \h </w:instrText>
        </w:r>
        <w:r>
          <w:fldChar w:fldCharType="separate"/>
        </w:r>
        <w:r>
          <w:t>29</w:t>
        </w:r>
        <w:r>
          <w:fldChar w:fldCharType="end"/>
        </w:r>
      </w:hyperlink>
    </w:p>
    <w:p>
      <w:pPr>
        <w:pStyle w:val="TOC2"/>
        <w:tabs>
          <w:tab w:val="right" w:leader="dot" w:pos="8306"/>
        </w:tabs>
      </w:pPr>
      <w:hyperlink w:anchor="_Toc24738" w:history="1">
        <w:r>
          <w:rPr>
            <w:rFonts w:ascii="仿宋" w:eastAsia="仿宋" w:hAnsi="仿宋" w:cs="仿宋" w:hint="eastAsia"/>
            <w:lang w:eastAsia="zh-CN"/>
          </w:rPr>
          <w:t>(二)、高纯银项目盈利能力分析</w:t>
        </w:r>
        <w:r>
          <w:tab/>
        </w:r>
        <w:r>
          <w:fldChar w:fldCharType="begin"/>
        </w:r>
        <w:r>
          <w:instrText xml:space="preserve"> PAGEREF _Toc24738 \h </w:instrText>
        </w:r>
        <w:r>
          <w:fldChar w:fldCharType="separate"/>
        </w:r>
        <w:r>
          <w:t>30</w:t>
        </w:r>
        <w:r>
          <w:fldChar w:fldCharType="end"/>
        </w:r>
      </w:hyperlink>
    </w:p>
    <w:p>
      <w:pPr>
        <w:pStyle w:val="TOC1"/>
        <w:tabs>
          <w:tab w:val="right" w:leader="dot" w:pos="8306"/>
        </w:tabs>
      </w:pPr>
      <w:hyperlink w:anchor="_Toc28794" w:history="1">
        <w:r>
          <w:rPr>
            <w:rFonts w:ascii="仿宋" w:eastAsia="仿宋" w:hAnsi="仿宋" w:cs="仿宋" w:hint="eastAsia"/>
            <w:lang w:eastAsia="zh-CN"/>
          </w:rPr>
          <w:t>九、高纯银项目投资规划</w:t>
        </w:r>
        <w:r>
          <w:tab/>
        </w:r>
        <w:r>
          <w:fldChar w:fldCharType="begin"/>
        </w:r>
        <w:r>
          <w:instrText xml:space="preserve"> PAGEREF _Toc28794 \h </w:instrText>
        </w:r>
        <w:r>
          <w:fldChar w:fldCharType="separate"/>
        </w:r>
        <w:r>
          <w:t>31</w:t>
        </w:r>
        <w:r>
          <w:fldChar w:fldCharType="end"/>
        </w:r>
      </w:hyperlink>
    </w:p>
    <w:p>
      <w:pPr>
        <w:pStyle w:val="TOC2"/>
        <w:tabs>
          <w:tab w:val="right" w:leader="dot" w:pos="8306"/>
        </w:tabs>
      </w:pPr>
      <w:hyperlink w:anchor="_Toc9002" w:history="1">
        <w:r>
          <w:rPr>
            <w:rFonts w:ascii="仿宋" w:eastAsia="仿宋" w:hAnsi="仿宋" w:cs="仿宋" w:hint="eastAsia"/>
            <w:lang w:eastAsia="zh-CN"/>
          </w:rPr>
          <w:t>(一)、高纯银项目总投资估算</w:t>
        </w:r>
        <w:r>
          <w:tab/>
        </w:r>
        <w:r>
          <w:fldChar w:fldCharType="begin"/>
        </w:r>
        <w:r>
          <w:instrText xml:space="preserve"> PAGEREF _Toc9002 \h </w:instrText>
        </w:r>
        <w:r>
          <w:fldChar w:fldCharType="separate"/>
        </w:r>
        <w:r>
          <w:t>31</w:t>
        </w:r>
        <w:r>
          <w:fldChar w:fldCharType="end"/>
        </w:r>
      </w:hyperlink>
    </w:p>
    <w:p>
      <w:pPr>
        <w:pStyle w:val="TOC2"/>
        <w:tabs>
          <w:tab w:val="right" w:leader="dot" w:pos="8306"/>
        </w:tabs>
      </w:pPr>
      <w:hyperlink w:anchor="_Toc23523" w:history="1">
        <w:r>
          <w:rPr>
            <w:rFonts w:ascii="仿宋" w:eastAsia="仿宋" w:hAnsi="仿宋" w:cs="仿宋" w:hint="eastAsia"/>
            <w:lang w:eastAsia="zh-CN"/>
          </w:rPr>
          <w:t>(二)、资金筹措</w:t>
        </w:r>
        <w:r>
          <w:tab/>
        </w:r>
        <w:r>
          <w:fldChar w:fldCharType="begin"/>
        </w:r>
        <w:r>
          <w:instrText xml:space="preserve"> PAGEREF _Toc23523 \h </w:instrText>
        </w:r>
        <w:r>
          <w:fldChar w:fldCharType="separate"/>
        </w:r>
        <w:r>
          <w:t>32</w:t>
        </w:r>
        <w:r>
          <w:fldChar w:fldCharType="end"/>
        </w:r>
      </w:hyperlink>
    </w:p>
    <w:p>
      <w:pPr>
        <w:pStyle w:val="TOC1"/>
        <w:tabs>
          <w:tab w:val="right" w:leader="dot" w:pos="8306"/>
        </w:tabs>
      </w:pPr>
      <w:hyperlink w:anchor="_Toc6408" w:history="1">
        <w:r>
          <w:rPr>
            <w:rFonts w:ascii="仿宋" w:eastAsia="仿宋" w:hAnsi="仿宋" w:cs="仿宋" w:hint="eastAsia"/>
            <w:lang w:eastAsia="zh-CN"/>
          </w:rPr>
          <w:t>十、高纯银项目计划安排</w:t>
        </w:r>
        <w:r>
          <w:tab/>
        </w:r>
        <w:r>
          <w:fldChar w:fldCharType="begin"/>
        </w:r>
        <w:r>
          <w:instrText xml:space="preserve"> PAGEREF _Toc6408 \h </w:instrText>
        </w:r>
        <w:r>
          <w:fldChar w:fldCharType="separate"/>
        </w:r>
        <w:r>
          <w:t>33</w:t>
        </w:r>
        <w:r>
          <w:fldChar w:fldCharType="end"/>
        </w:r>
      </w:hyperlink>
    </w:p>
    <w:p>
      <w:pPr>
        <w:pStyle w:val="TOC2"/>
        <w:tabs>
          <w:tab w:val="right" w:leader="dot" w:pos="8306"/>
        </w:tabs>
      </w:pPr>
      <w:hyperlink w:anchor="_Toc24219" w:history="1">
        <w:r>
          <w:rPr>
            <w:rFonts w:ascii="仿宋" w:eastAsia="仿宋" w:hAnsi="仿宋" w:cs="仿宋" w:hint="eastAsia"/>
            <w:lang w:eastAsia="zh-CN"/>
          </w:rPr>
          <w:t>(一)、建设周期</w:t>
        </w:r>
        <w:r>
          <w:tab/>
        </w:r>
        <w:r>
          <w:fldChar w:fldCharType="begin"/>
        </w:r>
        <w:r>
          <w:instrText xml:space="preserve"> PAGEREF _Toc24219 \h </w:instrText>
        </w:r>
        <w:r>
          <w:fldChar w:fldCharType="separate"/>
        </w:r>
        <w:r>
          <w:t>33</w:t>
        </w:r>
        <w:r>
          <w:fldChar w:fldCharType="end"/>
        </w:r>
      </w:hyperlink>
    </w:p>
    <w:p>
      <w:pPr>
        <w:pStyle w:val="TOC2"/>
        <w:tabs>
          <w:tab w:val="right" w:leader="dot" w:pos="8306"/>
        </w:tabs>
      </w:pPr>
      <w:hyperlink w:anchor="_Toc15889" w:history="1">
        <w:r>
          <w:rPr>
            <w:rFonts w:ascii="仿宋" w:eastAsia="仿宋" w:hAnsi="仿宋" w:cs="仿宋" w:hint="eastAsia"/>
            <w:lang w:eastAsia="zh-CN"/>
          </w:rPr>
          <w:t>(二)、建设进度</w:t>
        </w:r>
        <w:r>
          <w:tab/>
        </w:r>
        <w:r>
          <w:fldChar w:fldCharType="begin"/>
        </w:r>
        <w:r>
          <w:instrText xml:space="preserve"> PAGEREF _Toc15889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927" w:history="1">
        <w:r>
          <w:rPr>
            <w:rFonts w:ascii="仿宋" w:eastAsia="仿宋" w:hAnsi="仿宋" w:cs="仿宋" w:hint="eastAsia"/>
            <w:lang w:eastAsia="zh-CN"/>
          </w:rPr>
          <w:t>(三)、进度安排注意事项</w:t>
        </w:r>
        <w:r>
          <w:tab/>
        </w:r>
        <w:r>
          <w:fldChar w:fldCharType="begin"/>
        </w:r>
        <w:r>
          <w:instrText xml:space="preserve"> PAGEREF _Toc22927 \h </w:instrText>
        </w:r>
        <w:r>
          <w:fldChar w:fldCharType="separate"/>
        </w:r>
        <w:r>
          <w:t>34</w:t>
        </w:r>
        <w:r>
          <w:fldChar w:fldCharType="end"/>
        </w:r>
      </w:hyperlink>
    </w:p>
    <w:p>
      <w:pPr>
        <w:pStyle w:val="TOC2"/>
        <w:tabs>
          <w:tab w:val="right" w:leader="dot" w:pos="8306"/>
        </w:tabs>
      </w:pPr>
      <w:hyperlink w:anchor="_Toc14885" w:history="1">
        <w:r>
          <w:rPr>
            <w:rFonts w:ascii="仿宋" w:eastAsia="仿宋" w:hAnsi="仿宋" w:cs="仿宋" w:hint="eastAsia"/>
            <w:lang w:eastAsia="zh-CN"/>
          </w:rPr>
          <w:t>(四)、人力资源配置</w:t>
        </w:r>
        <w:r>
          <w:tab/>
        </w:r>
        <w:r>
          <w:fldChar w:fldCharType="begin"/>
        </w:r>
        <w:r>
          <w:instrText xml:space="preserve"> PAGEREF _Toc14885 \h </w:instrText>
        </w:r>
        <w:r>
          <w:fldChar w:fldCharType="separate"/>
        </w:r>
        <w:r>
          <w:t>36</w:t>
        </w:r>
        <w:r>
          <w:fldChar w:fldCharType="end"/>
        </w:r>
      </w:hyperlink>
    </w:p>
    <w:p>
      <w:pPr>
        <w:pStyle w:val="TOC1"/>
        <w:tabs>
          <w:tab w:val="right" w:leader="dot" w:pos="8306"/>
        </w:tabs>
      </w:pPr>
      <w:hyperlink w:anchor="_Toc7463" w:history="1">
        <w:r>
          <w:rPr>
            <w:rFonts w:ascii="仿宋" w:eastAsia="仿宋" w:hAnsi="仿宋" w:cs="仿宋" w:hint="eastAsia"/>
            <w:lang w:eastAsia="zh-CN"/>
          </w:rPr>
          <w:t>十一、高纯银项目风险管理</w:t>
        </w:r>
        <w:r>
          <w:tab/>
        </w:r>
        <w:r>
          <w:fldChar w:fldCharType="begin"/>
        </w:r>
        <w:r>
          <w:instrText xml:space="preserve"> PAGEREF _Toc7463 \h </w:instrText>
        </w:r>
        <w:r>
          <w:fldChar w:fldCharType="separate"/>
        </w:r>
        <w:r>
          <w:t>37</w:t>
        </w:r>
        <w:r>
          <w:fldChar w:fldCharType="end"/>
        </w:r>
      </w:hyperlink>
    </w:p>
    <w:p>
      <w:pPr>
        <w:pStyle w:val="TOC2"/>
        <w:tabs>
          <w:tab w:val="right" w:leader="dot" w:pos="8306"/>
        </w:tabs>
      </w:pPr>
      <w:hyperlink w:anchor="_Toc19461" w:history="1">
        <w:r>
          <w:rPr>
            <w:rFonts w:ascii="仿宋" w:eastAsia="仿宋" w:hAnsi="仿宋" w:cs="仿宋" w:hint="eastAsia"/>
            <w:lang w:eastAsia="zh-CN"/>
          </w:rPr>
          <w:t>(一)、风险识别与评估</w:t>
        </w:r>
        <w:r>
          <w:tab/>
        </w:r>
        <w:r>
          <w:fldChar w:fldCharType="begin"/>
        </w:r>
        <w:r>
          <w:instrText xml:space="preserve"> PAGEREF _Toc19461 \h </w:instrText>
        </w:r>
        <w:r>
          <w:fldChar w:fldCharType="separate"/>
        </w:r>
        <w:r>
          <w:t>37</w:t>
        </w:r>
        <w:r>
          <w:fldChar w:fldCharType="end"/>
        </w:r>
      </w:hyperlink>
    </w:p>
    <w:p>
      <w:pPr>
        <w:pStyle w:val="TOC2"/>
        <w:tabs>
          <w:tab w:val="right" w:leader="dot" w:pos="8306"/>
        </w:tabs>
      </w:pPr>
      <w:hyperlink w:anchor="_Toc17708" w:history="1">
        <w:r>
          <w:rPr>
            <w:rFonts w:ascii="仿宋" w:eastAsia="仿宋" w:hAnsi="仿宋" w:cs="仿宋" w:hint="eastAsia"/>
            <w:lang w:eastAsia="zh-CN"/>
          </w:rPr>
          <w:t>(二)、风险应对策略</w:t>
        </w:r>
        <w:r>
          <w:tab/>
        </w:r>
        <w:r>
          <w:fldChar w:fldCharType="begin"/>
        </w:r>
        <w:r>
          <w:instrText xml:space="preserve"> PAGEREF _Toc17708 \h </w:instrText>
        </w:r>
        <w:r>
          <w:fldChar w:fldCharType="separate"/>
        </w:r>
        <w:r>
          <w:t>38</w:t>
        </w:r>
        <w:r>
          <w:fldChar w:fldCharType="end"/>
        </w:r>
      </w:hyperlink>
    </w:p>
    <w:p>
      <w:pPr>
        <w:pStyle w:val="TOC2"/>
        <w:tabs>
          <w:tab w:val="right" w:leader="dot" w:pos="8306"/>
        </w:tabs>
      </w:pPr>
      <w:hyperlink w:anchor="_Toc24608" w:history="1">
        <w:r>
          <w:rPr>
            <w:rFonts w:ascii="仿宋" w:eastAsia="仿宋" w:hAnsi="仿宋" w:cs="仿宋" w:hint="eastAsia"/>
            <w:lang w:eastAsia="zh-CN"/>
          </w:rPr>
          <w:t>(三)、风险监控与控制</w:t>
        </w:r>
        <w:r>
          <w:tab/>
        </w:r>
        <w:r>
          <w:fldChar w:fldCharType="begin"/>
        </w:r>
        <w:r>
          <w:instrText xml:space="preserve"> PAGEREF _Toc24608 \h </w:instrText>
        </w:r>
        <w:r>
          <w:fldChar w:fldCharType="separate"/>
        </w:r>
        <w:r>
          <w:t>40</w:t>
        </w:r>
        <w:r>
          <w:fldChar w:fldCharType="end"/>
        </w:r>
      </w:hyperlink>
    </w:p>
    <w:p>
      <w:pPr>
        <w:pStyle w:val="TOC1"/>
        <w:tabs>
          <w:tab w:val="right" w:leader="dot" w:pos="8306"/>
        </w:tabs>
      </w:pPr>
      <w:hyperlink w:anchor="_Toc29944" w:history="1">
        <w:r>
          <w:rPr>
            <w:rFonts w:ascii="仿宋" w:eastAsia="仿宋" w:hAnsi="仿宋" w:cs="仿宋" w:hint="eastAsia"/>
            <w:lang w:eastAsia="zh-CN"/>
          </w:rPr>
          <w:t>十二、高纯银项目人力资源培养与发展</w:t>
        </w:r>
        <w:r>
          <w:tab/>
        </w:r>
        <w:r>
          <w:fldChar w:fldCharType="begin"/>
        </w:r>
        <w:r>
          <w:instrText xml:space="preserve"> PAGEREF _Toc29944 \h </w:instrText>
        </w:r>
        <w:r>
          <w:fldChar w:fldCharType="separate"/>
        </w:r>
        <w:r>
          <w:t>41</w:t>
        </w:r>
        <w:r>
          <w:fldChar w:fldCharType="end"/>
        </w:r>
      </w:hyperlink>
    </w:p>
    <w:p>
      <w:pPr>
        <w:pStyle w:val="TOC2"/>
        <w:tabs>
          <w:tab w:val="right" w:leader="dot" w:pos="8306"/>
        </w:tabs>
      </w:pPr>
      <w:hyperlink w:anchor="_Toc23174" w:history="1">
        <w:r>
          <w:rPr>
            <w:rFonts w:ascii="仿宋" w:eastAsia="仿宋" w:hAnsi="仿宋" w:cs="仿宋" w:hint="eastAsia"/>
            <w:lang w:eastAsia="zh-CN"/>
          </w:rPr>
          <w:t>(一)、人才需求与规划</w:t>
        </w:r>
        <w:r>
          <w:tab/>
        </w:r>
        <w:r>
          <w:fldChar w:fldCharType="begin"/>
        </w:r>
        <w:r>
          <w:instrText xml:space="preserve"> PAGEREF _Toc23174 \h </w:instrText>
        </w:r>
        <w:r>
          <w:fldChar w:fldCharType="separate"/>
        </w:r>
        <w:r>
          <w:t>41</w:t>
        </w:r>
        <w:r>
          <w:fldChar w:fldCharType="end"/>
        </w:r>
      </w:hyperlink>
    </w:p>
    <w:p>
      <w:pPr>
        <w:pStyle w:val="TOC2"/>
        <w:tabs>
          <w:tab w:val="right" w:leader="dot" w:pos="8306"/>
        </w:tabs>
      </w:pPr>
      <w:hyperlink w:anchor="_Toc32269" w:history="1">
        <w:r>
          <w:rPr>
            <w:rFonts w:ascii="仿宋" w:eastAsia="仿宋" w:hAnsi="仿宋" w:cs="仿宋" w:hint="eastAsia"/>
            <w:lang w:eastAsia="zh-CN"/>
          </w:rPr>
          <w:t>(二)、培训与发展计划</w:t>
        </w:r>
        <w:r>
          <w:tab/>
        </w:r>
        <w:r>
          <w:fldChar w:fldCharType="begin"/>
        </w:r>
        <w:r>
          <w:instrText xml:space="preserve"> PAGEREF _Toc32269 \h </w:instrText>
        </w:r>
        <w:r>
          <w:fldChar w:fldCharType="separate"/>
        </w:r>
        <w:r>
          <w:t>41</w:t>
        </w:r>
        <w:r>
          <w:fldChar w:fldCharType="end"/>
        </w:r>
      </w:hyperlink>
    </w:p>
    <w:p>
      <w:pPr>
        <w:pStyle w:val="TOC1"/>
        <w:tabs>
          <w:tab w:val="right" w:leader="dot" w:pos="8306"/>
        </w:tabs>
      </w:pPr>
      <w:hyperlink w:anchor="_Toc5527" w:history="1">
        <w:r>
          <w:rPr>
            <w:rFonts w:ascii="仿宋" w:eastAsia="仿宋" w:hAnsi="仿宋" w:cs="仿宋" w:hint="eastAsia"/>
            <w:lang w:eastAsia="zh-CN"/>
          </w:rPr>
          <w:t>十三、高纯银项目实施保障措施</w:t>
        </w:r>
        <w:r>
          <w:tab/>
        </w:r>
        <w:r>
          <w:fldChar w:fldCharType="begin"/>
        </w:r>
        <w:r>
          <w:instrText xml:space="preserve"> PAGEREF _Toc5527 \h </w:instrText>
        </w:r>
        <w:r>
          <w:fldChar w:fldCharType="separate"/>
        </w:r>
        <w:r>
          <w:t>42</w:t>
        </w:r>
        <w:r>
          <w:fldChar w:fldCharType="end"/>
        </w:r>
      </w:hyperlink>
    </w:p>
    <w:p>
      <w:pPr>
        <w:pStyle w:val="TOC2"/>
        <w:tabs>
          <w:tab w:val="right" w:leader="dot" w:pos="8306"/>
        </w:tabs>
      </w:pPr>
      <w:hyperlink w:anchor="_Toc3207" w:history="1">
        <w:r>
          <w:rPr>
            <w:rFonts w:ascii="仿宋" w:eastAsia="仿宋" w:hAnsi="仿宋" w:cs="仿宋" w:hint="eastAsia"/>
            <w:lang w:eastAsia="zh-CN"/>
          </w:rPr>
          <w:t>(一)、高纯银项目实施保障机制</w:t>
        </w:r>
        <w:r>
          <w:tab/>
        </w:r>
        <w:r>
          <w:fldChar w:fldCharType="begin"/>
        </w:r>
        <w:r>
          <w:instrText xml:space="preserve"> PAGEREF _Toc3207 \h </w:instrText>
        </w:r>
        <w:r>
          <w:fldChar w:fldCharType="separate"/>
        </w:r>
        <w:r>
          <w:t>42</w:t>
        </w:r>
        <w:r>
          <w:fldChar w:fldCharType="end"/>
        </w:r>
      </w:hyperlink>
    </w:p>
    <w:p>
      <w:pPr>
        <w:pStyle w:val="TOC2"/>
        <w:tabs>
          <w:tab w:val="right" w:leader="dot" w:pos="8306"/>
        </w:tabs>
      </w:pPr>
      <w:hyperlink w:anchor="_Toc25403" w:history="1">
        <w:r>
          <w:rPr>
            <w:rFonts w:ascii="仿宋" w:eastAsia="仿宋" w:hAnsi="仿宋" w:cs="仿宋" w:hint="eastAsia"/>
            <w:lang w:eastAsia="zh-CN"/>
          </w:rPr>
          <w:t>(二)、高纯银项目法律合规要求</w:t>
        </w:r>
        <w:r>
          <w:tab/>
        </w:r>
        <w:r>
          <w:fldChar w:fldCharType="begin"/>
        </w:r>
        <w:r>
          <w:instrText xml:space="preserve"> PAGEREF _Toc25403 \h </w:instrText>
        </w:r>
        <w:r>
          <w:fldChar w:fldCharType="separate"/>
        </w:r>
        <w:r>
          <w:t>45</w:t>
        </w:r>
        <w:r>
          <w:fldChar w:fldCharType="end"/>
        </w:r>
      </w:hyperlink>
    </w:p>
    <w:p>
      <w:pPr>
        <w:pStyle w:val="TOC2"/>
        <w:tabs>
          <w:tab w:val="right" w:leader="dot" w:pos="8306"/>
        </w:tabs>
      </w:pPr>
      <w:hyperlink w:anchor="_Toc4105" w:history="1">
        <w:r>
          <w:rPr>
            <w:rFonts w:ascii="仿宋" w:eastAsia="仿宋" w:hAnsi="仿宋" w:cs="仿宋" w:hint="eastAsia"/>
            <w:lang w:eastAsia="zh-CN"/>
          </w:rPr>
          <w:t>(三)、高纯银项目合同管理与法律事务</w:t>
        </w:r>
        <w:r>
          <w:tab/>
        </w:r>
        <w:r>
          <w:fldChar w:fldCharType="begin"/>
        </w:r>
        <w:r>
          <w:instrText xml:space="preserve"> PAGEREF _Toc4105 \h </w:instrText>
        </w:r>
        <w:r>
          <w:fldChar w:fldCharType="separate"/>
        </w:r>
        <w:r>
          <w:t>49</w:t>
        </w:r>
        <w:r>
          <w:fldChar w:fldCharType="end"/>
        </w:r>
      </w:hyperlink>
    </w:p>
    <w:p>
      <w:pPr>
        <w:pStyle w:val="TOC2"/>
        <w:tabs>
          <w:tab w:val="right" w:leader="dot" w:pos="8306"/>
        </w:tabs>
      </w:pPr>
      <w:hyperlink w:anchor="_Toc3218" w:history="1">
        <w:r>
          <w:rPr>
            <w:rFonts w:ascii="仿宋" w:eastAsia="仿宋" w:hAnsi="仿宋" w:cs="仿宋" w:hint="eastAsia"/>
            <w:lang w:eastAsia="zh-CN"/>
          </w:rPr>
          <w:t>(四)、高纯银项目知识产权保护策略</w:t>
        </w:r>
        <w:r>
          <w:tab/>
        </w:r>
        <w:r>
          <w:fldChar w:fldCharType="begin"/>
        </w:r>
        <w:r>
          <w:instrText xml:space="preserve"> PAGEREF _Toc3218 \h </w:instrText>
        </w:r>
        <w:r>
          <w:fldChar w:fldCharType="separate"/>
        </w:r>
        <w:r>
          <w:t>55</w:t>
        </w:r>
        <w:r>
          <w:fldChar w:fldCharType="end"/>
        </w:r>
      </w:hyperlink>
    </w:p>
    <w:p>
      <w:pPr>
        <w:pStyle w:val="TOC1"/>
        <w:tabs>
          <w:tab w:val="right" w:leader="dot" w:pos="8306"/>
        </w:tabs>
      </w:pPr>
      <w:hyperlink w:anchor="_Toc3340" w:history="1">
        <w:r>
          <w:rPr>
            <w:rFonts w:ascii="仿宋" w:eastAsia="仿宋" w:hAnsi="仿宋" w:cs="仿宋" w:hint="eastAsia"/>
            <w:lang w:eastAsia="zh-CN"/>
          </w:rPr>
          <w:t>十四、高纯银项目工程方案分析</w:t>
        </w:r>
        <w:r>
          <w:tab/>
        </w:r>
        <w:r>
          <w:fldChar w:fldCharType="begin"/>
        </w:r>
        <w:r>
          <w:instrText xml:space="preserve"> PAGEREF _Toc3340 \h </w:instrText>
        </w:r>
        <w:r>
          <w:fldChar w:fldCharType="separate"/>
        </w:r>
        <w:r>
          <w:t>58</w:t>
        </w:r>
        <w:r>
          <w:fldChar w:fldCharType="end"/>
        </w:r>
      </w:hyperlink>
    </w:p>
    <w:p>
      <w:pPr>
        <w:pStyle w:val="TOC2"/>
        <w:tabs>
          <w:tab w:val="right" w:leader="dot" w:pos="8306"/>
        </w:tabs>
      </w:pPr>
      <w:hyperlink w:anchor="_Toc27785" w:history="1">
        <w:r>
          <w:rPr>
            <w:rFonts w:ascii="仿宋" w:eastAsia="仿宋" w:hAnsi="仿宋" w:cs="仿宋" w:hint="eastAsia"/>
            <w:lang w:eastAsia="zh-CN"/>
          </w:rPr>
          <w:t>(一)、建筑工程设计原则</w:t>
        </w:r>
        <w:r>
          <w:tab/>
        </w:r>
        <w:r>
          <w:fldChar w:fldCharType="begin"/>
        </w:r>
        <w:r>
          <w:instrText xml:space="preserve"> PAGEREF _Toc27785 \h </w:instrText>
        </w:r>
        <w:r>
          <w:fldChar w:fldCharType="separate"/>
        </w:r>
        <w:r>
          <w:t>58</w:t>
        </w:r>
        <w:r>
          <w:fldChar w:fldCharType="end"/>
        </w:r>
      </w:hyperlink>
    </w:p>
    <w:p>
      <w:pPr>
        <w:pStyle w:val="TOC2"/>
        <w:tabs>
          <w:tab w:val="right" w:leader="dot" w:pos="8306"/>
        </w:tabs>
      </w:pPr>
      <w:hyperlink w:anchor="_Toc8643" w:history="1">
        <w:r>
          <w:rPr>
            <w:rFonts w:ascii="仿宋" w:eastAsia="仿宋" w:hAnsi="仿宋" w:cs="仿宋" w:hint="eastAsia"/>
            <w:lang w:eastAsia="zh-CN"/>
          </w:rPr>
          <w:t>(二)、土建工程建设指标</w:t>
        </w:r>
        <w:r>
          <w:tab/>
        </w:r>
        <w:r>
          <w:fldChar w:fldCharType="begin"/>
        </w:r>
        <w:r>
          <w:instrText xml:space="preserve"> PAGEREF _Toc8643 \h </w:instrText>
        </w:r>
        <w:r>
          <w:fldChar w:fldCharType="separate"/>
        </w:r>
        <w:r>
          <w:t>61</w:t>
        </w:r>
        <w:r>
          <w:fldChar w:fldCharType="end"/>
        </w:r>
      </w:hyperlink>
    </w:p>
    <w:p>
      <w:pPr>
        <w:pStyle w:val="TOC1"/>
        <w:tabs>
          <w:tab w:val="right" w:leader="dot" w:pos="8306"/>
        </w:tabs>
      </w:pPr>
      <w:hyperlink w:anchor="_Toc25526" w:history="1">
        <w:r>
          <w:rPr>
            <w:rFonts w:ascii="仿宋" w:eastAsia="仿宋" w:hAnsi="仿宋" w:cs="仿宋" w:hint="eastAsia"/>
            <w:lang w:eastAsia="zh-CN"/>
          </w:rPr>
          <w:t>十五、高纯银项目治理与监督</w:t>
        </w:r>
        <w:r>
          <w:tab/>
        </w:r>
        <w:r>
          <w:fldChar w:fldCharType="begin"/>
        </w:r>
        <w:r>
          <w:instrText xml:space="preserve"> PAGEREF _Toc25526 \h </w:instrText>
        </w:r>
        <w:r>
          <w:fldChar w:fldCharType="separate"/>
        </w:r>
        <w:r>
          <w:t>63</w:t>
        </w:r>
        <w:r>
          <w:fldChar w:fldCharType="end"/>
        </w:r>
      </w:hyperlink>
    </w:p>
    <w:p>
      <w:pPr>
        <w:pStyle w:val="TOC2"/>
        <w:tabs>
          <w:tab w:val="right" w:leader="dot" w:pos="8306"/>
        </w:tabs>
      </w:pPr>
      <w:hyperlink w:anchor="_Toc8935" w:history="1">
        <w:r>
          <w:rPr>
            <w:rFonts w:ascii="仿宋" w:eastAsia="仿宋" w:hAnsi="仿宋" w:cs="仿宋" w:hint="eastAsia"/>
            <w:lang w:eastAsia="zh-CN"/>
          </w:rPr>
          <w:t>(一)、高纯银项目治理结构</w:t>
        </w:r>
        <w:r>
          <w:tab/>
        </w:r>
        <w:r>
          <w:fldChar w:fldCharType="begin"/>
        </w:r>
        <w:r>
          <w:instrText xml:space="preserve"> PAGEREF _Toc8935 \h </w:instrText>
        </w:r>
        <w:r>
          <w:fldChar w:fldCharType="separate"/>
        </w:r>
        <w:r>
          <w:t>63</w:t>
        </w:r>
        <w:r>
          <w:fldChar w:fldCharType="end"/>
        </w:r>
      </w:hyperlink>
    </w:p>
    <w:p>
      <w:pPr>
        <w:pStyle w:val="TOC2"/>
        <w:tabs>
          <w:tab w:val="right" w:leader="dot" w:pos="8306"/>
        </w:tabs>
      </w:pPr>
      <w:hyperlink w:anchor="_Toc6244" w:history="1">
        <w:r>
          <w:rPr>
            <w:rFonts w:ascii="仿宋" w:eastAsia="仿宋" w:hAnsi="仿宋" w:cs="仿宋" w:hint="eastAsia"/>
            <w:lang w:eastAsia="zh-CN"/>
          </w:rPr>
          <w:t>(二)、监督与审计</w:t>
        </w:r>
        <w:r>
          <w:tab/>
        </w:r>
        <w:r>
          <w:fldChar w:fldCharType="begin"/>
        </w:r>
        <w:r>
          <w:instrText xml:space="preserve"> PAGEREF _Toc6244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13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0660"/>
      <w:r>
        <w:rPr>
          <w:rFonts w:ascii="仿宋" w:eastAsia="仿宋" w:hAnsi="仿宋" w:cs="仿宋" w:hint="eastAsia"/>
          <w:sz w:val="28"/>
          <w:lang w:eastAsia="zh-CN"/>
        </w:rPr>
        <w:t>一、高纯银项目绩效评估</w:t>
      </w:r>
      <w:bookmarkEnd w:id="2"/>
    </w:p>
    <w:p>
      <w:pPr>
        <w:pStyle w:val="Heading2"/>
        <w:rPr>
          <w:rFonts w:ascii="仿宋" w:eastAsia="仿宋" w:hAnsi="仿宋" w:cs="仿宋" w:hint="eastAsia"/>
          <w:lang w:eastAsia="zh-CN"/>
        </w:rPr>
      </w:pPr>
      <w:bookmarkStart w:id="3" w:name="_Toc4991"/>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在高纯银项目中，我们设计了一套全面的绩效评估指标，以确保高纯银项目的可控和成功交付。这些指标跨足高纯银项目目标、成本、进度和质量等多个维度，为我们提供了全面洞察高纯银项目的健康状况。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高纯银项目目标达成率是我们关注的首要指标。我们设定了明确的目标，并通过定期监测和评估，迅速发现并应对潜在的目标偏差。这为高纯银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成本绩效是另一个核心关注点。通过实际成本与预算成本的对比分析，我们深入了解成本差异的原因，及时调整资源分配，保持高纯银项目在经济效益方面的合理水平。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纯银项目进度作为关键的绩效指标之一，得到了精心的关注。我们制定了详细的高纯银项目进度计划，并设立了进度符合度指标，确保实际进度与计划进度保持一致。这使我们能够快速发现和解决潜在的进度问题，保持高纯银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高纯银项目绩效的不可或缺的一环。我们引入了一系列的质量标准和客户满意度指标，以确保高纯银项目交付的成果在质量上达到或超越预期水平。通过持续监测这些指标，我们努力提升高纯银项目整体质量水平，为高纯银项目的成功交付提供有力保障。通过这些科学且全面的绩效评估，我们能够更好地引导高纯银项目的持续改进，确保高纯银项目目标的顺利达成。</w:t>
      </w:r>
    </w:p>
    <w:p>
      <w:pPr>
        <w:pStyle w:val="Heading2"/>
        <w:ind w:firstLine="560" w:firstLineChars="200"/>
        <w:rPr>
          <w:rFonts w:ascii="仿宋" w:eastAsia="仿宋" w:hAnsi="仿宋" w:cs="仿宋" w:hint="eastAsia"/>
          <w:sz w:val="28"/>
          <w:lang w:eastAsia="zh-CN"/>
        </w:rPr>
      </w:pPr>
      <w:bookmarkStart w:id="4" w:name="_Toc13881"/>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绩效评估是高纯银项目中的关键环节，为确保高纯银项目达到预期目标，我们采用了多层次、多维度的绩效评估方法。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高纯银项目的战略目标对齐，确保每个决策和行动都与高纯银项目整体目标保持一致。团队会定期召开战略对齐会议，审视当前工作与高纯银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高纯银项目进度、质量、成本和风险等方面。这些指标通过数据收集和分析，为高纯银项目管理团队提供了客观的评估依据。例如，我们通过高纯银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绩效评估不仅仅停留在高纯银项目内部，还考虑了高纯银项目对外部环境的影响。我们定期进行干系人满意度调查，以了解各利益相关方对高纯银项目的期望和满意度，并及时做出调整。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这种多层次、多角度的绩效评估方法，使得我们能够全面了解高纯银项目的运行状态，及时做出调整，确保高纯银项目在不断变化的环境中保持稳健前行。</w:t>
      </w:r>
    </w:p>
    <w:p>
      <w:pPr>
        <w:pStyle w:val="Heading2"/>
        <w:ind w:firstLine="560" w:firstLineChars="200"/>
        <w:rPr>
          <w:rFonts w:ascii="仿宋" w:eastAsia="仿宋" w:hAnsi="仿宋" w:cs="仿宋" w:hint="eastAsia"/>
          <w:sz w:val="28"/>
          <w:lang w:eastAsia="zh-CN"/>
        </w:rPr>
      </w:pPr>
      <w:bookmarkStart w:id="5" w:name="_Toc27882"/>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为了确保高纯银项目的有效管理和不断优化，我们采用了精心设计的绩效评估周期。这个周期旨在实现灵活、实时和全面的评估，以适应高纯银项目执行中的各种挑战。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高纯银项目的不同需求，分为短期、中期和长期。短期评估关注每个迭代或工作周期，以及时发现和解决当前任务中的问题。中期评估涵盖几个迭代，深入了解整体高纯银项目的趋势和性能。长期评估则着眼于整个高纯银项目阶段，确保高纯银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高纯银项目管理工具和协作平台，团队成员能够随时更新和分享高纯银项目数据。这种实时性的反馈机制使我们能够及时察觉潜在问题，快速调整，保持高纯银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高纯银项目的决策制定密不可分。每个周期的高纯银项目回顾会议成为集体总结经验、识别问题深层次原因并找到创新解决方案的平台。这种定期的反思与调整机制使高纯银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980"/>
      <w:r>
        <w:rPr>
          <w:rFonts w:ascii="仿宋" w:eastAsia="仿宋" w:hAnsi="仿宋" w:cs="仿宋" w:hint="eastAsia"/>
          <w:sz w:val="28"/>
          <w:lang w:eastAsia="zh-CN"/>
        </w:rPr>
        <w:t>二、高纯银项目可持续发展</w:t>
      </w:r>
      <w:bookmarkEnd w:id="6"/>
    </w:p>
    <w:p>
      <w:pPr>
        <w:pStyle w:val="Heading2"/>
        <w:rPr>
          <w:rFonts w:ascii="仿宋" w:eastAsia="仿宋" w:hAnsi="仿宋" w:cs="仿宋" w:hint="eastAsia"/>
          <w:lang w:eastAsia="zh-CN"/>
        </w:rPr>
      </w:pPr>
      <w:bookmarkStart w:id="7" w:name="_Toc18626"/>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纯银项目中，高纯银项目团队着眼于未来，明确了可持续发展的战略方向。制定的具体可持续发展目标包括降低资源使用、采用环保技术、最大化社会效益等。这一步骤不仅有助于高纯银项目在环保和社会责任方面达到最高标准，也为未来提供了明确的指引，确保高纯银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可持续实践的融入高纯银项目管理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高纯银项目管理周期。从高纯银项目规划开始，高纯银项目团队就考虑了环境和社会的因素。在执行阶段，高纯银项目团队积极推动绿色技术的应用，优化资源利用。此外，关注员工的社会责任，通过培训和沟通活动提高员工对可持续发展的认知，使他们能够在日常工作中践行可持续实践。这些举措不仅为高纯银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24699"/>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扎根于高纯银项目的可持续发展理念，我们深信环保与社会责任是高纯银项目成功的关键支柱。在高纯银项目的每一步，我们都致力于通过创新和实践，履行对环境和社会的坚定责任。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高纯银项目团队通过引入先进的环保技术、建立高效的废物处理系统以及推动能源节约措施，积极履行环保责任。定期的环保监测和评估确保高纯银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高纯银项目不仅致力于自身可持续发展，还注重对社会的回馈。通过支持社区高纯银项目、参与慈善事业、提供培训机会等方式，高纯银项目积极履行社会责任。与当地社区建立积极互动，关注员工的工作与生活平衡，以及员工的身心健康，是高纯银项目在社会责任层面的关键举措。这样的实践不仅增强了高纯银项目在社会中的声誉，也促进了社会的共同繁荣。</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9" w:name="_Toc6985"/>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22368"/>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高纯银项目的技术管理特点体现在其创新导向。通过引入最先进的技术趋势和解决方案，高纯银项目致力于提升科技含量、提高质量和效率水平。这意味着我们将采用最新的工具和方法，确保高纯银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高纯银项目技术管理的显著特征。通过整合不同领域的技术资源，我们实现了跨学科的协同工作。这有助于优化技术架构，提高整体效能。此外，整合性策略还促进了不同技术团队之间的紧密沟通和高效合作，确保高纯银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高纯银项目所采用的技术。通过不断优化技术方案，高纯银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高纯银项目团队将在高纯银项目初期识别可能的技术风险，并采取相应的预防和应对措施。通过建立健全的风险评估机制，高纯银项目能够在实施过程中及时发现并解决潜在的技术问题，保障高纯银项目技术实施的平稳进行。</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通过这些独特的技术管理特点，我们确信在高纯银项目中，技术将成为高纯银项目成功的有力支持。这一深度剖析揭示了技术管理在高纯银项目实施中的关键作用，为高纯银项目的技术基础奠定了坚实的基础。</w:t>
      </w:r>
    </w:p>
    <w:p>
      <w:pPr>
        <w:pStyle w:val="Heading2"/>
        <w:ind w:firstLine="560" w:firstLineChars="200"/>
        <w:rPr>
          <w:rFonts w:ascii="仿宋" w:eastAsia="仿宋" w:hAnsi="仿宋" w:cs="仿宋" w:hint="eastAsia"/>
          <w:sz w:val="28"/>
          <w:lang w:eastAsia="zh-CN"/>
        </w:rPr>
      </w:pPr>
      <w:bookmarkStart w:id="11" w:name="_Toc17988"/>
      <w:r>
        <w:rPr>
          <w:rFonts w:ascii="仿宋" w:eastAsia="仿宋" w:hAnsi="仿宋" w:cs="仿宋" w:hint="eastAsia"/>
          <w:sz w:val="28"/>
          <w:lang w:eastAsia="zh-CN"/>
        </w:rPr>
        <w:t>(二)、高纯银项目工艺技术设计方案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高纯银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高纯银项目将严格按照相关行业规范要求进行组织。通过有效控制产品质量，高纯银项目将致力于为顾客提供优质的高纯银项目产品和良好的服务。这体现了高纯银项目对于生产活动合规性和质量标准的高度重视，为高纯银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高纯银项目注重生态效益和清洁生产原则。高纯银项目建设将紧密结合地方特色经济发展，与社会经济发展规划和区域环境保护规划方案相协调一致。通过与当地区域自然生态系统的结合，高纯银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高纯银项目产品具有多样化的客户需求和个性化的特点。因此，高纯银项目产品规格品种多样，且单批生产数量较小。为满足这一特点，高纯银项目承办单位将建设先进的柔性制造生产线。通过广泛应用柔性制造技术，高纯银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高纯银项目采用的技术具有较高的技术含量和自动化水平，处于国内先进水平。这一技术选用不仅体现了对生产效率、质量和环境友好性的高标准要求，同时为高纯银项目的可持续发展奠定了坚实的基础。</w:t>
      </w:r>
    </w:p>
    <w:p>
      <w:pPr>
        <w:pStyle w:val="Heading2"/>
        <w:ind w:firstLine="560" w:firstLineChars="200"/>
        <w:rPr>
          <w:rFonts w:ascii="仿宋" w:eastAsia="仿宋" w:hAnsi="仿宋" w:cs="仿宋" w:hint="eastAsia"/>
          <w:sz w:val="28"/>
          <w:lang w:eastAsia="zh-CN"/>
        </w:rPr>
      </w:pPr>
      <w:bookmarkStart w:id="12" w:name="_Toc5646"/>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为确保高纯银项目的高效生产和技术实施，我们制定了一套精心设计的设备选型方案，以满足高纯银项目生产、质量和环保的要求。该方案的主要特点如下：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高纯银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针对高纯银项目产品的多样性和小批量生产的特点，我们将建设柔性制造生产线。通过在设备选型中考虑柔性制造技术，可以灵活应对不同产品规格和生产需求，实现生产线的高度灵活性和适应性。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32640"/>
      <w:r>
        <w:rPr>
          <w:rFonts w:ascii="仿宋" w:eastAsia="仿宋" w:hAnsi="仿宋" w:cs="仿宋" w:hint="eastAsia"/>
          <w:sz w:val="28"/>
          <w:lang w:eastAsia="zh-CN"/>
        </w:rPr>
        <w:t>四、高纯银项目建设背景及必要性分析</w:t>
      </w:r>
      <w:bookmarkEnd w:id="13"/>
    </w:p>
    <w:p>
      <w:pPr>
        <w:pStyle w:val="Heading2"/>
        <w:rPr>
          <w:rFonts w:ascii="仿宋" w:eastAsia="仿宋" w:hAnsi="仿宋" w:cs="仿宋" w:hint="eastAsia"/>
          <w:lang w:eastAsia="zh-CN"/>
        </w:rPr>
      </w:pPr>
      <w:bookmarkStart w:id="14" w:name="_Toc28204"/>
      <w:r>
        <w:rPr>
          <w:rFonts w:ascii="仿宋" w:eastAsia="仿宋" w:hAnsi="仿宋" w:cs="仿宋" w:hint="eastAsia"/>
          <w:lang w:eastAsia="zh-CN"/>
        </w:rPr>
        <w:t>(一)、高纯银项目背景分析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纯银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高纯银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我们的背景分析将深入挖掘当前行业的发展趋势，通过对竞争态势的全面审视，找到高纯银项目在这个潮流中的定位。同时，我们将关注行业内涌现的新兴机遇，以便高纯银项目更好地融入行业发展的潮流中。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高纯银项目提供了强大的发展动力。我们将聚焦于行业内最新的技术发展趋势，包括但不限于人工智能、大数据分析、物联网等领域。通过深度的技术研究，我们将确保高纯银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高纯银项目发展的源泉。我们将投入更多的精力对市场需求进行深入剖析，超越表面的需求，深入挖掘潜在的市场痛点和机遇。通过对市场需求的细致了解，高纯银项目将更有针对性地设计解决方案，满足市场的多样化需求，从而更好地促进高纯银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高纯银项目战略至关重要。我们将对竞争态势进行更为深入的分析，包括但不限于市场份额、产品特点、客户满意度等多个维度。通过深度的竞争分析，高纯银项目将能够更准确地把握市场脉搏，制定具有竞争力的高纯银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高纯银项目的发展具有直接的影响。我们将进行更为全面的法规和政策分析，了解行业发展中的潜在法律风险和合规挑战。通过充分了解和遵守相关法规，高纯银项目将确保在法律框架内合法合规运营，为高纯银项目的稳健发展提供有力支持。</w:t>
      </w:r>
    </w:p>
    <w:p>
      <w:pPr>
        <w:pStyle w:val="Heading2"/>
        <w:ind w:firstLine="560" w:firstLineChars="200"/>
        <w:rPr>
          <w:rFonts w:ascii="仿宋" w:eastAsia="仿宋" w:hAnsi="仿宋" w:cs="仿宋" w:hint="eastAsia"/>
          <w:sz w:val="28"/>
          <w:lang w:eastAsia="zh-CN"/>
        </w:rPr>
      </w:pPr>
      <w:bookmarkStart w:id="15" w:name="_Toc16588"/>
      <w:r>
        <w:rPr>
          <w:rFonts w:ascii="仿宋" w:eastAsia="仿宋" w:hAnsi="仿宋" w:cs="仿宋" w:hint="eastAsia"/>
          <w:sz w:val="28"/>
          <w:lang w:eastAsia="zh-CN"/>
        </w:rPr>
        <w:t>(二)、高纯银项目建设必要性分析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高纯银项目建设的迫切性源于对行业发展趋势的深刻洞察。我们正处于一个行业变革的时代，科技创新、数字化转型成为企业发展的关键动力。高纯银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高纯银项目建设不仅仅是为了跟上潮流，更是为了通过技术创新推动企业的持续发展。通过引入先进的技术和解决方案，高纯银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高纯银项目的建设成为必然选择，通过提高产品质量、拓展服务领域，从而在竞争中获得更多的机会。高纯银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高纯银项目建设的必要性体现在对客户需求更精准的满足。通过高纯银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高纯银项目建设的背后是对企业持续创新的追求。只有通过不断创新，企业才能在竞争中立于不败之地。高纯银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19955"/>
      <w:r>
        <w:rPr>
          <w:rFonts w:ascii="仿宋" w:eastAsia="仿宋" w:hAnsi="仿宋" w:cs="仿宋" w:hint="eastAsia"/>
          <w:sz w:val="28"/>
          <w:lang w:eastAsia="zh-CN"/>
        </w:rPr>
        <w:t>五、高纯银项目选址可行性分析</w:t>
      </w:r>
      <w:bookmarkEnd w:id="16"/>
    </w:p>
    <w:p>
      <w:pPr>
        <w:pStyle w:val="Heading2"/>
        <w:rPr>
          <w:rFonts w:ascii="仿宋" w:eastAsia="仿宋" w:hAnsi="仿宋" w:cs="仿宋" w:hint="eastAsia"/>
          <w:lang w:eastAsia="zh-CN"/>
        </w:rPr>
      </w:pPr>
      <w:bookmarkStart w:id="17" w:name="_Toc13469"/>
      <w:r>
        <w:rPr>
          <w:rFonts w:ascii="仿宋" w:eastAsia="仿宋" w:hAnsi="仿宋" w:cs="仿宋" w:hint="eastAsia"/>
          <w:lang w:eastAsia="zh-CN"/>
        </w:rPr>
        <w:t>(一)、高纯银项目选址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该高纯银项目选址位于XX省XX市XX区XXX街道</w:t>
      </w:r>
    </w:p>
    <w:p>
      <w:pPr>
        <w:pStyle w:val="Heading2"/>
        <w:ind w:firstLine="560" w:firstLineChars="200"/>
        <w:rPr>
          <w:rFonts w:ascii="仿宋" w:eastAsia="仿宋" w:hAnsi="仿宋" w:cs="仿宋" w:hint="eastAsia"/>
          <w:sz w:val="28"/>
          <w:lang w:eastAsia="zh-CN"/>
        </w:rPr>
      </w:pPr>
      <w:bookmarkStart w:id="18" w:name="_Toc16047"/>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高纯银项目的征地面积将根据高纯银项目的实际规模和需求进行精确规划。具体面积XXX平方米，旨在确保高纯银项目不仅能够满足当前的发展需求，还能够预留空间以适应未来的扩展。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净用地面积是在征地面积基础上去除不可利用面积后的实际可开发用地。具体面积XXX平方米，考虑到环保、交通、安全等多方面因素，以确保高纯银项目在整体利用效率上达到最优。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高纯银项目计划建设的建筑总规模具体面积XXX平方米。这一规模的确定综合考虑了高纯银项目的性质、规模，以及城市规划的相关要求，确保建筑布局与周边环境协调一致。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绿地率是高纯银项目用地中被规划为绿地的比例。具体面积XXX平方米，旨在通过合理规划绿地，改善高纯银项目周边环境，提升居民生活质量，并符合城市整体绿化规划。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容积率是用地上可以建设的建筑总体积与用地面积之比。具体面积XXX，通过合理的容积率规划，确保高纯银项目建筑规模与周边环境和谐共生。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确保高纯银项目选址与当地城市规划相一致，具体面积XXX平方米。通过与城市规划部门深入沟通，确保高纯银项目不仅符合城市的整体发展方向，还能够融入城市的发展布局，为城市的长远发展贡献力量。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充分了解并确保高纯银项目选址符合当地产业政策，具体面积XXX平方米。这包括高纯银项目对当地经济的促进作用，以及对相关产业的带动效应，确保高纯银项目与地方政府的产业政策保持一致，促进共赢合作。</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用地总体要求必须符合环保和可持续发展的原则，具体面积XXX平方米。通过采用绿色建筑设计、节能减排等措施，确保高纯银项目在建设和运营过程中对环境的影响最小化，达到可持续发展的要求。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确保高纯银项目选址具备必要的公共设施配套，具体面积XXX平方米。这包括交通便利性、教育、医疗等基础设施，以提高居民生活品质，使得高纯银项目选址更具吸引力。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考虑用地总体要求对当地社会稳定性的影响，具体面积XXX平方米。通过深入了解当地社区反馈，确保高纯银项目的选址和建设过程对当地社会和谐稳定产生积极作用。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高纯银项目选址不仅符合法规和规划，还在实际操作中具有可行性。这一全面规划将为高纯银项目的成功实施提供坚实的基础，确保高纯银项目选址阶段就能够奠定良好的发展基础。</w:t>
      </w:r>
    </w:p>
    <w:p>
      <w:pPr>
        <w:pStyle w:val="Heading2"/>
        <w:ind w:firstLine="560" w:firstLineChars="200"/>
        <w:rPr>
          <w:rFonts w:ascii="仿宋" w:eastAsia="仿宋" w:hAnsi="仿宋" w:cs="仿宋" w:hint="eastAsia"/>
          <w:sz w:val="28"/>
          <w:lang w:eastAsia="zh-CN"/>
        </w:rPr>
      </w:pPr>
      <w:bookmarkStart w:id="19" w:name="_Toc27892"/>
      <w:r>
        <w:rPr>
          <w:rFonts w:ascii="仿宋" w:eastAsia="仿宋" w:hAnsi="仿宋" w:cs="仿宋" w:hint="eastAsia"/>
          <w:sz w:val="28"/>
          <w:lang w:eastAsia="zh-CN"/>
        </w:rPr>
        <w:t>(三)、节约用地措施</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纯银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https://d.book118.com/475200022300011122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高纯银项目规划设计蓝图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高纯银项目规划设计蓝图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高纯银项目规划设计蓝图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高纯银项目规划设计蓝图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高纯银项目规划设计蓝图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高纯银项目规划设计蓝图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高纯银项目规划设计蓝图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高纯银项目规划设计蓝图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高纯银项目规划设计蓝图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高纯银项目规划设计蓝图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高纯银项目规划设计蓝图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高纯银项目规划设计蓝图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高纯银项目规划设计蓝图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高纯银项目规划设计蓝图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高纯银项目规划设计蓝图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高纯银项目规划设计蓝图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高纯银项目规划设计蓝图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E2605D"/>
    <w:rsid w:val="32E2605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75200022300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2024-03-02T04:19:00Z</dcterms:created>
  <dcterms:modified xsi:type="dcterms:W3CDTF">2024-03-02T04:19:26Z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24FD5F6DAA19444A8D755D469BDBA46B_11</vt:lpwstr>
  </property>
  <property fmtid="{D5CDD505-2E9C-101B-9397-08002B2CF9AE}" pid="3" name="KSOProductBuildVer">
    <vt:lpwstr>2052-12.1.0.16388</vt:lpwstr>
  </property>
</Properties>
</file>