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贵州旅游项目计划设计方案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7" w:history="1">
        <w:r>
          <w:rPr>
            <w:rFonts w:ascii="仿宋" w:eastAsia="仿宋" w:hAnsi="仿宋" w:cs="仿宋" w:hint="eastAsia"/>
            <w:lang w:eastAsia="zh-CN"/>
          </w:rPr>
          <w:t>前言</w:t>
        </w:r>
        <w:r>
          <w:tab/>
        </w:r>
        <w:r>
          <w:fldChar w:fldCharType="begin"/>
        </w:r>
        <w:r>
          <w:instrText xml:space="preserve"> PAGEREF _Toc27727 \h </w:instrText>
        </w:r>
        <w:r>
          <w:fldChar w:fldCharType="separate"/>
        </w:r>
        <w:r>
          <w:t>3</w:t>
        </w:r>
        <w:r>
          <w:fldChar w:fldCharType="end"/>
        </w:r>
      </w:hyperlink>
    </w:p>
    <w:p>
      <w:pPr>
        <w:pStyle w:val="TOC1"/>
        <w:tabs>
          <w:tab w:val="right" w:leader="dot" w:pos="8306"/>
        </w:tabs>
      </w:pPr>
      <w:hyperlink w:anchor="_Toc10661" w:history="1">
        <w:r>
          <w:rPr>
            <w:rFonts w:ascii="仿宋" w:eastAsia="仿宋" w:hAnsi="仿宋" w:cs="仿宋" w:hint="eastAsia"/>
            <w:lang w:eastAsia="zh-CN"/>
          </w:rPr>
          <w:t>一、贵州旅游项目绩效评估</w:t>
        </w:r>
        <w:r>
          <w:tab/>
        </w:r>
        <w:r>
          <w:fldChar w:fldCharType="begin"/>
        </w:r>
        <w:r>
          <w:instrText xml:space="preserve"> PAGEREF _Toc10661 \h </w:instrText>
        </w:r>
        <w:r>
          <w:fldChar w:fldCharType="separate"/>
        </w:r>
        <w:r>
          <w:t>3</w:t>
        </w:r>
        <w:r>
          <w:fldChar w:fldCharType="end"/>
        </w:r>
      </w:hyperlink>
    </w:p>
    <w:p>
      <w:pPr>
        <w:pStyle w:val="TOC2"/>
        <w:tabs>
          <w:tab w:val="right" w:leader="dot" w:pos="8306"/>
        </w:tabs>
      </w:pPr>
      <w:hyperlink w:anchor="_Toc19057" w:history="1">
        <w:r>
          <w:rPr>
            <w:rFonts w:ascii="仿宋" w:eastAsia="仿宋" w:hAnsi="仿宋" w:cs="仿宋" w:hint="eastAsia"/>
            <w:lang w:eastAsia="zh-CN"/>
          </w:rPr>
          <w:t>(一)、绩效评估指标</w:t>
        </w:r>
        <w:r>
          <w:tab/>
        </w:r>
        <w:r>
          <w:fldChar w:fldCharType="begin"/>
        </w:r>
        <w:r>
          <w:instrText xml:space="preserve"> PAGEREF _Toc19057 \h </w:instrText>
        </w:r>
        <w:r>
          <w:fldChar w:fldCharType="separate"/>
        </w:r>
        <w:r>
          <w:t>3</w:t>
        </w:r>
        <w:r>
          <w:fldChar w:fldCharType="end"/>
        </w:r>
      </w:hyperlink>
    </w:p>
    <w:p>
      <w:pPr>
        <w:pStyle w:val="TOC2"/>
        <w:tabs>
          <w:tab w:val="right" w:leader="dot" w:pos="8306"/>
        </w:tabs>
      </w:pPr>
      <w:hyperlink w:anchor="_Toc14228" w:history="1">
        <w:r>
          <w:rPr>
            <w:rFonts w:ascii="仿宋" w:eastAsia="仿宋" w:hAnsi="仿宋" w:cs="仿宋" w:hint="eastAsia"/>
            <w:lang w:eastAsia="zh-CN"/>
          </w:rPr>
          <w:t>(二)、绩效评估方法</w:t>
        </w:r>
        <w:r>
          <w:tab/>
        </w:r>
        <w:r>
          <w:fldChar w:fldCharType="begin"/>
        </w:r>
        <w:r>
          <w:instrText xml:space="preserve"> PAGEREF _Toc14228 \h </w:instrText>
        </w:r>
        <w:r>
          <w:fldChar w:fldCharType="separate"/>
        </w:r>
        <w:r>
          <w:t>4</w:t>
        </w:r>
        <w:r>
          <w:fldChar w:fldCharType="end"/>
        </w:r>
      </w:hyperlink>
    </w:p>
    <w:p>
      <w:pPr>
        <w:pStyle w:val="TOC2"/>
        <w:tabs>
          <w:tab w:val="right" w:leader="dot" w:pos="8306"/>
        </w:tabs>
      </w:pPr>
      <w:hyperlink w:anchor="_Toc13253" w:history="1">
        <w:r>
          <w:rPr>
            <w:rFonts w:ascii="仿宋" w:eastAsia="仿宋" w:hAnsi="仿宋" w:cs="仿宋" w:hint="eastAsia"/>
            <w:lang w:eastAsia="zh-CN"/>
          </w:rPr>
          <w:t>(三)、绩效评估周期</w:t>
        </w:r>
        <w:r>
          <w:tab/>
        </w:r>
        <w:r>
          <w:fldChar w:fldCharType="begin"/>
        </w:r>
        <w:r>
          <w:instrText xml:space="preserve"> PAGEREF _Toc13253 \h </w:instrText>
        </w:r>
        <w:r>
          <w:fldChar w:fldCharType="separate"/>
        </w:r>
        <w:r>
          <w:t>5</w:t>
        </w:r>
        <w:r>
          <w:fldChar w:fldCharType="end"/>
        </w:r>
      </w:hyperlink>
    </w:p>
    <w:p>
      <w:pPr>
        <w:pStyle w:val="TOC1"/>
        <w:tabs>
          <w:tab w:val="right" w:leader="dot" w:pos="8306"/>
        </w:tabs>
      </w:pPr>
      <w:hyperlink w:anchor="_Toc7632" w:history="1">
        <w:r>
          <w:rPr>
            <w:rFonts w:ascii="仿宋" w:eastAsia="仿宋" w:hAnsi="仿宋" w:cs="仿宋" w:hint="eastAsia"/>
            <w:lang w:eastAsia="zh-CN"/>
          </w:rPr>
          <w:t>二、工艺说明</w:t>
        </w:r>
        <w:r>
          <w:tab/>
        </w:r>
        <w:r>
          <w:fldChar w:fldCharType="begin"/>
        </w:r>
        <w:r>
          <w:instrText xml:space="preserve"> PAGEREF _Toc7632 \h </w:instrText>
        </w:r>
        <w:r>
          <w:fldChar w:fldCharType="separate"/>
        </w:r>
        <w:r>
          <w:t>6</w:t>
        </w:r>
        <w:r>
          <w:fldChar w:fldCharType="end"/>
        </w:r>
      </w:hyperlink>
    </w:p>
    <w:p>
      <w:pPr>
        <w:pStyle w:val="TOC2"/>
        <w:tabs>
          <w:tab w:val="right" w:leader="dot" w:pos="8306"/>
        </w:tabs>
      </w:pPr>
      <w:hyperlink w:anchor="_Toc1928" w:history="1">
        <w:r>
          <w:rPr>
            <w:rFonts w:ascii="仿宋" w:eastAsia="仿宋" w:hAnsi="仿宋" w:cs="仿宋" w:hint="eastAsia"/>
            <w:lang w:eastAsia="zh-CN"/>
          </w:rPr>
          <w:t>(一)、技术管理特点</w:t>
        </w:r>
        <w:r>
          <w:tab/>
        </w:r>
        <w:r>
          <w:fldChar w:fldCharType="begin"/>
        </w:r>
        <w:r>
          <w:instrText xml:space="preserve"> PAGEREF _Toc1928 \h </w:instrText>
        </w:r>
        <w:r>
          <w:fldChar w:fldCharType="separate"/>
        </w:r>
        <w:r>
          <w:t>6</w:t>
        </w:r>
        <w:r>
          <w:fldChar w:fldCharType="end"/>
        </w:r>
      </w:hyperlink>
    </w:p>
    <w:p>
      <w:pPr>
        <w:pStyle w:val="TOC2"/>
        <w:tabs>
          <w:tab w:val="right" w:leader="dot" w:pos="8306"/>
        </w:tabs>
      </w:pPr>
      <w:hyperlink w:anchor="_Toc18374" w:history="1">
        <w:r>
          <w:rPr>
            <w:rFonts w:ascii="仿宋" w:eastAsia="仿宋" w:hAnsi="仿宋" w:cs="仿宋" w:hint="eastAsia"/>
            <w:lang w:eastAsia="zh-CN"/>
          </w:rPr>
          <w:t>(二)、贵州旅游项目工艺技术设计方案</w:t>
        </w:r>
        <w:r>
          <w:tab/>
        </w:r>
        <w:r>
          <w:fldChar w:fldCharType="begin"/>
        </w:r>
        <w:r>
          <w:instrText xml:space="preserve"> PAGEREF _Toc18374 \h </w:instrText>
        </w:r>
        <w:r>
          <w:fldChar w:fldCharType="separate"/>
        </w:r>
        <w:r>
          <w:t>7</w:t>
        </w:r>
        <w:r>
          <w:fldChar w:fldCharType="end"/>
        </w:r>
      </w:hyperlink>
    </w:p>
    <w:p>
      <w:pPr>
        <w:pStyle w:val="TOC2"/>
        <w:tabs>
          <w:tab w:val="right" w:leader="dot" w:pos="8306"/>
        </w:tabs>
      </w:pPr>
      <w:hyperlink w:anchor="_Toc28681" w:history="1">
        <w:r>
          <w:rPr>
            <w:rFonts w:ascii="仿宋" w:eastAsia="仿宋" w:hAnsi="仿宋" w:cs="仿宋" w:hint="eastAsia"/>
            <w:lang w:eastAsia="zh-CN"/>
          </w:rPr>
          <w:t>(三)、设备选型方案</w:t>
        </w:r>
        <w:r>
          <w:tab/>
        </w:r>
        <w:r>
          <w:fldChar w:fldCharType="begin"/>
        </w:r>
        <w:r>
          <w:instrText xml:space="preserve"> PAGEREF _Toc28681 \h </w:instrText>
        </w:r>
        <w:r>
          <w:fldChar w:fldCharType="separate"/>
        </w:r>
        <w:r>
          <w:t>8</w:t>
        </w:r>
        <w:r>
          <w:fldChar w:fldCharType="end"/>
        </w:r>
      </w:hyperlink>
    </w:p>
    <w:p>
      <w:pPr>
        <w:pStyle w:val="TOC1"/>
        <w:tabs>
          <w:tab w:val="right" w:leader="dot" w:pos="8306"/>
        </w:tabs>
      </w:pPr>
      <w:hyperlink w:anchor="_Toc22716" w:history="1">
        <w:r>
          <w:rPr>
            <w:rFonts w:ascii="仿宋" w:eastAsia="仿宋" w:hAnsi="仿宋" w:cs="仿宋" w:hint="eastAsia"/>
            <w:lang w:eastAsia="zh-CN"/>
          </w:rPr>
          <w:t>三、贵州旅游项目建设背景及必要性分析</w:t>
        </w:r>
        <w:r>
          <w:tab/>
        </w:r>
        <w:r>
          <w:fldChar w:fldCharType="begin"/>
        </w:r>
        <w:r>
          <w:instrText xml:space="preserve"> PAGEREF _Toc22716 \h </w:instrText>
        </w:r>
        <w:r>
          <w:fldChar w:fldCharType="separate"/>
        </w:r>
        <w:r>
          <w:t>10</w:t>
        </w:r>
        <w:r>
          <w:fldChar w:fldCharType="end"/>
        </w:r>
      </w:hyperlink>
    </w:p>
    <w:p>
      <w:pPr>
        <w:pStyle w:val="TOC2"/>
        <w:tabs>
          <w:tab w:val="right" w:leader="dot" w:pos="8306"/>
        </w:tabs>
      </w:pPr>
      <w:hyperlink w:anchor="_Toc25824" w:history="1">
        <w:r>
          <w:rPr>
            <w:rFonts w:ascii="仿宋" w:eastAsia="仿宋" w:hAnsi="仿宋" w:cs="仿宋" w:hint="eastAsia"/>
            <w:lang w:eastAsia="zh-CN"/>
          </w:rPr>
          <w:t>(一)、贵州旅游项目背景分析</w:t>
        </w:r>
        <w:r>
          <w:tab/>
        </w:r>
        <w:r>
          <w:fldChar w:fldCharType="begin"/>
        </w:r>
        <w:r>
          <w:instrText xml:space="preserve"> PAGEREF _Toc25824 \h </w:instrText>
        </w:r>
        <w:r>
          <w:fldChar w:fldCharType="separate"/>
        </w:r>
        <w:r>
          <w:t>10</w:t>
        </w:r>
        <w:r>
          <w:fldChar w:fldCharType="end"/>
        </w:r>
      </w:hyperlink>
    </w:p>
    <w:p>
      <w:pPr>
        <w:pStyle w:val="TOC2"/>
        <w:tabs>
          <w:tab w:val="right" w:leader="dot" w:pos="8306"/>
        </w:tabs>
      </w:pPr>
      <w:hyperlink w:anchor="_Toc28070" w:history="1">
        <w:r>
          <w:rPr>
            <w:rFonts w:ascii="仿宋" w:eastAsia="仿宋" w:hAnsi="仿宋" w:cs="仿宋" w:hint="eastAsia"/>
            <w:lang w:eastAsia="zh-CN"/>
          </w:rPr>
          <w:t>(二)、贵州旅游项目建设必要性分析</w:t>
        </w:r>
        <w:r>
          <w:tab/>
        </w:r>
        <w:r>
          <w:fldChar w:fldCharType="begin"/>
        </w:r>
        <w:r>
          <w:instrText xml:space="preserve"> PAGEREF _Toc28070 \h </w:instrText>
        </w:r>
        <w:r>
          <w:fldChar w:fldCharType="separate"/>
        </w:r>
        <w:r>
          <w:t>11</w:t>
        </w:r>
        <w:r>
          <w:fldChar w:fldCharType="end"/>
        </w:r>
      </w:hyperlink>
    </w:p>
    <w:p>
      <w:pPr>
        <w:pStyle w:val="TOC1"/>
        <w:tabs>
          <w:tab w:val="right" w:leader="dot" w:pos="8306"/>
        </w:tabs>
      </w:pPr>
      <w:hyperlink w:anchor="_Toc3054" w:history="1">
        <w:r>
          <w:rPr>
            <w:rFonts w:ascii="仿宋" w:eastAsia="仿宋" w:hAnsi="仿宋" w:cs="仿宋" w:hint="eastAsia"/>
            <w:lang w:eastAsia="zh-CN"/>
          </w:rPr>
          <w:t>四、市场分析、调研</w:t>
        </w:r>
        <w:r>
          <w:tab/>
        </w:r>
        <w:r>
          <w:fldChar w:fldCharType="begin"/>
        </w:r>
        <w:r>
          <w:instrText xml:space="preserve"> PAGEREF _Toc3054 \h </w:instrText>
        </w:r>
        <w:r>
          <w:fldChar w:fldCharType="separate"/>
        </w:r>
        <w:r>
          <w:t>13</w:t>
        </w:r>
        <w:r>
          <w:fldChar w:fldCharType="end"/>
        </w:r>
      </w:hyperlink>
    </w:p>
    <w:p>
      <w:pPr>
        <w:pStyle w:val="TOC2"/>
        <w:tabs>
          <w:tab w:val="right" w:leader="dot" w:pos="8306"/>
        </w:tabs>
      </w:pPr>
      <w:hyperlink w:anchor="_Toc1723" w:history="1">
        <w:r>
          <w:rPr>
            <w:rFonts w:ascii="仿宋" w:eastAsia="仿宋" w:hAnsi="仿宋" w:cs="仿宋" w:hint="eastAsia"/>
            <w:lang w:eastAsia="zh-CN"/>
          </w:rPr>
          <w:t>(一)、贵州旅游行业分析</w:t>
        </w:r>
        <w:r>
          <w:tab/>
        </w:r>
        <w:r>
          <w:fldChar w:fldCharType="begin"/>
        </w:r>
        <w:r>
          <w:instrText xml:space="preserve"> PAGEREF _Toc1723 \h </w:instrText>
        </w:r>
        <w:r>
          <w:fldChar w:fldCharType="separate"/>
        </w:r>
        <w:r>
          <w:t>13</w:t>
        </w:r>
        <w:r>
          <w:fldChar w:fldCharType="end"/>
        </w:r>
      </w:hyperlink>
    </w:p>
    <w:p>
      <w:pPr>
        <w:pStyle w:val="TOC2"/>
        <w:tabs>
          <w:tab w:val="right" w:leader="dot" w:pos="8306"/>
        </w:tabs>
      </w:pPr>
      <w:hyperlink w:anchor="_Toc22294" w:history="1">
        <w:r>
          <w:rPr>
            <w:rFonts w:ascii="仿宋" w:eastAsia="仿宋" w:hAnsi="仿宋" w:cs="仿宋" w:hint="eastAsia"/>
            <w:lang w:eastAsia="zh-CN"/>
          </w:rPr>
          <w:t>(二)、贵州旅游市场分析预测</w:t>
        </w:r>
        <w:r>
          <w:tab/>
        </w:r>
        <w:r>
          <w:fldChar w:fldCharType="begin"/>
        </w:r>
        <w:r>
          <w:instrText xml:space="preserve"> PAGEREF _Toc22294 \h </w:instrText>
        </w:r>
        <w:r>
          <w:fldChar w:fldCharType="separate"/>
        </w:r>
        <w:r>
          <w:t>13</w:t>
        </w:r>
        <w:r>
          <w:fldChar w:fldCharType="end"/>
        </w:r>
      </w:hyperlink>
    </w:p>
    <w:p>
      <w:pPr>
        <w:pStyle w:val="TOC1"/>
        <w:tabs>
          <w:tab w:val="right" w:leader="dot" w:pos="8306"/>
        </w:tabs>
      </w:pPr>
      <w:hyperlink w:anchor="_Toc7855" w:history="1">
        <w:r>
          <w:rPr>
            <w:rFonts w:ascii="仿宋" w:eastAsia="仿宋" w:hAnsi="仿宋" w:cs="仿宋" w:hint="eastAsia"/>
            <w:lang w:eastAsia="zh-CN"/>
          </w:rPr>
          <w:t>五、贵州旅游项目建设单位说明</w:t>
        </w:r>
        <w:r>
          <w:tab/>
        </w:r>
        <w:r>
          <w:fldChar w:fldCharType="begin"/>
        </w:r>
        <w:r>
          <w:instrText xml:space="preserve"> PAGEREF _Toc7855 \h </w:instrText>
        </w:r>
        <w:r>
          <w:fldChar w:fldCharType="separate"/>
        </w:r>
        <w:r>
          <w:t>14</w:t>
        </w:r>
        <w:r>
          <w:fldChar w:fldCharType="end"/>
        </w:r>
      </w:hyperlink>
    </w:p>
    <w:p>
      <w:pPr>
        <w:pStyle w:val="TOC2"/>
        <w:tabs>
          <w:tab w:val="right" w:leader="dot" w:pos="8306"/>
        </w:tabs>
      </w:pPr>
      <w:hyperlink w:anchor="_Toc27927" w:history="1">
        <w:r>
          <w:rPr>
            <w:rFonts w:ascii="仿宋" w:eastAsia="仿宋" w:hAnsi="仿宋" w:cs="仿宋" w:hint="eastAsia"/>
            <w:lang w:eastAsia="zh-CN"/>
          </w:rPr>
          <w:t>(一)、贵州旅游项目承办单位基本情况</w:t>
        </w:r>
        <w:r>
          <w:tab/>
        </w:r>
        <w:r>
          <w:fldChar w:fldCharType="begin"/>
        </w:r>
        <w:r>
          <w:instrText xml:space="preserve"> PAGEREF _Toc27927 \h </w:instrText>
        </w:r>
        <w:r>
          <w:fldChar w:fldCharType="separate"/>
        </w:r>
        <w:r>
          <w:t>14</w:t>
        </w:r>
        <w:r>
          <w:fldChar w:fldCharType="end"/>
        </w:r>
      </w:hyperlink>
    </w:p>
    <w:p>
      <w:pPr>
        <w:pStyle w:val="TOC2"/>
        <w:tabs>
          <w:tab w:val="right" w:leader="dot" w:pos="8306"/>
        </w:tabs>
      </w:pPr>
      <w:hyperlink w:anchor="_Toc25785" w:history="1">
        <w:r>
          <w:rPr>
            <w:rFonts w:ascii="仿宋" w:eastAsia="仿宋" w:hAnsi="仿宋" w:cs="仿宋" w:hint="eastAsia"/>
            <w:lang w:eastAsia="zh-CN"/>
          </w:rPr>
          <w:t>(二)、公司经济效益分析</w:t>
        </w:r>
        <w:r>
          <w:tab/>
        </w:r>
        <w:r>
          <w:fldChar w:fldCharType="begin"/>
        </w:r>
        <w:r>
          <w:instrText xml:space="preserve"> PAGEREF _Toc25785 \h </w:instrText>
        </w:r>
        <w:r>
          <w:fldChar w:fldCharType="separate"/>
        </w:r>
        <w:r>
          <w:t>15</w:t>
        </w:r>
        <w:r>
          <w:fldChar w:fldCharType="end"/>
        </w:r>
      </w:hyperlink>
    </w:p>
    <w:p>
      <w:pPr>
        <w:pStyle w:val="TOC1"/>
        <w:tabs>
          <w:tab w:val="right" w:leader="dot" w:pos="8306"/>
        </w:tabs>
      </w:pPr>
      <w:hyperlink w:anchor="_Toc7668" w:history="1">
        <w:r>
          <w:rPr>
            <w:rFonts w:ascii="仿宋" w:eastAsia="仿宋" w:hAnsi="仿宋" w:cs="仿宋" w:hint="eastAsia"/>
            <w:lang w:eastAsia="zh-CN"/>
          </w:rPr>
          <w:t>六、贵州旅游项目土建工程</w:t>
        </w:r>
        <w:r>
          <w:tab/>
        </w:r>
        <w:r>
          <w:fldChar w:fldCharType="begin"/>
        </w:r>
        <w:r>
          <w:instrText xml:space="preserve"> PAGEREF _Toc7668 \h </w:instrText>
        </w:r>
        <w:r>
          <w:fldChar w:fldCharType="separate"/>
        </w:r>
        <w:r>
          <w:t>16</w:t>
        </w:r>
        <w:r>
          <w:fldChar w:fldCharType="end"/>
        </w:r>
      </w:hyperlink>
    </w:p>
    <w:p>
      <w:pPr>
        <w:pStyle w:val="TOC2"/>
        <w:tabs>
          <w:tab w:val="right" w:leader="dot" w:pos="8306"/>
        </w:tabs>
      </w:pPr>
      <w:hyperlink w:anchor="_Toc30671" w:history="1">
        <w:r>
          <w:rPr>
            <w:rFonts w:ascii="仿宋" w:eastAsia="仿宋" w:hAnsi="仿宋" w:cs="仿宋" w:hint="eastAsia"/>
            <w:lang w:eastAsia="zh-CN"/>
          </w:rPr>
          <w:t>(一)、建筑工程设计原则</w:t>
        </w:r>
        <w:r>
          <w:tab/>
        </w:r>
        <w:r>
          <w:fldChar w:fldCharType="begin"/>
        </w:r>
        <w:r>
          <w:instrText xml:space="preserve"> PAGEREF _Toc30671 \h </w:instrText>
        </w:r>
        <w:r>
          <w:fldChar w:fldCharType="separate"/>
        </w:r>
        <w:r>
          <w:t>16</w:t>
        </w:r>
        <w:r>
          <w:fldChar w:fldCharType="end"/>
        </w:r>
      </w:hyperlink>
    </w:p>
    <w:p>
      <w:pPr>
        <w:pStyle w:val="TOC2"/>
        <w:tabs>
          <w:tab w:val="right" w:leader="dot" w:pos="8306"/>
        </w:tabs>
      </w:pPr>
      <w:hyperlink w:anchor="_Toc26565" w:history="1">
        <w:r>
          <w:rPr>
            <w:rFonts w:ascii="仿宋" w:eastAsia="仿宋" w:hAnsi="仿宋" w:cs="仿宋" w:hint="eastAsia"/>
            <w:lang w:eastAsia="zh-CN"/>
          </w:rPr>
          <w:t>(二)、土建工程设计年限及安全等级</w:t>
        </w:r>
        <w:r>
          <w:tab/>
        </w:r>
        <w:r>
          <w:fldChar w:fldCharType="begin"/>
        </w:r>
        <w:r>
          <w:instrText xml:space="preserve"> PAGEREF _Toc26565 \h </w:instrText>
        </w:r>
        <w:r>
          <w:fldChar w:fldCharType="separate"/>
        </w:r>
        <w:r>
          <w:t>17</w:t>
        </w:r>
        <w:r>
          <w:fldChar w:fldCharType="end"/>
        </w:r>
      </w:hyperlink>
    </w:p>
    <w:p>
      <w:pPr>
        <w:pStyle w:val="TOC2"/>
        <w:tabs>
          <w:tab w:val="right" w:leader="dot" w:pos="8306"/>
        </w:tabs>
      </w:pPr>
      <w:hyperlink w:anchor="_Toc13505" w:history="1">
        <w:r>
          <w:rPr>
            <w:rFonts w:ascii="仿宋" w:eastAsia="仿宋" w:hAnsi="仿宋" w:cs="仿宋" w:hint="eastAsia"/>
            <w:lang w:eastAsia="zh-CN"/>
          </w:rPr>
          <w:t>(三)、建筑工程设计总体要求</w:t>
        </w:r>
        <w:r>
          <w:tab/>
        </w:r>
        <w:r>
          <w:fldChar w:fldCharType="begin"/>
        </w:r>
        <w:r>
          <w:instrText xml:space="preserve"> PAGEREF _Toc13505 \h </w:instrText>
        </w:r>
        <w:r>
          <w:fldChar w:fldCharType="separate"/>
        </w:r>
        <w:r>
          <w:t>18</w:t>
        </w:r>
        <w:r>
          <w:fldChar w:fldCharType="end"/>
        </w:r>
      </w:hyperlink>
    </w:p>
    <w:p>
      <w:pPr>
        <w:pStyle w:val="TOC2"/>
        <w:tabs>
          <w:tab w:val="right" w:leader="dot" w:pos="8306"/>
        </w:tabs>
      </w:pPr>
      <w:hyperlink w:anchor="_Toc30440" w:history="1">
        <w:r>
          <w:rPr>
            <w:rFonts w:ascii="仿宋" w:eastAsia="仿宋" w:hAnsi="仿宋" w:cs="仿宋" w:hint="eastAsia"/>
            <w:lang w:eastAsia="zh-CN"/>
          </w:rPr>
          <w:t>(四)、土建工程建设指标</w:t>
        </w:r>
        <w:r>
          <w:tab/>
        </w:r>
        <w:r>
          <w:fldChar w:fldCharType="begin"/>
        </w:r>
        <w:r>
          <w:instrText xml:space="preserve"> PAGEREF _Toc30440 \h </w:instrText>
        </w:r>
        <w:r>
          <w:fldChar w:fldCharType="separate"/>
        </w:r>
        <w:r>
          <w:t>19</w:t>
        </w:r>
        <w:r>
          <w:fldChar w:fldCharType="end"/>
        </w:r>
      </w:hyperlink>
    </w:p>
    <w:p>
      <w:pPr>
        <w:pStyle w:val="TOC1"/>
        <w:tabs>
          <w:tab w:val="right" w:leader="dot" w:pos="8306"/>
        </w:tabs>
      </w:pPr>
      <w:hyperlink w:anchor="_Toc30225" w:history="1">
        <w:r>
          <w:rPr>
            <w:rFonts w:ascii="仿宋" w:eastAsia="仿宋" w:hAnsi="仿宋" w:cs="仿宋" w:hint="eastAsia"/>
            <w:lang w:eastAsia="zh-CN"/>
          </w:rPr>
          <w:t>七、贵州旅游项目风险管理</w:t>
        </w:r>
        <w:r>
          <w:tab/>
        </w:r>
        <w:r>
          <w:fldChar w:fldCharType="begin"/>
        </w:r>
        <w:r>
          <w:instrText xml:space="preserve"> PAGEREF _Toc30225 \h </w:instrText>
        </w:r>
        <w:r>
          <w:fldChar w:fldCharType="separate"/>
        </w:r>
        <w:r>
          <w:t>19</w:t>
        </w:r>
        <w:r>
          <w:fldChar w:fldCharType="end"/>
        </w:r>
      </w:hyperlink>
    </w:p>
    <w:p>
      <w:pPr>
        <w:pStyle w:val="TOC2"/>
        <w:tabs>
          <w:tab w:val="right" w:leader="dot" w:pos="8306"/>
        </w:tabs>
      </w:pPr>
      <w:hyperlink w:anchor="_Toc9453" w:history="1">
        <w:r>
          <w:rPr>
            <w:rFonts w:ascii="仿宋" w:eastAsia="仿宋" w:hAnsi="仿宋" w:cs="仿宋" w:hint="eastAsia"/>
            <w:lang w:eastAsia="zh-CN"/>
          </w:rPr>
          <w:t>(一)、风险识别与评估</w:t>
        </w:r>
        <w:r>
          <w:tab/>
        </w:r>
        <w:r>
          <w:fldChar w:fldCharType="begin"/>
        </w:r>
        <w:r>
          <w:instrText xml:space="preserve"> PAGEREF _Toc9453 \h </w:instrText>
        </w:r>
        <w:r>
          <w:fldChar w:fldCharType="separate"/>
        </w:r>
        <w:r>
          <w:t>19</w:t>
        </w:r>
        <w:r>
          <w:fldChar w:fldCharType="end"/>
        </w:r>
      </w:hyperlink>
    </w:p>
    <w:p>
      <w:pPr>
        <w:pStyle w:val="TOC2"/>
        <w:tabs>
          <w:tab w:val="right" w:leader="dot" w:pos="8306"/>
        </w:tabs>
      </w:pPr>
      <w:hyperlink w:anchor="_Toc23491" w:history="1">
        <w:r>
          <w:rPr>
            <w:rFonts w:ascii="仿宋" w:eastAsia="仿宋" w:hAnsi="仿宋" w:cs="仿宋" w:hint="eastAsia"/>
            <w:lang w:eastAsia="zh-CN"/>
          </w:rPr>
          <w:t>(二)、风险应对策略</w:t>
        </w:r>
        <w:r>
          <w:tab/>
        </w:r>
        <w:r>
          <w:fldChar w:fldCharType="begin"/>
        </w:r>
        <w:r>
          <w:instrText xml:space="preserve"> PAGEREF _Toc23491 \h </w:instrText>
        </w:r>
        <w:r>
          <w:fldChar w:fldCharType="separate"/>
        </w:r>
        <w:r>
          <w:t>20</w:t>
        </w:r>
        <w:r>
          <w:fldChar w:fldCharType="end"/>
        </w:r>
      </w:hyperlink>
    </w:p>
    <w:p>
      <w:pPr>
        <w:pStyle w:val="TOC2"/>
        <w:tabs>
          <w:tab w:val="right" w:leader="dot" w:pos="8306"/>
        </w:tabs>
      </w:pPr>
      <w:hyperlink w:anchor="_Toc21428" w:history="1">
        <w:r>
          <w:rPr>
            <w:rFonts w:ascii="仿宋" w:eastAsia="仿宋" w:hAnsi="仿宋" w:cs="仿宋" w:hint="eastAsia"/>
            <w:lang w:eastAsia="zh-CN"/>
          </w:rPr>
          <w:t>(三)、风险监控与控制</w:t>
        </w:r>
        <w:r>
          <w:tab/>
        </w:r>
        <w:r>
          <w:fldChar w:fldCharType="begin"/>
        </w:r>
        <w:r>
          <w:instrText xml:space="preserve"> PAGEREF _Toc21428 \h </w:instrText>
        </w:r>
        <w:r>
          <w:fldChar w:fldCharType="separate"/>
        </w:r>
        <w:r>
          <w:t>22</w:t>
        </w:r>
        <w:r>
          <w:fldChar w:fldCharType="end"/>
        </w:r>
      </w:hyperlink>
    </w:p>
    <w:p>
      <w:pPr>
        <w:pStyle w:val="TOC1"/>
        <w:tabs>
          <w:tab w:val="right" w:leader="dot" w:pos="8306"/>
        </w:tabs>
      </w:pPr>
      <w:hyperlink w:anchor="_Toc8825" w:history="1">
        <w:r>
          <w:rPr>
            <w:rFonts w:ascii="仿宋" w:eastAsia="仿宋" w:hAnsi="仿宋" w:cs="仿宋" w:hint="eastAsia"/>
            <w:lang w:eastAsia="zh-CN"/>
          </w:rPr>
          <w:t>八、贵州旅游项目创新与研发</w:t>
        </w:r>
        <w:r>
          <w:tab/>
        </w:r>
        <w:r>
          <w:fldChar w:fldCharType="begin"/>
        </w:r>
        <w:r>
          <w:instrText xml:space="preserve"> PAGEREF _Toc8825 \h </w:instrText>
        </w:r>
        <w:r>
          <w:fldChar w:fldCharType="separate"/>
        </w:r>
        <w:r>
          <w:t>23</w:t>
        </w:r>
        <w:r>
          <w:fldChar w:fldCharType="end"/>
        </w:r>
      </w:hyperlink>
    </w:p>
    <w:p>
      <w:pPr>
        <w:pStyle w:val="TOC2"/>
        <w:tabs>
          <w:tab w:val="right" w:leader="dot" w:pos="8306"/>
        </w:tabs>
      </w:pPr>
      <w:hyperlink w:anchor="_Toc11918" w:history="1">
        <w:r>
          <w:rPr>
            <w:rFonts w:ascii="仿宋" w:eastAsia="仿宋" w:hAnsi="仿宋" w:cs="仿宋" w:hint="eastAsia"/>
            <w:lang w:eastAsia="zh-CN"/>
          </w:rPr>
          <w:t>(一)、创新策略与方向</w:t>
        </w:r>
        <w:r>
          <w:tab/>
        </w:r>
        <w:r>
          <w:fldChar w:fldCharType="begin"/>
        </w:r>
        <w:r>
          <w:instrText xml:space="preserve"> PAGEREF _Toc11918 \h </w:instrText>
        </w:r>
        <w:r>
          <w:fldChar w:fldCharType="separate"/>
        </w:r>
        <w:r>
          <w:t>23</w:t>
        </w:r>
        <w:r>
          <w:fldChar w:fldCharType="end"/>
        </w:r>
      </w:hyperlink>
    </w:p>
    <w:p>
      <w:pPr>
        <w:pStyle w:val="TOC2"/>
        <w:tabs>
          <w:tab w:val="right" w:leader="dot" w:pos="8306"/>
        </w:tabs>
      </w:pPr>
      <w:hyperlink w:anchor="_Toc3220" w:history="1">
        <w:r>
          <w:rPr>
            <w:rFonts w:ascii="仿宋" w:eastAsia="仿宋" w:hAnsi="仿宋" w:cs="仿宋" w:hint="eastAsia"/>
            <w:lang w:eastAsia="zh-CN"/>
          </w:rPr>
          <w:t>(二)、研发规划与投入</w:t>
        </w:r>
        <w:r>
          <w:tab/>
        </w:r>
        <w:r>
          <w:fldChar w:fldCharType="begin"/>
        </w:r>
        <w:r>
          <w:instrText xml:space="preserve"> PAGEREF _Toc3220 \h </w:instrText>
        </w:r>
        <w:r>
          <w:fldChar w:fldCharType="separate"/>
        </w:r>
        <w:r>
          <w:t>24</w:t>
        </w:r>
        <w:r>
          <w:fldChar w:fldCharType="end"/>
        </w:r>
      </w:hyperlink>
    </w:p>
    <w:p>
      <w:pPr>
        <w:pStyle w:val="TOC1"/>
        <w:tabs>
          <w:tab w:val="right" w:leader="dot" w:pos="8306"/>
        </w:tabs>
      </w:pPr>
      <w:hyperlink w:anchor="_Toc26982" w:history="1">
        <w:r>
          <w:rPr>
            <w:rFonts w:ascii="仿宋" w:eastAsia="仿宋" w:hAnsi="仿宋" w:cs="仿宋" w:hint="eastAsia"/>
            <w:lang w:eastAsia="zh-CN"/>
          </w:rPr>
          <w:t>九、贵州旅游项目经营效益</w:t>
        </w:r>
        <w:r>
          <w:tab/>
        </w:r>
        <w:r>
          <w:fldChar w:fldCharType="begin"/>
        </w:r>
        <w:r>
          <w:instrText xml:space="preserve"> PAGEREF _Toc26982 \h </w:instrText>
        </w:r>
        <w:r>
          <w:fldChar w:fldCharType="separate"/>
        </w:r>
        <w:r>
          <w:t>26</w:t>
        </w:r>
        <w:r>
          <w:fldChar w:fldCharType="end"/>
        </w:r>
      </w:hyperlink>
    </w:p>
    <w:p>
      <w:pPr>
        <w:pStyle w:val="TOC2"/>
        <w:tabs>
          <w:tab w:val="right" w:leader="dot" w:pos="8306"/>
        </w:tabs>
      </w:pPr>
      <w:hyperlink w:anchor="_Toc13615" w:history="1">
        <w:r>
          <w:rPr>
            <w:rFonts w:ascii="仿宋" w:eastAsia="仿宋" w:hAnsi="仿宋" w:cs="仿宋" w:hint="eastAsia"/>
            <w:lang w:eastAsia="zh-CN"/>
          </w:rPr>
          <w:t>(一)、经济评价财务测算</w:t>
        </w:r>
        <w:r>
          <w:tab/>
        </w:r>
        <w:r>
          <w:fldChar w:fldCharType="begin"/>
        </w:r>
        <w:r>
          <w:instrText xml:space="preserve"> PAGEREF _Toc13615 \h </w:instrText>
        </w:r>
        <w:r>
          <w:fldChar w:fldCharType="separate"/>
        </w:r>
        <w:r>
          <w:t>26</w:t>
        </w:r>
        <w:r>
          <w:fldChar w:fldCharType="end"/>
        </w:r>
      </w:hyperlink>
    </w:p>
    <w:p>
      <w:pPr>
        <w:pStyle w:val="TOC2"/>
        <w:tabs>
          <w:tab w:val="right" w:leader="dot" w:pos="8306"/>
        </w:tabs>
      </w:pPr>
      <w:hyperlink w:anchor="_Toc5697" w:history="1">
        <w:r>
          <w:rPr>
            <w:rFonts w:ascii="仿宋" w:eastAsia="仿宋" w:hAnsi="仿宋" w:cs="仿宋" w:hint="eastAsia"/>
            <w:lang w:eastAsia="zh-CN"/>
          </w:rPr>
          <w:t>(二)、贵州旅游项目盈利能力分析</w:t>
        </w:r>
        <w:r>
          <w:tab/>
        </w:r>
        <w:r>
          <w:fldChar w:fldCharType="begin"/>
        </w:r>
        <w:r>
          <w:instrText xml:space="preserve"> PAGEREF _Toc5697 \h </w:instrText>
        </w:r>
        <w:r>
          <w:fldChar w:fldCharType="separate"/>
        </w:r>
        <w:r>
          <w:t>27</w:t>
        </w:r>
        <w:r>
          <w:fldChar w:fldCharType="end"/>
        </w:r>
      </w:hyperlink>
    </w:p>
    <w:p>
      <w:pPr>
        <w:pStyle w:val="TOC1"/>
        <w:tabs>
          <w:tab w:val="right" w:leader="dot" w:pos="8306"/>
        </w:tabs>
      </w:pPr>
      <w:hyperlink w:anchor="_Toc9270" w:history="1">
        <w:r>
          <w:rPr>
            <w:rFonts w:ascii="仿宋" w:eastAsia="仿宋" w:hAnsi="仿宋" w:cs="仿宋" w:hint="eastAsia"/>
            <w:lang w:eastAsia="zh-CN"/>
          </w:rPr>
          <w:t>十、贵州旅游项目财务管理</w:t>
        </w:r>
        <w:r>
          <w:tab/>
        </w:r>
        <w:r>
          <w:fldChar w:fldCharType="begin"/>
        </w:r>
        <w:r>
          <w:instrText xml:space="preserve"> PAGEREF _Toc9270 \h </w:instrText>
        </w:r>
        <w:r>
          <w:fldChar w:fldCharType="separate"/>
        </w:r>
        <w:r>
          <w:t>28</w:t>
        </w:r>
        <w:r>
          <w:fldChar w:fldCharType="end"/>
        </w:r>
      </w:hyperlink>
    </w:p>
    <w:p>
      <w:pPr>
        <w:pStyle w:val="TOC2"/>
        <w:tabs>
          <w:tab w:val="right" w:leader="dot" w:pos="8306"/>
        </w:tabs>
      </w:pPr>
      <w:hyperlink w:anchor="_Toc11147" w:history="1">
        <w:r>
          <w:rPr>
            <w:rFonts w:ascii="仿宋" w:eastAsia="仿宋" w:hAnsi="仿宋" w:cs="仿宋" w:hint="eastAsia"/>
            <w:lang w:eastAsia="zh-CN"/>
          </w:rPr>
          <w:t>(一)、资金需求大</w:t>
        </w:r>
        <w:r>
          <w:tab/>
        </w:r>
        <w:r>
          <w:fldChar w:fldCharType="begin"/>
        </w:r>
        <w:r>
          <w:instrText xml:space="preserve"> PAGEREF _Toc11147 \h </w:instrText>
        </w:r>
        <w:r>
          <w:fldChar w:fldCharType="separate"/>
        </w:r>
        <w:r>
          <w:t>28</w:t>
        </w:r>
        <w:r>
          <w:fldChar w:fldCharType="end"/>
        </w:r>
      </w:hyperlink>
    </w:p>
    <w:p>
      <w:pPr>
        <w:pStyle w:val="TOC2"/>
        <w:tabs>
          <w:tab w:val="right" w:leader="dot" w:pos="8306"/>
        </w:tabs>
      </w:pPr>
      <w:hyperlink w:anchor="_Toc29665" w:history="1">
        <w:r>
          <w:rPr>
            <w:rFonts w:ascii="仿宋" w:eastAsia="仿宋" w:hAnsi="仿宋" w:cs="仿宋" w:hint="eastAsia"/>
            <w:lang w:eastAsia="zh-CN"/>
          </w:rPr>
          <w:t>(二)、研发周期长</w:t>
        </w:r>
        <w:r>
          <w:tab/>
        </w:r>
        <w:r>
          <w:fldChar w:fldCharType="begin"/>
        </w:r>
        <w:r>
          <w:instrText xml:space="preserve"> PAGEREF _Toc29665 \h </w:instrText>
        </w:r>
        <w:r>
          <w:fldChar w:fldCharType="separate"/>
        </w:r>
        <w:r>
          <w:t>29</w:t>
        </w:r>
        <w:r>
          <w:fldChar w:fldCharType="end"/>
        </w:r>
      </w:hyperlink>
    </w:p>
    <w:p>
      <w:pPr>
        <w:pStyle w:val="TOC2"/>
        <w:tabs>
          <w:tab w:val="right" w:leader="dot" w:pos="8306"/>
        </w:tabs>
      </w:pPr>
      <w:hyperlink w:anchor="_Toc27154" w:history="1">
        <w:r>
          <w:rPr>
            <w:rFonts w:ascii="仿宋" w:eastAsia="仿宋" w:hAnsi="仿宋" w:cs="仿宋" w:hint="eastAsia"/>
            <w:lang w:eastAsia="zh-CN"/>
          </w:rPr>
          <w:t>(三)、市场风险大</w:t>
        </w:r>
        <w:r>
          <w:tab/>
        </w:r>
        <w:r>
          <w:fldChar w:fldCharType="begin"/>
        </w:r>
        <w:r>
          <w:instrText xml:space="preserve"> PAGEREF _Toc27154 \h </w:instrText>
        </w:r>
        <w:r>
          <w:fldChar w:fldCharType="separate"/>
        </w:r>
        <w:r>
          <w:t>31</w:t>
        </w:r>
        <w:r>
          <w:fldChar w:fldCharType="end"/>
        </w:r>
      </w:hyperlink>
    </w:p>
    <w:p>
      <w:pPr>
        <w:pStyle w:val="TOC2"/>
        <w:tabs>
          <w:tab w:val="right" w:leader="dot" w:pos="8306"/>
        </w:tabs>
      </w:pPr>
      <w:hyperlink w:anchor="_Toc7002" w:history="1">
        <w:r>
          <w:rPr>
            <w:rFonts w:ascii="仿宋" w:eastAsia="仿宋" w:hAnsi="仿宋" w:cs="仿宋" w:hint="eastAsia"/>
            <w:lang w:eastAsia="zh-CN"/>
          </w:rPr>
          <w:t>(四)、利润率高</w:t>
        </w:r>
        <w:r>
          <w:tab/>
        </w:r>
        <w:r>
          <w:fldChar w:fldCharType="begin"/>
        </w:r>
        <w:r>
          <w:instrText xml:space="preserve"> PAGEREF _Toc7002 \h </w:instrText>
        </w:r>
        <w:r>
          <w:fldChar w:fldCharType="separate"/>
        </w:r>
        <w:r>
          <w:t>33</w:t>
        </w:r>
        <w:r>
          <w:fldChar w:fldCharType="end"/>
        </w:r>
      </w:hyperlink>
    </w:p>
    <w:p>
      <w:pPr>
        <w:pStyle w:val="TOC1"/>
        <w:tabs>
          <w:tab w:val="right" w:leader="dot" w:pos="8306"/>
        </w:tabs>
      </w:pPr>
      <w:hyperlink w:anchor="_Toc1952" w:history="1">
        <w:r>
          <w:rPr>
            <w:rFonts w:ascii="仿宋" w:eastAsia="仿宋" w:hAnsi="仿宋" w:cs="仿宋" w:hint="eastAsia"/>
            <w:lang w:eastAsia="zh-CN"/>
          </w:rPr>
          <w:t>十一、贵州旅游项目人力资源培养与发展</w:t>
        </w:r>
        <w:r>
          <w:tab/>
        </w:r>
        <w:r>
          <w:fldChar w:fldCharType="begin"/>
        </w:r>
        <w:r>
          <w:instrText xml:space="preserve"> PAGEREF _Toc1952 \h </w:instrText>
        </w:r>
        <w:r>
          <w:fldChar w:fldCharType="separate"/>
        </w:r>
        <w:r>
          <w:t>35</w:t>
        </w:r>
        <w:r>
          <w:fldChar w:fldCharType="end"/>
        </w:r>
      </w:hyperlink>
    </w:p>
    <w:p>
      <w:pPr>
        <w:pStyle w:val="TOC2"/>
        <w:tabs>
          <w:tab w:val="right" w:leader="dot" w:pos="8306"/>
        </w:tabs>
      </w:pPr>
      <w:hyperlink w:anchor="_Toc20322" w:history="1">
        <w:r>
          <w:rPr>
            <w:rFonts w:ascii="仿宋" w:eastAsia="仿宋" w:hAnsi="仿宋" w:cs="仿宋" w:hint="eastAsia"/>
            <w:lang w:eastAsia="zh-CN"/>
          </w:rPr>
          <w:t>(一)、人才需求与规划</w:t>
        </w:r>
        <w:r>
          <w:tab/>
        </w:r>
        <w:r>
          <w:fldChar w:fldCharType="begin"/>
        </w:r>
        <w:r>
          <w:instrText xml:space="preserve"> PAGEREF _Toc20322 \h </w:instrText>
        </w:r>
        <w:r>
          <w:fldChar w:fldCharType="separate"/>
        </w:r>
        <w:r>
          <w:t>35</w:t>
        </w:r>
        <w:r>
          <w:fldChar w:fldCharType="end"/>
        </w:r>
      </w:hyperlink>
    </w:p>
    <w:p>
      <w:pPr>
        <w:pStyle w:val="TOC2"/>
        <w:tabs>
          <w:tab w:val="right" w:leader="dot" w:pos="8306"/>
        </w:tabs>
      </w:pPr>
      <w:hyperlink w:anchor="_Toc27534" w:history="1">
        <w:r>
          <w:rPr>
            <w:rFonts w:ascii="仿宋" w:eastAsia="仿宋" w:hAnsi="仿宋" w:cs="仿宋" w:hint="eastAsia"/>
            <w:lang w:eastAsia="zh-CN"/>
          </w:rPr>
          <w:t>(二)、培训与发展计划</w:t>
        </w:r>
        <w:r>
          <w:tab/>
        </w:r>
        <w:r>
          <w:fldChar w:fldCharType="begin"/>
        </w:r>
        <w:r>
          <w:instrText xml:space="preserve"> PAGEREF _Toc27534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9" w:history="1">
        <w:r>
          <w:rPr>
            <w:rFonts w:ascii="仿宋" w:eastAsia="仿宋" w:hAnsi="仿宋" w:cs="仿宋" w:hint="eastAsia"/>
            <w:lang w:eastAsia="zh-CN"/>
          </w:rPr>
          <w:t>十二、贵州旅游项目投资规划</w:t>
        </w:r>
        <w:r>
          <w:tab/>
        </w:r>
        <w:r>
          <w:fldChar w:fldCharType="begin"/>
        </w:r>
        <w:r>
          <w:instrText xml:space="preserve"> PAGEREF _Toc12579 \h </w:instrText>
        </w:r>
        <w:r>
          <w:fldChar w:fldCharType="separate"/>
        </w:r>
        <w:r>
          <w:t>36</w:t>
        </w:r>
        <w:r>
          <w:fldChar w:fldCharType="end"/>
        </w:r>
      </w:hyperlink>
    </w:p>
    <w:p>
      <w:pPr>
        <w:pStyle w:val="TOC2"/>
        <w:tabs>
          <w:tab w:val="right" w:leader="dot" w:pos="8306"/>
        </w:tabs>
      </w:pPr>
      <w:hyperlink w:anchor="_Toc29897" w:history="1">
        <w:r>
          <w:rPr>
            <w:rFonts w:ascii="仿宋" w:eastAsia="仿宋" w:hAnsi="仿宋" w:cs="仿宋" w:hint="eastAsia"/>
            <w:lang w:eastAsia="zh-CN"/>
          </w:rPr>
          <w:t>(一)、贵州旅游项目总投资估算</w:t>
        </w:r>
        <w:r>
          <w:tab/>
        </w:r>
        <w:r>
          <w:fldChar w:fldCharType="begin"/>
        </w:r>
        <w:r>
          <w:instrText xml:space="preserve"> PAGEREF _Toc29897 \h </w:instrText>
        </w:r>
        <w:r>
          <w:fldChar w:fldCharType="separate"/>
        </w:r>
        <w:r>
          <w:t>36</w:t>
        </w:r>
        <w:r>
          <w:fldChar w:fldCharType="end"/>
        </w:r>
      </w:hyperlink>
    </w:p>
    <w:p>
      <w:pPr>
        <w:pStyle w:val="TOC2"/>
        <w:tabs>
          <w:tab w:val="right" w:leader="dot" w:pos="8306"/>
        </w:tabs>
      </w:pPr>
      <w:hyperlink w:anchor="_Toc1175" w:history="1">
        <w:r>
          <w:rPr>
            <w:rFonts w:ascii="仿宋" w:eastAsia="仿宋" w:hAnsi="仿宋" w:cs="仿宋" w:hint="eastAsia"/>
            <w:lang w:eastAsia="zh-CN"/>
          </w:rPr>
          <w:t>(二)、资金筹措</w:t>
        </w:r>
        <w:r>
          <w:tab/>
        </w:r>
        <w:r>
          <w:fldChar w:fldCharType="begin"/>
        </w:r>
        <w:r>
          <w:instrText xml:space="preserve"> PAGEREF _Toc1175 \h </w:instrText>
        </w:r>
        <w:r>
          <w:fldChar w:fldCharType="separate"/>
        </w:r>
        <w:r>
          <w:t>38</w:t>
        </w:r>
        <w:r>
          <w:fldChar w:fldCharType="end"/>
        </w:r>
      </w:hyperlink>
    </w:p>
    <w:p>
      <w:pPr>
        <w:pStyle w:val="TOC1"/>
        <w:tabs>
          <w:tab w:val="right" w:leader="dot" w:pos="8306"/>
        </w:tabs>
      </w:pPr>
      <w:hyperlink w:anchor="_Toc15645" w:history="1">
        <w:r>
          <w:rPr>
            <w:rFonts w:ascii="仿宋" w:eastAsia="仿宋" w:hAnsi="仿宋" w:cs="仿宋" w:hint="eastAsia"/>
            <w:lang w:eastAsia="zh-CN"/>
          </w:rPr>
          <w:t>十三、风险识别与分类</w:t>
        </w:r>
        <w:r>
          <w:tab/>
        </w:r>
        <w:r>
          <w:fldChar w:fldCharType="begin"/>
        </w:r>
        <w:r>
          <w:instrText xml:space="preserve"> PAGEREF _Toc15645 \h </w:instrText>
        </w:r>
        <w:r>
          <w:fldChar w:fldCharType="separate"/>
        </w:r>
        <w:r>
          <w:t>38</w:t>
        </w:r>
        <w:r>
          <w:fldChar w:fldCharType="end"/>
        </w:r>
      </w:hyperlink>
    </w:p>
    <w:p>
      <w:pPr>
        <w:pStyle w:val="TOC2"/>
        <w:tabs>
          <w:tab w:val="right" w:leader="dot" w:pos="8306"/>
        </w:tabs>
      </w:pPr>
      <w:hyperlink w:anchor="_Toc13101" w:history="1">
        <w:r>
          <w:rPr>
            <w:rFonts w:ascii="仿宋" w:eastAsia="仿宋" w:hAnsi="仿宋" w:cs="仿宋" w:hint="eastAsia"/>
            <w:lang w:eastAsia="zh-CN"/>
          </w:rPr>
          <w:t>(一)、风险识别</w:t>
        </w:r>
        <w:r>
          <w:tab/>
        </w:r>
        <w:r>
          <w:fldChar w:fldCharType="begin"/>
        </w:r>
        <w:r>
          <w:instrText xml:space="preserve"> PAGEREF _Toc13101 \h </w:instrText>
        </w:r>
        <w:r>
          <w:fldChar w:fldCharType="separate"/>
        </w:r>
        <w:r>
          <w:t>38</w:t>
        </w:r>
        <w:r>
          <w:fldChar w:fldCharType="end"/>
        </w:r>
      </w:hyperlink>
    </w:p>
    <w:p>
      <w:pPr>
        <w:pStyle w:val="TOC2"/>
        <w:tabs>
          <w:tab w:val="right" w:leader="dot" w:pos="8306"/>
        </w:tabs>
      </w:pPr>
      <w:hyperlink w:anchor="_Toc11206" w:history="1">
        <w:r>
          <w:rPr>
            <w:rFonts w:ascii="仿宋" w:eastAsia="仿宋" w:hAnsi="仿宋" w:cs="仿宋" w:hint="eastAsia"/>
            <w:lang w:eastAsia="zh-CN"/>
          </w:rPr>
          <w:t>(二)、风险分类</w:t>
        </w:r>
        <w:r>
          <w:tab/>
        </w:r>
        <w:r>
          <w:fldChar w:fldCharType="begin"/>
        </w:r>
        <w:r>
          <w:instrText xml:space="preserve"> PAGEREF _Toc11206 \h </w:instrText>
        </w:r>
        <w:r>
          <w:fldChar w:fldCharType="separate"/>
        </w:r>
        <w:r>
          <w:t>39</w:t>
        </w:r>
        <w:r>
          <w:fldChar w:fldCharType="end"/>
        </w:r>
      </w:hyperlink>
    </w:p>
    <w:p>
      <w:pPr>
        <w:pStyle w:val="TOC1"/>
        <w:tabs>
          <w:tab w:val="right" w:leader="dot" w:pos="8306"/>
        </w:tabs>
      </w:pPr>
      <w:hyperlink w:anchor="_Toc17555" w:history="1">
        <w:r>
          <w:rPr>
            <w:rFonts w:ascii="仿宋" w:eastAsia="仿宋" w:hAnsi="仿宋" w:cs="仿宋" w:hint="eastAsia"/>
            <w:lang w:eastAsia="zh-CN"/>
          </w:rPr>
          <w:t>十四、质量管理体系</w:t>
        </w:r>
        <w:r>
          <w:tab/>
        </w:r>
        <w:r>
          <w:fldChar w:fldCharType="begin"/>
        </w:r>
        <w:r>
          <w:instrText xml:space="preserve"> PAGEREF _Toc17555 \h </w:instrText>
        </w:r>
        <w:r>
          <w:fldChar w:fldCharType="separate"/>
        </w:r>
        <w:r>
          <w:t>41</w:t>
        </w:r>
        <w:r>
          <w:fldChar w:fldCharType="end"/>
        </w:r>
      </w:hyperlink>
    </w:p>
    <w:p>
      <w:pPr>
        <w:pStyle w:val="TOC2"/>
        <w:tabs>
          <w:tab w:val="right" w:leader="dot" w:pos="8306"/>
        </w:tabs>
      </w:pPr>
      <w:hyperlink w:anchor="_Toc31122" w:history="1">
        <w:r>
          <w:rPr>
            <w:rFonts w:ascii="仿宋" w:eastAsia="仿宋" w:hAnsi="仿宋" w:cs="仿宋" w:hint="eastAsia"/>
            <w:lang w:eastAsia="zh-CN"/>
          </w:rPr>
          <w:t>(一)、质量目标与方针</w:t>
        </w:r>
        <w:r>
          <w:tab/>
        </w:r>
        <w:r>
          <w:fldChar w:fldCharType="begin"/>
        </w:r>
        <w:r>
          <w:instrText xml:space="preserve"> PAGEREF _Toc31122 \h </w:instrText>
        </w:r>
        <w:r>
          <w:fldChar w:fldCharType="separate"/>
        </w:r>
        <w:r>
          <w:t>41</w:t>
        </w:r>
        <w:r>
          <w:fldChar w:fldCharType="end"/>
        </w:r>
      </w:hyperlink>
    </w:p>
    <w:p>
      <w:pPr>
        <w:pStyle w:val="TOC2"/>
        <w:tabs>
          <w:tab w:val="right" w:leader="dot" w:pos="8306"/>
        </w:tabs>
      </w:pPr>
      <w:hyperlink w:anchor="_Toc1742" w:history="1">
        <w:r>
          <w:rPr>
            <w:rFonts w:ascii="仿宋" w:eastAsia="仿宋" w:hAnsi="仿宋" w:cs="仿宋" w:hint="eastAsia"/>
            <w:lang w:eastAsia="zh-CN"/>
          </w:rPr>
          <w:t>(二)、质量管理责任</w:t>
        </w:r>
        <w:r>
          <w:tab/>
        </w:r>
        <w:r>
          <w:fldChar w:fldCharType="begin"/>
        </w:r>
        <w:r>
          <w:instrText xml:space="preserve"> PAGEREF _Toc1742 \h </w:instrText>
        </w:r>
        <w:r>
          <w:fldChar w:fldCharType="separate"/>
        </w:r>
        <w:r>
          <w:t>42</w:t>
        </w:r>
        <w:r>
          <w:fldChar w:fldCharType="end"/>
        </w:r>
      </w:hyperlink>
    </w:p>
    <w:p>
      <w:pPr>
        <w:pStyle w:val="TOC2"/>
        <w:tabs>
          <w:tab w:val="right" w:leader="dot" w:pos="8306"/>
        </w:tabs>
      </w:pPr>
      <w:hyperlink w:anchor="_Toc6946" w:history="1">
        <w:r>
          <w:rPr>
            <w:rFonts w:ascii="仿宋" w:eastAsia="仿宋" w:hAnsi="仿宋" w:cs="仿宋" w:hint="eastAsia"/>
            <w:lang w:eastAsia="zh-CN"/>
          </w:rPr>
          <w:t>(三)、质量管理体系文件</w:t>
        </w:r>
        <w:r>
          <w:tab/>
        </w:r>
        <w:r>
          <w:fldChar w:fldCharType="begin"/>
        </w:r>
        <w:r>
          <w:instrText xml:space="preserve"> PAGEREF _Toc6946 \h </w:instrText>
        </w:r>
        <w:r>
          <w:fldChar w:fldCharType="separate"/>
        </w:r>
        <w:r>
          <w:t>44</w:t>
        </w:r>
        <w:r>
          <w:fldChar w:fldCharType="end"/>
        </w:r>
      </w:hyperlink>
    </w:p>
    <w:p>
      <w:pPr>
        <w:pStyle w:val="TOC2"/>
        <w:tabs>
          <w:tab w:val="right" w:leader="dot" w:pos="8306"/>
        </w:tabs>
      </w:pPr>
      <w:hyperlink w:anchor="_Toc10241" w:history="1">
        <w:r>
          <w:rPr>
            <w:rFonts w:ascii="仿宋" w:eastAsia="仿宋" w:hAnsi="仿宋" w:cs="仿宋" w:hint="eastAsia"/>
            <w:lang w:eastAsia="zh-CN"/>
          </w:rPr>
          <w:t>(四)、质量培训与教育</w:t>
        </w:r>
        <w:r>
          <w:tab/>
        </w:r>
        <w:r>
          <w:fldChar w:fldCharType="begin"/>
        </w:r>
        <w:r>
          <w:instrText xml:space="preserve"> PAGEREF _Toc10241 \h </w:instrText>
        </w:r>
        <w:r>
          <w:fldChar w:fldCharType="separate"/>
        </w:r>
        <w:r>
          <w:t>46</w:t>
        </w:r>
        <w:r>
          <w:fldChar w:fldCharType="end"/>
        </w:r>
      </w:hyperlink>
    </w:p>
    <w:p>
      <w:pPr>
        <w:pStyle w:val="TOC2"/>
        <w:tabs>
          <w:tab w:val="right" w:leader="dot" w:pos="8306"/>
        </w:tabs>
      </w:pPr>
      <w:hyperlink w:anchor="_Toc27137" w:history="1">
        <w:r>
          <w:rPr>
            <w:rFonts w:ascii="仿宋" w:eastAsia="仿宋" w:hAnsi="仿宋" w:cs="仿宋" w:hint="eastAsia"/>
            <w:lang w:eastAsia="zh-CN"/>
          </w:rPr>
          <w:t>(五)、质量审核与评价</w:t>
        </w:r>
        <w:r>
          <w:tab/>
        </w:r>
        <w:r>
          <w:fldChar w:fldCharType="begin"/>
        </w:r>
        <w:r>
          <w:instrText xml:space="preserve"> PAGEREF _Toc27137 \h </w:instrText>
        </w:r>
        <w:r>
          <w:fldChar w:fldCharType="separate"/>
        </w:r>
        <w:r>
          <w:t>47</w:t>
        </w:r>
        <w:r>
          <w:fldChar w:fldCharType="end"/>
        </w:r>
      </w:hyperlink>
    </w:p>
    <w:p>
      <w:pPr>
        <w:pStyle w:val="TOC2"/>
        <w:tabs>
          <w:tab w:val="right" w:leader="dot" w:pos="8306"/>
        </w:tabs>
      </w:pPr>
      <w:hyperlink w:anchor="_Toc22427" w:history="1">
        <w:r>
          <w:rPr>
            <w:rFonts w:ascii="仿宋" w:eastAsia="仿宋" w:hAnsi="仿宋" w:cs="仿宋" w:hint="eastAsia"/>
            <w:lang w:eastAsia="zh-CN"/>
          </w:rPr>
          <w:t>(六)、不符合与纠正措施</w:t>
        </w:r>
        <w:r>
          <w:tab/>
        </w:r>
        <w:r>
          <w:fldChar w:fldCharType="begin"/>
        </w:r>
        <w:r>
          <w:instrText xml:space="preserve"> PAGEREF _Toc22427 \h </w:instrText>
        </w:r>
        <w:r>
          <w:fldChar w:fldCharType="separate"/>
        </w:r>
        <w:r>
          <w:t>48</w:t>
        </w:r>
        <w:r>
          <w:fldChar w:fldCharType="end"/>
        </w:r>
      </w:hyperlink>
    </w:p>
    <w:p>
      <w:pPr>
        <w:pStyle w:val="TOC1"/>
        <w:tabs>
          <w:tab w:val="right" w:leader="dot" w:pos="8306"/>
        </w:tabs>
      </w:pPr>
      <w:hyperlink w:anchor="_Toc27565" w:history="1">
        <w:r>
          <w:rPr>
            <w:rFonts w:ascii="仿宋" w:eastAsia="仿宋" w:hAnsi="仿宋" w:cs="仿宋" w:hint="eastAsia"/>
            <w:lang w:eastAsia="zh-CN"/>
          </w:rPr>
          <w:t>十五、贵州旅游项目实施时间节点</w:t>
        </w:r>
        <w:r>
          <w:tab/>
        </w:r>
        <w:r>
          <w:fldChar w:fldCharType="begin"/>
        </w:r>
        <w:r>
          <w:instrText xml:space="preserve"> PAGEREF _Toc27565 \h </w:instrText>
        </w:r>
        <w:r>
          <w:fldChar w:fldCharType="separate"/>
        </w:r>
        <w:r>
          <w:t>49</w:t>
        </w:r>
        <w:r>
          <w:fldChar w:fldCharType="end"/>
        </w:r>
      </w:hyperlink>
    </w:p>
    <w:p>
      <w:pPr>
        <w:pStyle w:val="TOC2"/>
        <w:tabs>
          <w:tab w:val="right" w:leader="dot" w:pos="8306"/>
        </w:tabs>
      </w:pPr>
      <w:hyperlink w:anchor="_Toc29122" w:history="1">
        <w:r>
          <w:rPr>
            <w:rFonts w:ascii="仿宋" w:eastAsia="仿宋" w:hAnsi="仿宋" w:cs="仿宋" w:hint="eastAsia"/>
            <w:lang w:eastAsia="zh-CN"/>
          </w:rPr>
          <w:t>(一)、贵州旅游项目启动阶段时间节点</w:t>
        </w:r>
        <w:r>
          <w:tab/>
        </w:r>
        <w:r>
          <w:fldChar w:fldCharType="begin"/>
        </w:r>
        <w:r>
          <w:instrText xml:space="preserve"> PAGEREF _Toc29122 \h </w:instrText>
        </w:r>
        <w:r>
          <w:fldChar w:fldCharType="separate"/>
        </w:r>
        <w:r>
          <w:t>49</w:t>
        </w:r>
        <w:r>
          <w:fldChar w:fldCharType="end"/>
        </w:r>
      </w:hyperlink>
    </w:p>
    <w:p>
      <w:pPr>
        <w:pStyle w:val="TOC2"/>
        <w:tabs>
          <w:tab w:val="right" w:leader="dot" w:pos="8306"/>
        </w:tabs>
      </w:pPr>
      <w:hyperlink w:anchor="_Toc19920" w:history="1">
        <w:r>
          <w:rPr>
            <w:rFonts w:ascii="仿宋" w:eastAsia="仿宋" w:hAnsi="仿宋" w:cs="仿宋" w:hint="eastAsia"/>
            <w:lang w:eastAsia="zh-CN"/>
          </w:rPr>
          <w:t>(二)、贵州旅游项目执行阶段时间节点</w:t>
        </w:r>
        <w:r>
          <w:tab/>
        </w:r>
        <w:r>
          <w:fldChar w:fldCharType="begin"/>
        </w:r>
        <w:r>
          <w:instrText xml:space="preserve"> PAGEREF _Toc19920 \h </w:instrText>
        </w:r>
        <w:r>
          <w:fldChar w:fldCharType="separate"/>
        </w:r>
        <w:r>
          <w:t>50</w:t>
        </w:r>
        <w:r>
          <w:fldChar w:fldCharType="end"/>
        </w:r>
      </w:hyperlink>
    </w:p>
    <w:p>
      <w:pPr>
        <w:pStyle w:val="TOC2"/>
        <w:tabs>
          <w:tab w:val="right" w:leader="dot" w:pos="8306"/>
        </w:tabs>
      </w:pPr>
      <w:hyperlink w:anchor="_Toc3886" w:history="1">
        <w:r>
          <w:rPr>
            <w:rFonts w:ascii="仿宋" w:eastAsia="仿宋" w:hAnsi="仿宋" w:cs="仿宋" w:hint="eastAsia"/>
            <w:lang w:eastAsia="zh-CN"/>
          </w:rPr>
          <w:t>(三)、贵州旅游项目完成阶段时间节点</w:t>
        </w:r>
        <w:r>
          <w:tab/>
        </w:r>
        <w:r>
          <w:fldChar w:fldCharType="begin"/>
        </w:r>
        <w:r>
          <w:instrText xml:space="preserve"> PAGEREF _Toc3886 \h </w:instrText>
        </w:r>
        <w:r>
          <w:fldChar w:fldCharType="separate"/>
        </w:r>
        <w:r>
          <w:t>51</w:t>
        </w:r>
        <w:r>
          <w:fldChar w:fldCharType="end"/>
        </w:r>
      </w:hyperlink>
    </w:p>
    <w:p>
      <w:pPr>
        <w:pStyle w:val="TOC1"/>
        <w:tabs>
          <w:tab w:val="right" w:leader="dot" w:pos="8306"/>
        </w:tabs>
      </w:pPr>
      <w:hyperlink w:anchor="_Toc10541" w:history="1">
        <w:r>
          <w:rPr>
            <w:rFonts w:ascii="仿宋" w:eastAsia="仿宋" w:hAnsi="仿宋" w:cs="仿宋" w:hint="eastAsia"/>
            <w:lang w:eastAsia="zh-CN"/>
          </w:rPr>
          <w:t>十六、营销与推广策略</w:t>
        </w:r>
        <w:r>
          <w:tab/>
        </w:r>
        <w:r>
          <w:fldChar w:fldCharType="begin"/>
        </w:r>
        <w:r>
          <w:instrText xml:space="preserve"> PAGEREF _Toc10541 \h </w:instrText>
        </w:r>
        <w:r>
          <w:fldChar w:fldCharType="separate"/>
        </w:r>
        <w:r>
          <w:t>52</w:t>
        </w:r>
        <w:r>
          <w:fldChar w:fldCharType="end"/>
        </w:r>
      </w:hyperlink>
    </w:p>
    <w:p>
      <w:pPr>
        <w:pStyle w:val="TOC2"/>
        <w:tabs>
          <w:tab w:val="right" w:leader="dot" w:pos="8306"/>
        </w:tabs>
      </w:pPr>
      <w:hyperlink w:anchor="_Toc25816" w:history="1">
        <w:r>
          <w:rPr>
            <w:rFonts w:ascii="仿宋" w:eastAsia="仿宋" w:hAnsi="仿宋" w:cs="仿宋" w:hint="eastAsia"/>
            <w:lang w:eastAsia="zh-CN"/>
          </w:rPr>
          <w:t>(一)、产品/服务定位与特点</w:t>
        </w:r>
        <w:r>
          <w:tab/>
        </w:r>
        <w:r>
          <w:fldChar w:fldCharType="begin"/>
        </w:r>
        <w:r>
          <w:instrText xml:space="preserve"> PAGEREF _Toc25816 \h </w:instrText>
        </w:r>
        <w:r>
          <w:fldChar w:fldCharType="separate"/>
        </w:r>
        <w:r>
          <w:t>52</w:t>
        </w:r>
        <w:r>
          <w:fldChar w:fldCharType="end"/>
        </w:r>
      </w:hyperlink>
    </w:p>
    <w:p>
      <w:pPr>
        <w:pStyle w:val="TOC2"/>
        <w:tabs>
          <w:tab w:val="right" w:leader="dot" w:pos="8306"/>
        </w:tabs>
      </w:pPr>
      <w:hyperlink w:anchor="_Toc26897" w:history="1">
        <w:r>
          <w:rPr>
            <w:rFonts w:ascii="仿宋" w:eastAsia="仿宋" w:hAnsi="仿宋" w:cs="仿宋" w:hint="eastAsia"/>
            <w:lang w:eastAsia="zh-CN"/>
          </w:rPr>
          <w:t>(二)、市场定位与竞争分析</w:t>
        </w:r>
        <w:r>
          <w:tab/>
        </w:r>
        <w:r>
          <w:fldChar w:fldCharType="begin"/>
        </w:r>
        <w:r>
          <w:instrText xml:space="preserve"> PAGEREF _Toc26897 \h </w:instrText>
        </w:r>
        <w:r>
          <w:fldChar w:fldCharType="separate"/>
        </w:r>
        <w:r>
          <w:t>53</w:t>
        </w:r>
        <w:r>
          <w:fldChar w:fldCharType="end"/>
        </w:r>
      </w:hyperlink>
    </w:p>
    <w:p>
      <w:pPr>
        <w:pStyle w:val="TOC2"/>
        <w:tabs>
          <w:tab w:val="right" w:leader="dot" w:pos="8306"/>
        </w:tabs>
      </w:pPr>
      <w:hyperlink w:anchor="_Toc31271" w:history="1">
        <w:r>
          <w:rPr>
            <w:rFonts w:ascii="仿宋" w:eastAsia="仿宋" w:hAnsi="仿宋" w:cs="仿宋" w:hint="eastAsia"/>
            <w:lang w:eastAsia="zh-CN"/>
          </w:rPr>
          <w:t>(三)、营销渠道与策略</w:t>
        </w:r>
        <w:r>
          <w:tab/>
        </w:r>
        <w:r>
          <w:fldChar w:fldCharType="begin"/>
        </w:r>
        <w:r>
          <w:instrText xml:space="preserve"> PAGEREF _Toc31271 \h </w:instrText>
        </w:r>
        <w:r>
          <w:fldChar w:fldCharType="separate"/>
        </w:r>
        <w:r>
          <w:t>55</w:t>
        </w:r>
        <w:r>
          <w:fldChar w:fldCharType="end"/>
        </w:r>
      </w:hyperlink>
    </w:p>
    <w:p>
      <w:pPr>
        <w:pStyle w:val="TOC2"/>
        <w:tabs>
          <w:tab w:val="right" w:leader="dot" w:pos="8306"/>
        </w:tabs>
      </w:pPr>
      <w:hyperlink w:anchor="_Toc25425" w:history="1">
        <w:r>
          <w:rPr>
            <w:rFonts w:ascii="仿宋" w:eastAsia="仿宋" w:hAnsi="仿宋" w:cs="仿宋" w:hint="eastAsia"/>
            <w:lang w:eastAsia="zh-CN"/>
          </w:rPr>
          <w:t>(四)、推广与宣传活动</w:t>
        </w:r>
        <w:r>
          <w:tab/>
        </w:r>
        <w:r>
          <w:fldChar w:fldCharType="begin"/>
        </w:r>
        <w:r>
          <w:instrText xml:space="preserve"> PAGEREF _Toc25425 \h </w:instrText>
        </w:r>
        <w:r>
          <w:fldChar w:fldCharType="separate"/>
        </w:r>
        <w:r>
          <w:t>56</w:t>
        </w:r>
        <w:r>
          <w:fldChar w:fldCharType="end"/>
        </w:r>
      </w:hyperlink>
    </w:p>
    <w:p>
      <w:pPr>
        <w:pStyle w:val="TOC1"/>
        <w:tabs>
          <w:tab w:val="right" w:leader="dot" w:pos="8306"/>
        </w:tabs>
      </w:pPr>
      <w:hyperlink w:anchor="_Toc12675" w:history="1">
        <w:r>
          <w:rPr>
            <w:rFonts w:ascii="仿宋" w:eastAsia="仿宋" w:hAnsi="仿宋" w:cs="仿宋" w:hint="eastAsia"/>
            <w:lang w:eastAsia="zh-CN"/>
          </w:rPr>
          <w:t>十七、贵州旅游项目变更管理</w:t>
        </w:r>
        <w:r>
          <w:tab/>
        </w:r>
        <w:r>
          <w:fldChar w:fldCharType="begin"/>
        </w:r>
        <w:r>
          <w:instrText xml:space="preserve"> PAGEREF _Toc12675 \h </w:instrText>
        </w:r>
        <w:r>
          <w:fldChar w:fldCharType="separate"/>
        </w:r>
        <w:r>
          <w:t>61</w:t>
        </w:r>
        <w:r>
          <w:fldChar w:fldCharType="end"/>
        </w:r>
      </w:hyperlink>
    </w:p>
    <w:p>
      <w:pPr>
        <w:pStyle w:val="TOC2"/>
        <w:tabs>
          <w:tab w:val="right" w:leader="dot" w:pos="8306"/>
        </w:tabs>
      </w:pPr>
      <w:hyperlink w:anchor="_Toc19727" w:history="1">
        <w:r>
          <w:rPr>
            <w:rFonts w:ascii="仿宋" w:eastAsia="仿宋" w:hAnsi="仿宋" w:cs="仿宋" w:hint="eastAsia"/>
            <w:lang w:eastAsia="zh-CN"/>
          </w:rPr>
          <w:t>(一)、变更申请与评估</w:t>
        </w:r>
        <w:r>
          <w:tab/>
        </w:r>
        <w:r>
          <w:fldChar w:fldCharType="begin"/>
        </w:r>
        <w:r>
          <w:instrText xml:space="preserve"> PAGEREF _Toc19727 \h </w:instrText>
        </w:r>
        <w:r>
          <w:fldChar w:fldCharType="separate"/>
        </w:r>
        <w:r>
          <w:t>61</w:t>
        </w:r>
        <w:r>
          <w:fldChar w:fldCharType="end"/>
        </w:r>
      </w:hyperlink>
    </w:p>
    <w:p>
      <w:pPr>
        <w:pStyle w:val="TOC2"/>
        <w:tabs>
          <w:tab w:val="right" w:leader="dot" w:pos="8306"/>
        </w:tabs>
      </w:pPr>
      <w:hyperlink w:anchor="_Toc15985" w:history="1">
        <w:r>
          <w:rPr>
            <w:rFonts w:ascii="仿宋" w:eastAsia="仿宋" w:hAnsi="仿宋" w:cs="仿宋" w:hint="eastAsia"/>
            <w:lang w:eastAsia="zh-CN"/>
          </w:rPr>
          <w:t>(二)、变更实施与控制</w:t>
        </w:r>
        <w:r>
          <w:tab/>
        </w:r>
        <w:r>
          <w:fldChar w:fldCharType="begin"/>
        </w:r>
        <w:r>
          <w:instrText xml:space="preserve"> PAGEREF _Toc15985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61"/>
      <w:r>
        <w:rPr>
          <w:rFonts w:ascii="仿宋" w:eastAsia="仿宋" w:hAnsi="仿宋" w:cs="仿宋" w:hint="eastAsia"/>
          <w:sz w:val="28"/>
          <w:lang w:eastAsia="zh-CN"/>
        </w:rPr>
        <w:t>一、贵州旅游项目绩效评估</w:t>
      </w:r>
      <w:bookmarkEnd w:id="2"/>
    </w:p>
    <w:p>
      <w:pPr>
        <w:pStyle w:val="Heading2"/>
        <w:rPr>
          <w:rFonts w:ascii="仿宋" w:eastAsia="仿宋" w:hAnsi="仿宋" w:cs="仿宋" w:hint="eastAsia"/>
          <w:lang w:eastAsia="zh-CN"/>
        </w:rPr>
      </w:pPr>
      <w:bookmarkStart w:id="3" w:name="_Toc190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项目中，我们设计了一套全面的绩效评估指标，以确保贵州旅游项目的可控和成功交付。这些指标跨足贵州旅游项目目标、成本、进度和质量等多个维度，为我们提供了全面洞察贵州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目标达成率是我们关注的首要指标。我们设定了明确的目标，并通过定期监测和评估，迅速发现并应对潜在的目标偏差。这为贵州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成本绩效是另一个核心关注点。通过实际成本与预算成本的对比分析，我们深入了解成本差异的原因，及时调整资源分配，保持贵州旅游项目在经济效益方面的合理水平。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进度作为关键的绩效指标之一，得到了精心的关注。我们制定了详细的贵州旅游项目进度计划，并设立了进度符合度指标，确保实际进度与计划进度保持一致。这使我们能够快速发现和解决潜在的进度问题，保持贵州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贵州旅游项目绩效的不可或缺的一环。我们引入了一系列的质量标准和客户满意度指标，以确保贵州旅游项目交付的成果在质量上达到或超越预期水平。通过持续监测这些指标，我们努力提升贵州旅游项目整体质量水平，为贵州旅游项目的成功交付提供有力保障。通过这些科学且全面的绩效评估，我们能够更好地引导贵州旅游项目的持续改进，确保贵州旅游项目目标的顺利达成。</w:t>
      </w:r>
    </w:p>
    <w:p>
      <w:pPr>
        <w:pStyle w:val="Heading2"/>
        <w:ind w:firstLine="560" w:firstLineChars="200"/>
        <w:rPr>
          <w:rFonts w:ascii="仿宋" w:eastAsia="仿宋" w:hAnsi="仿宋" w:cs="仿宋" w:hint="eastAsia"/>
          <w:sz w:val="28"/>
          <w:lang w:eastAsia="zh-CN"/>
        </w:rPr>
      </w:pPr>
      <w:bookmarkStart w:id="4" w:name="_Toc142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绩效评估是贵州旅游项目中的关键环节，为确保贵州旅游项目达到预期目标，我们采用了多层次、多维度的绩效评估方法。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贵州旅游项目的战略目标对齐，确保每个决策和行动都与贵州旅游项目整体目标保持一致。团队会定期召开战略对齐会议，审视当前工作与贵州旅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贵州旅游项目进度、质量、成本和风险等方面。这些指标通过数据收集和分析，为贵州旅游项目管理团队提供了客观的评估依据。例如，我们通过贵州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绩效评估不仅仅停留在贵州旅游项目内部，还考虑了贵州旅游项目对外部环境的影响。我们定期进行干系人满意度调查，以了解各利益相关方对贵州旅游项目的期望和满意度，并及时做出调整。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这种多层次、多角度的绩效评估方法，使得我们能够全面了解贵州旅游项目的运行状态，及时做出调整，确保贵州旅游项目在不断变化的环境中保持稳健前行。</w:t>
      </w:r>
    </w:p>
    <w:p>
      <w:pPr>
        <w:pStyle w:val="Heading2"/>
        <w:ind w:firstLine="560" w:firstLineChars="200"/>
        <w:rPr>
          <w:rFonts w:ascii="仿宋" w:eastAsia="仿宋" w:hAnsi="仿宋" w:cs="仿宋" w:hint="eastAsia"/>
          <w:sz w:val="28"/>
          <w:lang w:eastAsia="zh-CN"/>
        </w:rPr>
      </w:pPr>
      <w:bookmarkStart w:id="5" w:name="_Toc132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为了确保贵州旅游项目的有效管理和不断优化，我们采用了精心设计的绩效评估周期。这个周期旨在实现灵活、实时和全面的评估，以适应贵州旅游项目执行中的各种挑战。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贵州旅游项目的不同需求，分为短期、中期和长期。短期评估关注每个迭代或工作周期，以及时发现和解决当前任务中的问题。中期评估涵盖几个迭代，深入了解整体贵州旅游项目的趋势和性能。长期评估则着眼于整个贵州旅游项目阶段，确保贵州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贵州旅游项目管理工具和协作平台，团队成员能够随时更新和分享贵州旅游项目数据。这种实时性的反馈机制使我们能够及时察觉潜在问题，快速调整，保持贵州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贵州旅游项目的决策制定密不可分。每个周期的贵州旅游项目回顾会议成为集体总结经验、识别问题深层次原因并找到创新解决方案的平台。这种定期的反思与调整机制使贵州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63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2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的技术管理特点体现在其创新导向。通过引入最先进的技术趋势和解决方案，贵州旅游项目致力于提升科技含量、提高质量和效率水平。这意味着我们将采用最新的工具和方法，确保贵州旅游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贵州旅游项目技术管理的显著特征。通过整合不同领域的技术资源，我们实现了跨学科的协同工作。这有助于优化技术架构，提高整体效能。此外，整合性策略还促进了不同技术团队之间的紧密沟通和高效合作，确保贵州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州旅游项目所采用的技术。通过不断优化技术方案，贵州旅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州旅游项目团队将在贵州旅游项目初期识别可能的技术风险，并采取相应的预防和应对措施。通过建立健全的风险评估机制，贵州旅游项目能够在实施过程中及时发现并解决潜在的技术问题，保障贵州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州旅游项目中，技术将成为贵州旅游项目成功的有力支持。这一深度剖析揭示了技术管理在贵州旅游项目实施中的关键作用，为贵州旅游项目的技术基础奠定了坚实的基础。</w:t>
      </w:r>
    </w:p>
    <w:p>
      <w:pPr>
        <w:pStyle w:val="Heading2"/>
        <w:ind w:firstLine="560" w:firstLineChars="200"/>
        <w:rPr>
          <w:rFonts w:ascii="仿宋" w:eastAsia="仿宋" w:hAnsi="仿宋" w:cs="仿宋" w:hint="eastAsia"/>
          <w:sz w:val="28"/>
          <w:lang w:eastAsia="zh-CN"/>
        </w:rPr>
      </w:pPr>
      <w:bookmarkStart w:id="8" w:name="_Toc18374"/>
      <w:r>
        <w:rPr>
          <w:rFonts w:ascii="仿宋" w:eastAsia="仿宋" w:hAnsi="仿宋" w:cs="仿宋" w:hint="eastAsia"/>
          <w:sz w:val="28"/>
          <w:lang w:eastAsia="zh-CN"/>
        </w:rPr>
        <w:t>(二)、贵州旅游项目工艺技术设计方案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贵州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贵州旅游项目将严格按照相关行业规范要求进行组织。通过有效控制产品质量，贵州旅游项目将致力于为顾客提供优质的贵州旅游项目产品和良好的服务。这体现了贵州旅游项目对于生产活动合规性和质量标准的高度重视，为贵州旅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贵州旅游项目注重生态效益和清洁生产原则。贵州旅游项目建设将紧密结合地方特色经济发展，与社会经济发展规划和区域环境保护规划方案相协调一致。通过与当地区域自然生态系统的结合，贵州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贵州旅游项目产品具有多样化的客户需求和个性化的特点。因此，贵州旅游项目产品规格品种多样，且单批生产数量较小。为满足这一特点，贵州旅游项目承办单位将建设先进的柔性制造生产线。通过广泛应用柔性制造技术，贵州旅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贵州旅游项目采用的技术具有较高的技术含量和自动化水平，处于国内先进水平。这一技术选用不仅体现了对生产效率、质量和环境友好性的高标准要求，同时为贵州旅游项目的可持续发展奠定了坚实的基础。</w:t>
      </w:r>
    </w:p>
    <w:p>
      <w:pPr>
        <w:pStyle w:val="Heading2"/>
        <w:ind w:firstLine="560" w:firstLineChars="200"/>
        <w:rPr>
          <w:rFonts w:ascii="仿宋" w:eastAsia="仿宋" w:hAnsi="仿宋" w:cs="仿宋" w:hint="eastAsia"/>
          <w:sz w:val="28"/>
          <w:lang w:eastAsia="zh-CN"/>
        </w:rPr>
      </w:pPr>
      <w:bookmarkStart w:id="9" w:name="_Toc2868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为确保贵州旅游项目的高效生产和技术实施，我们制定了一套精心设计的设备选型方案，以满足贵州旅游项目生产、质量和环保的要求。该方案的主要特点如下：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贵州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针对贵州旅游项目产品的多样性和小批量生产的特点，我们将建设柔性制造生产线。通过在设备选型中考虑柔性制造技术，可以灵活应对不同产品规格和生产需求，实现生产线的高度灵活性和适应性。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716"/>
      <w:r>
        <w:rPr>
          <w:rFonts w:ascii="仿宋" w:eastAsia="仿宋" w:hAnsi="仿宋" w:cs="仿宋" w:hint="eastAsia"/>
          <w:sz w:val="28"/>
          <w:lang w:eastAsia="zh-CN"/>
        </w:rPr>
        <w:t>三、贵州旅游项目建设背景及必要性分析</w:t>
      </w:r>
      <w:bookmarkEnd w:id="10"/>
    </w:p>
    <w:p>
      <w:pPr>
        <w:pStyle w:val="Heading2"/>
        <w:rPr>
          <w:rFonts w:ascii="仿宋" w:eastAsia="仿宋" w:hAnsi="仿宋" w:cs="仿宋" w:hint="eastAsia"/>
          <w:lang w:eastAsia="zh-CN"/>
        </w:rPr>
      </w:pPr>
      <w:bookmarkStart w:id="11" w:name="_Toc25824"/>
      <w:r>
        <w:rPr>
          <w:rFonts w:ascii="仿宋" w:eastAsia="仿宋" w:hAnsi="仿宋" w:cs="仿宋" w:hint="eastAsia"/>
          <w:lang w:eastAsia="zh-CN"/>
        </w:rPr>
        <w:t>(一)、贵州旅游项目背景分析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州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州旅游项目在这个潮流中的定位。同时，我们将关注行业内涌现的新兴机遇，以便贵州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贵州旅游项目提供了强大的发展动力。我们将聚焦于行业内最新的技术发展趋势，包括但不限于人工智能、大数据分析、物联网等领域。通过深度的技术研究，我们将确保贵州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州旅游项目发展的源泉。我们将投入更多的精力对市场需求进行深入剖析，超越表面的需求，深入挖掘潜在的市场痛点和机遇。通过对市场需求的细致了解，贵州旅游项目将更有针对性地设计解决方案，满足市场的多样化需求，从而更好地促进贵州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州旅游项目战略至关重要。我们将对竞争态势进行更为深入的分析，包括但不限于市场份额、产品特点、客户满意度等多个维度。通过深度的竞争分析，贵州旅游项目将能够更准确地把握市场脉搏，制定具有竞争力的贵州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贵州旅游项目的发展具有直接的影响。我们将进行更为全面的法规和政策分析，了解行业发展中的潜在法律风险和合规挑战。通过充分了解和遵守相关法规，贵州旅游项目将确保在法律框架内合法合规运营，为贵州旅游项目的稳健发展提供有力支持。</w:t>
      </w:r>
    </w:p>
    <w:p>
      <w:pPr>
        <w:pStyle w:val="Heading2"/>
        <w:ind w:firstLine="560" w:firstLineChars="200"/>
        <w:rPr>
          <w:rFonts w:ascii="仿宋" w:eastAsia="仿宋" w:hAnsi="仿宋" w:cs="仿宋" w:hint="eastAsia"/>
          <w:sz w:val="28"/>
          <w:lang w:eastAsia="zh-CN"/>
        </w:rPr>
      </w:pPr>
      <w:bookmarkStart w:id="12" w:name="_Toc28070"/>
      <w:r>
        <w:rPr>
          <w:rFonts w:ascii="仿宋" w:eastAsia="仿宋" w:hAnsi="仿宋" w:cs="仿宋" w:hint="eastAsia"/>
          <w:sz w:val="28"/>
          <w:lang w:eastAsia="zh-CN"/>
        </w:rPr>
        <w:t>(二)、贵州旅游项目建设必要性分析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建设的迫切性源于对行业发展趋势的深刻洞察。我们正处于一个行业变革的时代，科技创新、数字化转型成为企业发展的关键动力。贵州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建设不仅仅是为了跟上潮流，更是为了通过技术创新推动企业的持续发展。通过引入先进的技术和解决方案，贵州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州旅游项目的建设成为必然选择，通过提高产品质量、拓展服务领域，从而在竞争中获得更多的机会。贵州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州旅游项目建设的必要性体现在对客户需求更精准的满足。通过贵州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建设的背后是对企业持续创新的追求。只有通过不断创新，企业才能在竞争中立于不败之地。贵州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05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723"/>
      <w:r>
        <w:rPr>
          <w:rFonts w:ascii="仿宋" w:eastAsia="仿宋" w:hAnsi="仿宋" w:cs="仿宋" w:hint="eastAsia"/>
          <w:lang w:eastAsia="zh-CN"/>
        </w:rPr>
        <w:t>(一)、贵州旅游行业分析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行业一直以来都是市场的关注焦点。行业内的发展趋势、竞争态势以及潜在机会都对贵州旅游项目的推进产生深远的影响。通过深入研究行业的整体概貌，我们将更好地理解行业的核心特征，为贵州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行业，技术一直是推动创新和发展的关键因素。我们将对当前技术趋势进行详尽分析，包括但不限于人工智能、大数据应用、先进制造技术等。这有助于贵州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贵州旅游项目成功的基础。我们将对主要竞争对手进行深入研究，包括其市场份额、产品特点、市场定位等。通过全面了解竞争对手的优势和劣势，贵州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294"/>
      <w:r>
        <w:rPr>
          <w:rFonts w:ascii="仿宋" w:eastAsia="仿宋" w:hAnsi="仿宋" w:cs="仿宋" w:hint="eastAsia"/>
          <w:sz w:val="28"/>
          <w:lang w:eastAsia="zh-CN"/>
        </w:rPr>
        <w:t>(二)、贵州旅游市场分析预测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通过对市场规模的深入调研，我们将预测贵州旅游市场未来的增长趋势。这包括市场的整体规模、各细分领域的发展趋势等。贵州旅游项目可以根据市场的扩张速度和潜在机会，制定更符合市场需求的发展策略。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贵州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贵州旅游项目实施过程中需要充分考虑的因素。我们将对市场风险进行全面评估，包括但不限于政策法规风险、市场竞争风险、技术变革风险等。通过对潜在风险的深入分析，贵州旅游项目可以制定相应的风险缓解策略，降低不确定性对贵州旅游项目的影响。</w:t>
      </w:r>
    </w:p>
    <w:p>
      <w:pPr>
        <w:pStyle w:val="Heading1"/>
        <w:ind w:firstLine="560" w:firstLineChars="200"/>
        <w:rPr>
          <w:rFonts w:ascii="仿宋" w:eastAsia="仿宋" w:hAnsi="仿宋" w:cs="仿宋" w:hint="eastAsia"/>
          <w:sz w:val="28"/>
          <w:lang w:eastAsia="zh-CN"/>
        </w:rPr>
      </w:pPr>
      <w:bookmarkStart w:id="16" w:name="_Toc7855"/>
      <w:r>
        <w:rPr>
          <w:rFonts w:ascii="仿宋" w:eastAsia="仿宋" w:hAnsi="仿宋" w:cs="仿宋" w:hint="eastAsia"/>
          <w:sz w:val="28"/>
          <w:lang w:eastAsia="zh-CN"/>
        </w:rPr>
        <w:t>五、贵州旅游项目建设单位说明</w:t>
      </w:r>
      <w:bookmarkEnd w:id="16"/>
    </w:p>
    <w:p>
      <w:pPr>
        <w:pStyle w:val="Heading2"/>
        <w:rPr>
          <w:rFonts w:ascii="仿宋" w:eastAsia="仿宋" w:hAnsi="仿宋" w:cs="仿宋" w:hint="eastAsia"/>
          <w:lang w:eastAsia="zh-CN"/>
        </w:rPr>
      </w:pPr>
      <w:bookmarkStart w:id="17" w:name="_Toc27927"/>
      <w:r>
        <w:rPr>
          <w:rFonts w:ascii="仿宋" w:eastAsia="仿宋" w:hAnsi="仿宋" w:cs="仿宋" w:hint="eastAsia"/>
          <w:lang w:eastAsia="zh-CN"/>
        </w:rPr>
        <w:t>(一)、贵州旅游项目承办单位基本情况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78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贵州旅游项目承办单位的XXXX，我们着眼于实现可持续的经济效益。通过技术创新和解决方案的提供，公司预计在贵州旅游项目执行期间将获得可观的收入增长。这一收入来源主要包括贵州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同时，我们注重成本控制和效率提升，以确保贵州旅游项目的可持续盈利。透过精细的管理和资源优化，公司期望实现贵州旅游项目利润最大化。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贵州旅游项目实施进行全面的投资评估，包括贵州旅游项目启动阶段的资金投入和后续运营成本。通过对贵州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贵州旅游项目实施过程中具备足够的资金流动性，公司将进行详尽的现金流分析。这包括资金需求的合理预测、贵州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7668"/>
      <w:r>
        <w:rPr>
          <w:rFonts w:ascii="仿宋" w:eastAsia="仿宋" w:hAnsi="仿宋" w:cs="仿宋" w:hint="eastAsia"/>
          <w:sz w:val="28"/>
          <w:lang w:eastAsia="zh-CN"/>
        </w:rPr>
        <w:t>六、贵州旅游项目土建工程</w:t>
      </w:r>
      <w:bookmarkEnd w:id="19"/>
    </w:p>
    <w:p>
      <w:pPr>
        <w:pStyle w:val="Heading2"/>
        <w:rPr>
          <w:rFonts w:ascii="仿宋" w:eastAsia="仿宋" w:hAnsi="仿宋" w:cs="仿宋" w:hint="eastAsia"/>
          <w:lang w:eastAsia="zh-CN"/>
        </w:rPr>
      </w:pPr>
      <w:bookmarkStart w:id="20" w:name="_Toc3067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在贵州旅游项目的建筑工程设计中，我们将秉承一系列重要的设计原则，以确保贵州旅游项目建筑在功能、美观、可持续性等方面达到最佳效果。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首要原则是确保建筑的功能性得到最大化的发挥。我们将充分理解贵州旅游项目的实际需求，合理布局各个功能区域，保证建筑在满足业务需求的同时，提供高效的工作环境。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https://d.book118.com/475210300113011100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50638"/>
    <w:rsid w:val="798506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1030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2024-01-18T00:45:00Z</dcterms:created>
  <dcterms:modified xsi:type="dcterms:W3CDTF">2024-01-18T00:45:55Z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E94933EEE9FF4C32BF04DB5A7487575F_11</vt:lpwstr>
  </property>
  <property fmtid="{D5CDD505-2E9C-101B-9397-08002B2CF9AE}" pid="3" name="KSOProductBuildVer">
    <vt:lpwstr>2052-12.1.0.16120</vt:lpwstr>
  </property>
</Properties>
</file>