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不锈钢日用制品项目可行性建设方案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 w:history="1">
        <w:r>
          <w:rPr>
            <w:rFonts w:ascii="仿宋" w:eastAsia="仿宋" w:hAnsi="仿宋" w:cs="仿宋" w:hint="eastAsia"/>
            <w:lang w:eastAsia="zh-CN"/>
          </w:rPr>
          <w:t>序言</w:t>
        </w:r>
        <w:r>
          <w:tab/>
        </w:r>
        <w:r>
          <w:fldChar w:fldCharType="begin"/>
        </w:r>
        <w:r>
          <w:instrText xml:space="preserve"> PAGEREF _Toc1403 \h </w:instrText>
        </w:r>
        <w:r>
          <w:fldChar w:fldCharType="separate"/>
        </w:r>
        <w:r>
          <w:t>3</w:t>
        </w:r>
        <w:r>
          <w:fldChar w:fldCharType="end"/>
        </w:r>
      </w:hyperlink>
    </w:p>
    <w:p>
      <w:pPr>
        <w:pStyle w:val="TOC1"/>
        <w:tabs>
          <w:tab w:val="right" w:leader="dot" w:pos="8306"/>
        </w:tabs>
      </w:pPr>
      <w:hyperlink w:anchor="_Toc26893" w:history="1">
        <w:r>
          <w:rPr>
            <w:rFonts w:ascii="仿宋" w:eastAsia="仿宋" w:hAnsi="仿宋" w:cs="仿宋" w:hint="eastAsia"/>
            <w:lang w:eastAsia="zh-CN"/>
          </w:rPr>
          <w:t>一、环境和生态影响分析</w:t>
        </w:r>
        <w:r>
          <w:tab/>
        </w:r>
        <w:r>
          <w:fldChar w:fldCharType="begin"/>
        </w:r>
        <w:r>
          <w:instrText xml:space="preserve"> PAGEREF _Toc26893 \h </w:instrText>
        </w:r>
        <w:r>
          <w:fldChar w:fldCharType="separate"/>
        </w:r>
        <w:r>
          <w:t>3</w:t>
        </w:r>
        <w:r>
          <w:fldChar w:fldCharType="end"/>
        </w:r>
      </w:hyperlink>
    </w:p>
    <w:p>
      <w:pPr>
        <w:pStyle w:val="TOC2"/>
        <w:tabs>
          <w:tab w:val="right" w:leader="dot" w:pos="8306"/>
        </w:tabs>
      </w:pPr>
      <w:hyperlink w:anchor="_Toc8358" w:history="1">
        <w:r>
          <w:rPr>
            <w:rFonts w:ascii="仿宋" w:eastAsia="仿宋" w:hAnsi="仿宋" w:cs="仿宋" w:hint="eastAsia"/>
            <w:lang w:eastAsia="zh-CN"/>
          </w:rPr>
          <w:t>(一)、环境和生态现状</w:t>
        </w:r>
        <w:r>
          <w:tab/>
        </w:r>
        <w:r>
          <w:fldChar w:fldCharType="begin"/>
        </w:r>
        <w:r>
          <w:instrText xml:space="preserve"> PAGEREF _Toc8358 \h </w:instrText>
        </w:r>
        <w:r>
          <w:fldChar w:fldCharType="separate"/>
        </w:r>
        <w:r>
          <w:t>3</w:t>
        </w:r>
        <w:r>
          <w:fldChar w:fldCharType="end"/>
        </w:r>
      </w:hyperlink>
    </w:p>
    <w:p>
      <w:pPr>
        <w:pStyle w:val="TOC2"/>
        <w:tabs>
          <w:tab w:val="right" w:leader="dot" w:pos="8306"/>
        </w:tabs>
      </w:pPr>
      <w:hyperlink w:anchor="_Toc6174" w:history="1">
        <w:r>
          <w:rPr>
            <w:rFonts w:ascii="仿宋" w:eastAsia="仿宋" w:hAnsi="仿宋" w:cs="仿宋" w:hint="eastAsia"/>
            <w:lang w:eastAsia="zh-CN"/>
          </w:rPr>
          <w:t>(二)、生态环境影响分析</w:t>
        </w:r>
        <w:r>
          <w:tab/>
        </w:r>
        <w:r>
          <w:fldChar w:fldCharType="begin"/>
        </w:r>
        <w:r>
          <w:instrText xml:space="preserve"> PAGEREF _Toc6174 \h </w:instrText>
        </w:r>
        <w:r>
          <w:fldChar w:fldCharType="separate"/>
        </w:r>
        <w:r>
          <w:t>5</w:t>
        </w:r>
        <w:r>
          <w:fldChar w:fldCharType="end"/>
        </w:r>
      </w:hyperlink>
    </w:p>
    <w:p>
      <w:pPr>
        <w:pStyle w:val="TOC2"/>
        <w:tabs>
          <w:tab w:val="right" w:leader="dot" w:pos="8306"/>
        </w:tabs>
      </w:pPr>
      <w:hyperlink w:anchor="_Toc18274" w:history="1">
        <w:r>
          <w:rPr>
            <w:rFonts w:ascii="仿宋" w:eastAsia="仿宋" w:hAnsi="仿宋" w:cs="仿宋" w:hint="eastAsia"/>
            <w:lang w:eastAsia="zh-CN"/>
          </w:rPr>
          <w:t>(三)、生态环境保护措施</w:t>
        </w:r>
        <w:r>
          <w:tab/>
        </w:r>
        <w:r>
          <w:fldChar w:fldCharType="begin"/>
        </w:r>
        <w:r>
          <w:instrText xml:space="preserve"> PAGEREF _Toc18274 \h </w:instrText>
        </w:r>
        <w:r>
          <w:fldChar w:fldCharType="separate"/>
        </w:r>
        <w:r>
          <w:t>6</w:t>
        </w:r>
        <w:r>
          <w:fldChar w:fldCharType="end"/>
        </w:r>
      </w:hyperlink>
    </w:p>
    <w:p>
      <w:pPr>
        <w:pStyle w:val="TOC2"/>
        <w:tabs>
          <w:tab w:val="right" w:leader="dot" w:pos="8306"/>
        </w:tabs>
      </w:pPr>
      <w:hyperlink w:anchor="_Toc26432" w:history="1">
        <w:r>
          <w:rPr>
            <w:rFonts w:ascii="仿宋" w:eastAsia="仿宋" w:hAnsi="仿宋" w:cs="仿宋" w:hint="eastAsia"/>
            <w:lang w:eastAsia="zh-CN"/>
          </w:rPr>
          <w:t>(四)、地质灾害影响分析</w:t>
        </w:r>
        <w:r>
          <w:tab/>
        </w:r>
        <w:r>
          <w:fldChar w:fldCharType="begin"/>
        </w:r>
        <w:r>
          <w:instrText xml:space="preserve"> PAGEREF _Toc26432 \h </w:instrText>
        </w:r>
        <w:r>
          <w:fldChar w:fldCharType="separate"/>
        </w:r>
        <w:r>
          <w:t>8</w:t>
        </w:r>
        <w:r>
          <w:fldChar w:fldCharType="end"/>
        </w:r>
      </w:hyperlink>
    </w:p>
    <w:p>
      <w:pPr>
        <w:pStyle w:val="TOC2"/>
        <w:tabs>
          <w:tab w:val="right" w:leader="dot" w:pos="8306"/>
        </w:tabs>
      </w:pPr>
      <w:hyperlink w:anchor="_Toc29329" w:history="1">
        <w:r>
          <w:rPr>
            <w:rFonts w:ascii="仿宋" w:eastAsia="仿宋" w:hAnsi="仿宋" w:cs="仿宋" w:hint="eastAsia"/>
            <w:lang w:eastAsia="zh-CN"/>
          </w:rPr>
          <w:t>(五)、特殊环境影响</w:t>
        </w:r>
        <w:r>
          <w:tab/>
        </w:r>
        <w:r>
          <w:fldChar w:fldCharType="begin"/>
        </w:r>
        <w:r>
          <w:instrText xml:space="preserve"> PAGEREF _Toc29329 \h </w:instrText>
        </w:r>
        <w:r>
          <w:fldChar w:fldCharType="separate"/>
        </w:r>
        <w:r>
          <w:t>9</w:t>
        </w:r>
        <w:r>
          <w:fldChar w:fldCharType="end"/>
        </w:r>
      </w:hyperlink>
    </w:p>
    <w:p>
      <w:pPr>
        <w:pStyle w:val="TOC1"/>
        <w:tabs>
          <w:tab w:val="right" w:leader="dot" w:pos="8306"/>
        </w:tabs>
      </w:pPr>
      <w:hyperlink w:anchor="_Toc29710" w:history="1">
        <w:r>
          <w:rPr>
            <w:rFonts w:ascii="仿宋" w:eastAsia="仿宋" w:hAnsi="仿宋" w:cs="仿宋" w:hint="eastAsia"/>
            <w:lang w:eastAsia="zh-CN"/>
          </w:rPr>
          <w:t>二、项目监理与质量保证</w:t>
        </w:r>
        <w:r>
          <w:tab/>
        </w:r>
        <w:r>
          <w:fldChar w:fldCharType="begin"/>
        </w:r>
        <w:r>
          <w:instrText xml:space="preserve"> PAGEREF _Toc29710 \h </w:instrText>
        </w:r>
        <w:r>
          <w:fldChar w:fldCharType="separate"/>
        </w:r>
        <w:r>
          <w:t>10</w:t>
        </w:r>
        <w:r>
          <w:fldChar w:fldCharType="end"/>
        </w:r>
      </w:hyperlink>
    </w:p>
    <w:p>
      <w:pPr>
        <w:pStyle w:val="TOC2"/>
        <w:tabs>
          <w:tab w:val="right" w:leader="dot" w:pos="8306"/>
        </w:tabs>
      </w:pPr>
      <w:hyperlink w:anchor="_Toc6333" w:history="1">
        <w:r>
          <w:rPr>
            <w:rFonts w:ascii="仿宋" w:eastAsia="仿宋" w:hAnsi="仿宋" w:cs="仿宋" w:hint="eastAsia"/>
            <w:lang w:eastAsia="zh-CN"/>
          </w:rPr>
          <w:t>(一)、监理体系构建</w:t>
        </w:r>
        <w:r>
          <w:tab/>
        </w:r>
        <w:r>
          <w:fldChar w:fldCharType="begin"/>
        </w:r>
        <w:r>
          <w:instrText xml:space="preserve"> PAGEREF _Toc6333 \h </w:instrText>
        </w:r>
        <w:r>
          <w:fldChar w:fldCharType="separate"/>
        </w:r>
        <w:r>
          <w:t>10</w:t>
        </w:r>
        <w:r>
          <w:fldChar w:fldCharType="end"/>
        </w:r>
      </w:hyperlink>
    </w:p>
    <w:p>
      <w:pPr>
        <w:pStyle w:val="TOC2"/>
        <w:tabs>
          <w:tab w:val="right" w:leader="dot" w:pos="8306"/>
        </w:tabs>
      </w:pPr>
      <w:hyperlink w:anchor="_Toc13550" w:history="1">
        <w:r>
          <w:rPr>
            <w:rFonts w:ascii="仿宋" w:eastAsia="仿宋" w:hAnsi="仿宋" w:cs="仿宋" w:hint="eastAsia"/>
            <w:lang w:eastAsia="zh-CN"/>
          </w:rPr>
          <w:t>(二)、质量保证体系实施</w:t>
        </w:r>
        <w:r>
          <w:tab/>
        </w:r>
        <w:r>
          <w:fldChar w:fldCharType="begin"/>
        </w:r>
        <w:r>
          <w:instrText xml:space="preserve"> PAGEREF _Toc13550 \h </w:instrText>
        </w:r>
        <w:r>
          <w:fldChar w:fldCharType="separate"/>
        </w:r>
        <w:r>
          <w:t>11</w:t>
        </w:r>
        <w:r>
          <w:fldChar w:fldCharType="end"/>
        </w:r>
      </w:hyperlink>
    </w:p>
    <w:p>
      <w:pPr>
        <w:pStyle w:val="TOC2"/>
        <w:tabs>
          <w:tab w:val="right" w:leader="dot" w:pos="8306"/>
        </w:tabs>
      </w:pPr>
      <w:hyperlink w:anchor="_Toc28813" w:history="1">
        <w:r>
          <w:rPr>
            <w:rFonts w:ascii="仿宋" w:eastAsia="仿宋" w:hAnsi="仿宋" w:cs="仿宋" w:hint="eastAsia"/>
            <w:lang w:eastAsia="zh-CN"/>
          </w:rPr>
          <w:t>(三)、监理与质量控制流程</w:t>
        </w:r>
        <w:r>
          <w:tab/>
        </w:r>
        <w:r>
          <w:fldChar w:fldCharType="begin"/>
        </w:r>
        <w:r>
          <w:instrText xml:space="preserve"> PAGEREF _Toc28813 \h </w:instrText>
        </w:r>
        <w:r>
          <w:fldChar w:fldCharType="separate"/>
        </w:r>
        <w:r>
          <w:t>12</w:t>
        </w:r>
        <w:r>
          <w:fldChar w:fldCharType="end"/>
        </w:r>
      </w:hyperlink>
    </w:p>
    <w:p>
      <w:pPr>
        <w:pStyle w:val="TOC1"/>
        <w:tabs>
          <w:tab w:val="right" w:leader="dot" w:pos="8306"/>
        </w:tabs>
      </w:pPr>
      <w:hyperlink w:anchor="_Toc16456" w:history="1">
        <w:r>
          <w:rPr>
            <w:rFonts w:ascii="仿宋" w:eastAsia="仿宋" w:hAnsi="仿宋" w:cs="仿宋" w:hint="eastAsia"/>
            <w:lang w:eastAsia="zh-CN"/>
          </w:rPr>
          <w:t>三、社会影响分析</w:t>
        </w:r>
        <w:r>
          <w:tab/>
        </w:r>
        <w:r>
          <w:fldChar w:fldCharType="begin"/>
        </w:r>
        <w:r>
          <w:instrText xml:space="preserve"> PAGEREF _Toc16456 \h </w:instrText>
        </w:r>
        <w:r>
          <w:fldChar w:fldCharType="separate"/>
        </w:r>
        <w:r>
          <w:t>12</w:t>
        </w:r>
        <w:r>
          <w:fldChar w:fldCharType="end"/>
        </w:r>
      </w:hyperlink>
    </w:p>
    <w:p>
      <w:pPr>
        <w:pStyle w:val="TOC2"/>
        <w:tabs>
          <w:tab w:val="right" w:leader="dot" w:pos="8306"/>
        </w:tabs>
      </w:pPr>
      <w:hyperlink w:anchor="_Toc28610" w:history="1">
        <w:r>
          <w:rPr>
            <w:rFonts w:ascii="仿宋" w:eastAsia="仿宋" w:hAnsi="仿宋" w:cs="仿宋" w:hint="eastAsia"/>
            <w:lang w:eastAsia="zh-CN"/>
          </w:rPr>
          <w:t>(一)、社会影响效果分析</w:t>
        </w:r>
        <w:r>
          <w:tab/>
        </w:r>
        <w:r>
          <w:fldChar w:fldCharType="begin"/>
        </w:r>
        <w:r>
          <w:instrText xml:space="preserve"> PAGEREF _Toc28610 \h </w:instrText>
        </w:r>
        <w:r>
          <w:fldChar w:fldCharType="separate"/>
        </w:r>
        <w:r>
          <w:t>12</w:t>
        </w:r>
        <w:r>
          <w:fldChar w:fldCharType="end"/>
        </w:r>
      </w:hyperlink>
    </w:p>
    <w:p>
      <w:pPr>
        <w:pStyle w:val="TOC2"/>
        <w:tabs>
          <w:tab w:val="right" w:leader="dot" w:pos="8306"/>
        </w:tabs>
      </w:pPr>
      <w:hyperlink w:anchor="_Toc20993" w:history="1">
        <w:r>
          <w:rPr>
            <w:rFonts w:ascii="仿宋" w:eastAsia="仿宋" w:hAnsi="仿宋" w:cs="仿宋" w:hint="eastAsia"/>
            <w:lang w:eastAsia="zh-CN"/>
          </w:rPr>
          <w:t>(二)、社会适应性分析</w:t>
        </w:r>
        <w:r>
          <w:tab/>
        </w:r>
        <w:r>
          <w:fldChar w:fldCharType="begin"/>
        </w:r>
        <w:r>
          <w:instrText xml:space="preserve"> PAGEREF _Toc20993 \h </w:instrText>
        </w:r>
        <w:r>
          <w:fldChar w:fldCharType="separate"/>
        </w:r>
        <w:r>
          <w:t>15</w:t>
        </w:r>
        <w:r>
          <w:fldChar w:fldCharType="end"/>
        </w:r>
      </w:hyperlink>
    </w:p>
    <w:p>
      <w:pPr>
        <w:pStyle w:val="TOC2"/>
        <w:tabs>
          <w:tab w:val="right" w:leader="dot" w:pos="8306"/>
        </w:tabs>
      </w:pPr>
      <w:hyperlink w:anchor="_Toc13101" w:history="1">
        <w:r>
          <w:rPr>
            <w:rFonts w:ascii="仿宋" w:eastAsia="仿宋" w:hAnsi="仿宋" w:cs="仿宋" w:hint="eastAsia"/>
            <w:lang w:eastAsia="zh-CN"/>
          </w:rPr>
          <w:t>(三)、社会风险及对策分析</w:t>
        </w:r>
        <w:r>
          <w:tab/>
        </w:r>
        <w:r>
          <w:fldChar w:fldCharType="begin"/>
        </w:r>
        <w:r>
          <w:instrText xml:space="preserve"> PAGEREF _Toc13101 \h </w:instrText>
        </w:r>
        <w:r>
          <w:fldChar w:fldCharType="separate"/>
        </w:r>
        <w:r>
          <w:t>16</w:t>
        </w:r>
        <w:r>
          <w:fldChar w:fldCharType="end"/>
        </w:r>
      </w:hyperlink>
    </w:p>
    <w:p>
      <w:pPr>
        <w:pStyle w:val="TOC1"/>
        <w:tabs>
          <w:tab w:val="right" w:leader="dot" w:pos="8306"/>
        </w:tabs>
      </w:pPr>
      <w:hyperlink w:anchor="_Toc10789" w:history="1">
        <w:r>
          <w:rPr>
            <w:rFonts w:ascii="仿宋" w:eastAsia="仿宋" w:hAnsi="仿宋" w:cs="仿宋" w:hint="eastAsia"/>
            <w:lang w:eastAsia="zh-CN"/>
          </w:rPr>
          <w:t>四、经济影响分析</w:t>
        </w:r>
        <w:r>
          <w:tab/>
        </w:r>
        <w:r>
          <w:fldChar w:fldCharType="begin"/>
        </w:r>
        <w:r>
          <w:instrText xml:space="preserve"> PAGEREF _Toc10789 \h </w:instrText>
        </w:r>
        <w:r>
          <w:fldChar w:fldCharType="separate"/>
        </w:r>
        <w:r>
          <w:t>20</w:t>
        </w:r>
        <w:r>
          <w:fldChar w:fldCharType="end"/>
        </w:r>
      </w:hyperlink>
    </w:p>
    <w:p>
      <w:pPr>
        <w:pStyle w:val="TOC2"/>
        <w:tabs>
          <w:tab w:val="right" w:leader="dot" w:pos="8306"/>
        </w:tabs>
      </w:pPr>
      <w:hyperlink w:anchor="_Toc7993" w:history="1">
        <w:r>
          <w:rPr>
            <w:rFonts w:ascii="仿宋" w:eastAsia="仿宋" w:hAnsi="仿宋" w:cs="仿宋" w:hint="eastAsia"/>
            <w:lang w:eastAsia="zh-CN"/>
          </w:rPr>
          <w:t>(一)、经济费用效益或费用效果分析</w:t>
        </w:r>
        <w:r>
          <w:tab/>
        </w:r>
        <w:r>
          <w:fldChar w:fldCharType="begin"/>
        </w:r>
        <w:r>
          <w:instrText xml:space="preserve"> PAGEREF _Toc7993 \h </w:instrText>
        </w:r>
        <w:r>
          <w:fldChar w:fldCharType="separate"/>
        </w:r>
        <w:r>
          <w:t>20</w:t>
        </w:r>
        <w:r>
          <w:fldChar w:fldCharType="end"/>
        </w:r>
      </w:hyperlink>
    </w:p>
    <w:p>
      <w:pPr>
        <w:pStyle w:val="TOC2"/>
        <w:tabs>
          <w:tab w:val="right" w:leader="dot" w:pos="8306"/>
        </w:tabs>
      </w:pPr>
      <w:hyperlink w:anchor="_Toc30132" w:history="1">
        <w:r>
          <w:rPr>
            <w:rFonts w:ascii="仿宋" w:eastAsia="仿宋" w:hAnsi="仿宋" w:cs="仿宋" w:hint="eastAsia"/>
            <w:lang w:eastAsia="zh-CN"/>
          </w:rPr>
          <w:t>(二)、行业影响分析</w:t>
        </w:r>
        <w:r>
          <w:tab/>
        </w:r>
        <w:r>
          <w:fldChar w:fldCharType="begin"/>
        </w:r>
        <w:r>
          <w:instrText xml:space="preserve"> PAGEREF _Toc30132 \h </w:instrText>
        </w:r>
        <w:r>
          <w:fldChar w:fldCharType="separate"/>
        </w:r>
        <w:r>
          <w:t>22</w:t>
        </w:r>
        <w:r>
          <w:fldChar w:fldCharType="end"/>
        </w:r>
      </w:hyperlink>
    </w:p>
    <w:p>
      <w:pPr>
        <w:pStyle w:val="TOC2"/>
        <w:tabs>
          <w:tab w:val="right" w:leader="dot" w:pos="8306"/>
        </w:tabs>
      </w:pPr>
      <w:hyperlink w:anchor="_Toc17931" w:history="1">
        <w:r>
          <w:rPr>
            <w:rFonts w:ascii="仿宋" w:eastAsia="仿宋" w:hAnsi="仿宋" w:cs="仿宋" w:hint="eastAsia"/>
            <w:lang w:eastAsia="zh-CN"/>
          </w:rPr>
          <w:t>(三)、区域经济影响分析</w:t>
        </w:r>
        <w:r>
          <w:tab/>
        </w:r>
        <w:r>
          <w:fldChar w:fldCharType="begin"/>
        </w:r>
        <w:r>
          <w:instrText xml:space="preserve"> PAGEREF _Toc17931 \h </w:instrText>
        </w:r>
        <w:r>
          <w:fldChar w:fldCharType="separate"/>
        </w:r>
        <w:r>
          <w:t>24</w:t>
        </w:r>
        <w:r>
          <w:fldChar w:fldCharType="end"/>
        </w:r>
      </w:hyperlink>
    </w:p>
    <w:p>
      <w:pPr>
        <w:pStyle w:val="TOC2"/>
        <w:tabs>
          <w:tab w:val="right" w:leader="dot" w:pos="8306"/>
        </w:tabs>
      </w:pPr>
      <w:hyperlink w:anchor="_Toc15073" w:history="1">
        <w:r>
          <w:rPr>
            <w:rFonts w:ascii="仿宋" w:eastAsia="仿宋" w:hAnsi="仿宋" w:cs="仿宋" w:hint="eastAsia"/>
            <w:lang w:eastAsia="zh-CN"/>
          </w:rPr>
          <w:t>(四)、宏观经济影响分析</w:t>
        </w:r>
        <w:r>
          <w:tab/>
        </w:r>
        <w:r>
          <w:fldChar w:fldCharType="begin"/>
        </w:r>
        <w:r>
          <w:instrText xml:space="preserve"> PAGEREF _Toc15073 \h </w:instrText>
        </w:r>
        <w:r>
          <w:fldChar w:fldCharType="separate"/>
        </w:r>
        <w:r>
          <w:t>25</w:t>
        </w:r>
        <w:r>
          <w:fldChar w:fldCharType="end"/>
        </w:r>
      </w:hyperlink>
    </w:p>
    <w:p>
      <w:pPr>
        <w:pStyle w:val="TOC1"/>
        <w:tabs>
          <w:tab w:val="right" w:leader="dot" w:pos="8306"/>
        </w:tabs>
      </w:pPr>
      <w:hyperlink w:anchor="_Toc18236" w:history="1">
        <w:r>
          <w:rPr>
            <w:rFonts w:ascii="仿宋" w:eastAsia="仿宋" w:hAnsi="仿宋" w:cs="仿宋" w:hint="eastAsia"/>
            <w:lang w:eastAsia="zh-CN"/>
          </w:rPr>
          <w:t>五、财务管理与成本控制</w:t>
        </w:r>
        <w:r>
          <w:tab/>
        </w:r>
        <w:r>
          <w:fldChar w:fldCharType="begin"/>
        </w:r>
        <w:r>
          <w:instrText xml:space="preserve"> PAGEREF _Toc18236 \h </w:instrText>
        </w:r>
        <w:r>
          <w:fldChar w:fldCharType="separate"/>
        </w:r>
        <w:r>
          <w:t>26</w:t>
        </w:r>
        <w:r>
          <w:fldChar w:fldCharType="end"/>
        </w:r>
      </w:hyperlink>
    </w:p>
    <w:p>
      <w:pPr>
        <w:pStyle w:val="TOC2"/>
        <w:tabs>
          <w:tab w:val="right" w:leader="dot" w:pos="8306"/>
        </w:tabs>
      </w:pPr>
      <w:hyperlink w:anchor="_Toc19530" w:history="1">
        <w:r>
          <w:rPr>
            <w:rFonts w:ascii="仿宋" w:eastAsia="仿宋" w:hAnsi="仿宋" w:cs="仿宋" w:hint="eastAsia"/>
            <w:lang w:eastAsia="zh-CN"/>
          </w:rPr>
          <w:t>(一)、财务管理体系建设</w:t>
        </w:r>
        <w:r>
          <w:tab/>
        </w:r>
        <w:r>
          <w:fldChar w:fldCharType="begin"/>
        </w:r>
        <w:r>
          <w:instrText xml:space="preserve"> PAGEREF _Toc19530 \h </w:instrText>
        </w:r>
        <w:r>
          <w:fldChar w:fldCharType="separate"/>
        </w:r>
        <w:r>
          <w:t>26</w:t>
        </w:r>
        <w:r>
          <w:fldChar w:fldCharType="end"/>
        </w:r>
      </w:hyperlink>
    </w:p>
    <w:p>
      <w:pPr>
        <w:pStyle w:val="TOC2"/>
        <w:tabs>
          <w:tab w:val="right" w:leader="dot" w:pos="8306"/>
        </w:tabs>
      </w:pPr>
      <w:hyperlink w:anchor="_Toc16051" w:history="1">
        <w:r>
          <w:rPr>
            <w:rFonts w:ascii="仿宋" w:eastAsia="仿宋" w:hAnsi="仿宋" w:cs="仿宋" w:hint="eastAsia"/>
            <w:lang w:eastAsia="zh-CN"/>
          </w:rPr>
          <w:t>(二)、成本控制措施</w:t>
        </w:r>
        <w:r>
          <w:tab/>
        </w:r>
        <w:r>
          <w:fldChar w:fldCharType="begin"/>
        </w:r>
        <w:r>
          <w:instrText xml:space="preserve"> PAGEREF _Toc16051 \h </w:instrText>
        </w:r>
        <w:r>
          <w:fldChar w:fldCharType="separate"/>
        </w:r>
        <w:r>
          <w:t>27</w:t>
        </w:r>
        <w:r>
          <w:fldChar w:fldCharType="end"/>
        </w:r>
      </w:hyperlink>
    </w:p>
    <w:p>
      <w:pPr>
        <w:pStyle w:val="TOC1"/>
        <w:tabs>
          <w:tab w:val="right" w:leader="dot" w:pos="8306"/>
        </w:tabs>
      </w:pPr>
      <w:hyperlink w:anchor="_Toc8945" w:history="1">
        <w:r>
          <w:rPr>
            <w:rFonts w:ascii="仿宋" w:eastAsia="仿宋" w:hAnsi="仿宋" w:cs="仿宋" w:hint="eastAsia"/>
            <w:lang w:eastAsia="zh-CN"/>
          </w:rPr>
          <w:t>六、发展规划、产业政策和行业准入分析</w:t>
        </w:r>
        <w:r>
          <w:tab/>
        </w:r>
        <w:r>
          <w:fldChar w:fldCharType="begin"/>
        </w:r>
        <w:r>
          <w:instrText xml:space="preserve"> PAGEREF _Toc8945 \h </w:instrText>
        </w:r>
        <w:r>
          <w:fldChar w:fldCharType="separate"/>
        </w:r>
        <w:r>
          <w:t>29</w:t>
        </w:r>
        <w:r>
          <w:fldChar w:fldCharType="end"/>
        </w:r>
      </w:hyperlink>
    </w:p>
    <w:p>
      <w:pPr>
        <w:pStyle w:val="TOC2"/>
        <w:tabs>
          <w:tab w:val="right" w:leader="dot" w:pos="8306"/>
        </w:tabs>
      </w:pPr>
      <w:hyperlink w:anchor="_Toc17211" w:history="1">
        <w:r>
          <w:rPr>
            <w:rFonts w:ascii="仿宋" w:eastAsia="仿宋" w:hAnsi="仿宋" w:cs="仿宋" w:hint="eastAsia"/>
            <w:lang w:eastAsia="zh-CN"/>
          </w:rPr>
          <w:t>(一)、发展规划分析</w:t>
        </w:r>
        <w:r>
          <w:tab/>
        </w:r>
        <w:r>
          <w:fldChar w:fldCharType="begin"/>
        </w:r>
        <w:r>
          <w:instrText xml:space="preserve"> PAGEREF _Toc17211 \h </w:instrText>
        </w:r>
        <w:r>
          <w:fldChar w:fldCharType="separate"/>
        </w:r>
        <w:r>
          <w:t>29</w:t>
        </w:r>
        <w:r>
          <w:fldChar w:fldCharType="end"/>
        </w:r>
      </w:hyperlink>
    </w:p>
    <w:p>
      <w:pPr>
        <w:pStyle w:val="TOC2"/>
        <w:tabs>
          <w:tab w:val="right" w:leader="dot" w:pos="8306"/>
        </w:tabs>
      </w:pPr>
      <w:hyperlink w:anchor="_Toc15615" w:history="1">
        <w:r>
          <w:rPr>
            <w:rFonts w:ascii="仿宋" w:eastAsia="仿宋" w:hAnsi="仿宋" w:cs="仿宋" w:hint="eastAsia"/>
            <w:lang w:eastAsia="zh-CN"/>
          </w:rPr>
          <w:t>(二)、产业政策分析</w:t>
        </w:r>
        <w:r>
          <w:tab/>
        </w:r>
        <w:r>
          <w:fldChar w:fldCharType="begin"/>
        </w:r>
        <w:r>
          <w:instrText xml:space="preserve"> PAGEREF _Toc15615 \h </w:instrText>
        </w:r>
        <w:r>
          <w:fldChar w:fldCharType="separate"/>
        </w:r>
        <w:r>
          <w:t>30</w:t>
        </w:r>
        <w:r>
          <w:fldChar w:fldCharType="end"/>
        </w:r>
      </w:hyperlink>
    </w:p>
    <w:p>
      <w:pPr>
        <w:pStyle w:val="TOC2"/>
        <w:tabs>
          <w:tab w:val="right" w:leader="dot" w:pos="8306"/>
        </w:tabs>
      </w:pPr>
      <w:hyperlink w:anchor="_Toc15036" w:history="1">
        <w:r>
          <w:rPr>
            <w:rFonts w:ascii="仿宋" w:eastAsia="仿宋" w:hAnsi="仿宋" w:cs="仿宋" w:hint="eastAsia"/>
            <w:lang w:eastAsia="zh-CN"/>
          </w:rPr>
          <w:t>(三)、行业准入分析</w:t>
        </w:r>
        <w:r>
          <w:tab/>
        </w:r>
        <w:r>
          <w:fldChar w:fldCharType="begin"/>
        </w:r>
        <w:r>
          <w:instrText xml:space="preserve"> PAGEREF _Toc15036 \h </w:instrText>
        </w:r>
        <w:r>
          <w:fldChar w:fldCharType="separate"/>
        </w:r>
        <w:r>
          <w:t>32</w:t>
        </w:r>
        <w:r>
          <w:fldChar w:fldCharType="end"/>
        </w:r>
      </w:hyperlink>
    </w:p>
    <w:p>
      <w:pPr>
        <w:pStyle w:val="TOC1"/>
        <w:tabs>
          <w:tab w:val="right" w:leader="dot" w:pos="8306"/>
        </w:tabs>
      </w:pPr>
      <w:hyperlink w:anchor="_Toc20374" w:history="1">
        <w:r>
          <w:rPr>
            <w:rFonts w:ascii="仿宋" w:eastAsia="仿宋" w:hAnsi="仿宋" w:cs="仿宋" w:hint="eastAsia"/>
            <w:lang w:eastAsia="zh-CN"/>
          </w:rPr>
          <w:t>七、项目实施与管理方案</w:t>
        </w:r>
        <w:r>
          <w:tab/>
        </w:r>
        <w:r>
          <w:fldChar w:fldCharType="begin"/>
        </w:r>
        <w:r>
          <w:instrText xml:space="preserve"> PAGEREF _Toc20374 \h </w:instrText>
        </w:r>
        <w:r>
          <w:fldChar w:fldCharType="separate"/>
        </w:r>
        <w:r>
          <w:t>33</w:t>
        </w:r>
        <w:r>
          <w:fldChar w:fldCharType="end"/>
        </w:r>
      </w:hyperlink>
    </w:p>
    <w:p>
      <w:pPr>
        <w:pStyle w:val="TOC2"/>
        <w:tabs>
          <w:tab w:val="right" w:leader="dot" w:pos="8306"/>
        </w:tabs>
      </w:pPr>
      <w:hyperlink w:anchor="_Toc14659" w:history="1">
        <w:r>
          <w:rPr>
            <w:rFonts w:ascii="仿宋" w:eastAsia="仿宋" w:hAnsi="仿宋" w:cs="仿宋" w:hint="eastAsia"/>
            <w:lang w:eastAsia="zh-CN"/>
          </w:rPr>
          <w:t>(一)、项目实施计划</w:t>
        </w:r>
        <w:r>
          <w:tab/>
        </w:r>
        <w:r>
          <w:fldChar w:fldCharType="begin"/>
        </w:r>
        <w:r>
          <w:instrText xml:space="preserve"> PAGEREF _Toc14659 \h </w:instrText>
        </w:r>
        <w:r>
          <w:fldChar w:fldCharType="separate"/>
        </w:r>
        <w:r>
          <w:t>33</w:t>
        </w:r>
        <w:r>
          <w:fldChar w:fldCharType="end"/>
        </w:r>
      </w:hyperlink>
    </w:p>
    <w:p>
      <w:pPr>
        <w:pStyle w:val="TOC2"/>
        <w:tabs>
          <w:tab w:val="right" w:leader="dot" w:pos="8306"/>
        </w:tabs>
      </w:pPr>
      <w:hyperlink w:anchor="_Toc19519" w:history="1">
        <w:r>
          <w:rPr>
            <w:rFonts w:ascii="仿宋" w:eastAsia="仿宋" w:hAnsi="仿宋" w:cs="仿宋" w:hint="eastAsia"/>
            <w:lang w:eastAsia="zh-CN"/>
          </w:rPr>
          <w:t>(二)、项目组织机构与职责</w:t>
        </w:r>
        <w:r>
          <w:tab/>
        </w:r>
        <w:r>
          <w:fldChar w:fldCharType="begin"/>
        </w:r>
        <w:r>
          <w:instrText xml:space="preserve"> PAGEREF _Toc19519 \h </w:instrText>
        </w:r>
        <w:r>
          <w:fldChar w:fldCharType="separate"/>
        </w:r>
        <w:r>
          <w:t>35</w:t>
        </w:r>
        <w:r>
          <w:fldChar w:fldCharType="end"/>
        </w:r>
      </w:hyperlink>
    </w:p>
    <w:p>
      <w:pPr>
        <w:pStyle w:val="TOC2"/>
        <w:tabs>
          <w:tab w:val="right" w:leader="dot" w:pos="8306"/>
        </w:tabs>
      </w:pPr>
      <w:hyperlink w:anchor="_Toc2360" w:history="1">
        <w:r>
          <w:rPr>
            <w:rFonts w:ascii="仿宋" w:eastAsia="仿宋" w:hAnsi="仿宋" w:cs="仿宋" w:hint="eastAsia"/>
            <w:lang w:eastAsia="zh-CN"/>
          </w:rPr>
          <w:t>(三)、项目管理与监控体系</w:t>
        </w:r>
        <w:r>
          <w:tab/>
        </w:r>
        <w:r>
          <w:fldChar w:fldCharType="begin"/>
        </w:r>
        <w:r>
          <w:instrText xml:space="preserve"> PAGEREF _Toc2360 \h </w:instrText>
        </w:r>
        <w:r>
          <w:fldChar w:fldCharType="separate"/>
        </w:r>
        <w:r>
          <w:t>37</w:t>
        </w:r>
        <w:r>
          <w:fldChar w:fldCharType="end"/>
        </w:r>
      </w:hyperlink>
    </w:p>
    <w:p>
      <w:pPr>
        <w:pStyle w:val="TOC1"/>
        <w:tabs>
          <w:tab w:val="right" w:leader="dot" w:pos="8306"/>
        </w:tabs>
      </w:pPr>
      <w:hyperlink w:anchor="_Toc32435" w:history="1">
        <w:r>
          <w:rPr>
            <w:rFonts w:ascii="仿宋" w:eastAsia="仿宋" w:hAnsi="仿宋" w:cs="仿宋" w:hint="eastAsia"/>
            <w:lang w:eastAsia="zh-CN"/>
          </w:rPr>
          <w:t>八、环境保护与绿色发展</w:t>
        </w:r>
        <w:r>
          <w:tab/>
        </w:r>
        <w:r>
          <w:fldChar w:fldCharType="begin"/>
        </w:r>
        <w:r>
          <w:instrText xml:space="preserve"> PAGEREF _Toc32435 \h </w:instrText>
        </w:r>
        <w:r>
          <w:fldChar w:fldCharType="separate"/>
        </w:r>
        <w:r>
          <w:t>39</w:t>
        </w:r>
        <w:r>
          <w:fldChar w:fldCharType="end"/>
        </w:r>
      </w:hyperlink>
    </w:p>
    <w:p>
      <w:pPr>
        <w:pStyle w:val="TOC2"/>
        <w:tabs>
          <w:tab w:val="right" w:leader="dot" w:pos="8306"/>
        </w:tabs>
      </w:pPr>
      <w:hyperlink w:anchor="_Toc11903" w:history="1">
        <w:r>
          <w:rPr>
            <w:rFonts w:ascii="仿宋" w:eastAsia="仿宋" w:hAnsi="仿宋" w:cs="仿宋" w:hint="eastAsia"/>
            <w:lang w:eastAsia="zh-CN"/>
          </w:rPr>
          <w:t>(一)、环境保护措施</w:t>
        </w:r>
        <w:r>
          <w:tab/>
        </w:r>
        <w:r>
          <w:fldChar w:fldCharType="begin"/>
        </w:r>
        <w:r>
          <w:instrText xml:space="preserve"> PAGEREF _Toc11903 \h </w:instrText>
        </w:r>
        <w:r>
          <w:fldChar w:fldCharType="separate"/>
        </w:r>
        <w:r>
          <w:t>39</w:t>
        </w:r>
        <w:r>
          <w:fldChar w:fldCharType="end"/>
        </w:r>
      </w:hyperlink>
    </w:p>
    <w:p>
      <w:pPr>
        <w:pStyle w:val="TOC2"/>
        <w:tabs>
          <w:tab w:val="right" w:leader="dot" w:pos="8306"/>
        </w:tabs>
      </w:pPr>
      <w:hyperlink w:anchor="_Toc28182" w:history="1">
        <w:r>
          <w:rPr>
            <w:rFonts w:ascii="仿宋" w:eastAsia="仿宋" w:hAnsi="仿宋" w:cs="仿宋" w:hint="eastAsia"/>
            <w:lang w:eastAsia="zh-CN"/>
          </w:rPr>
          <w:t>(二)、绿色发展与可持续发展策略</w:t>
        </w:r>
        <w:r>
          <w:tab/>
        </w:r>
        <w:r>
          <w:fldChar w:fldCharType="begin"/>
        </w:r>
        <w:r>
          <w:instrText xml:space="preserve"> PAGEREF _Toc28182 \h </w:instrText>
        </w:r>
        <w:r>
          <w:fldChar w:fldCharType="separate"/>
        </w:r>
        <w:r>
          <w:t>41</w:t>
        </w:r>
        <w:r>
          <w:fldChar w:fldCharType="end"/>
        </w:r>
      </w:hyperlink>
    </w:p>
    <w:p>
      <w:pPr>
        <w:pStyle w:val="TOC1"/>
        <w:tabs>
          <w:tab w:val="right" w:leader="dot" w:pos="8306"/>
        </w:tabs>
      </w:pPr>
      <w:hyperlink w:anchor="_Toc847" w:history="1">
        <w:r>
          <w:rPr>
            <w:rFonts w:ascii="仿宋" w:eastAsia="仿宋" w:hAnsi="仿宋" w:cs="仿宋" w:hint="eastAsia"/>
            <w:lang w:eastAsia="zh-CN"/>
          </w:rPr>
          <w:t>九、项目变更管理</w:t>
        </w:r>
        <w:r>
          <w:tab/>
        </w:r>
        <w:r>
          <w:fldChar w:fldCharType="begin"/>
        </w:r>
        <w:r>
          <w:instrText xml:space="preserve"> PAGEREF _Toc847 \h </w:instrText>
        </w:r>
        <w:r>
          <w:fldChar w:fldCharType="separate"/>
        </w:r>
        <w:r>
          <w:t>42</w:t>
        </w:r>
        <w:r>
          <w:fldChar w:fldCharType="end"/>
        </w:r>
      </w:hyperlink>
    </w:p>
    <w:p>
      <w:pPr>
        <w:pStyle w:val="TOC2"/>
        <w:tabs>
          <w:tab w:val="right" w:leader="dot" w:pos="8306"/>
        </w:tabs>
      </w:pPr>
      <w:hyperlink w:anchor="_Toc17628" w:history="1">
        <w:r>
          <w:rPr>
            <w:rFonts w:ascii="仿宋" w:eastAsia="仿宋" w:hAnsi="仿宋" w:cs="仿宋" w:hint="eastAsia"/>
            <w:lang w:eastAsia="zh-CN"/>
          </w:rPr>
          <w:t>(一)、变更控制流程</w:t>
        </w:r>
        <w:r>
          <w:tab/>
        </w:r>
        <w:r>
          <w:fldChar w:fldCharType="begin"/>
        </w:r>
        <w:r>
          <w:instrText xml:space="preserve"> PAGEREF _Toc17628 \h </w:instrText>
        </w:r>
        <w:r>
          <w:fldChar w:fldCharType="separate"/>
        </w:r>
        <w:r>
          <w:t>42</w:t>
        </w:r>
        <w:r>
          <w:fldChar w:fldCharType="end"/>
        </w:r>
      </w:hyperlink>
    </w:p>
    <w:p>
      <w:pPr>
        <w:pStyle w:val="TOC2"/>
        <w:tabs>
          <w:tab w:val="right" w:leader="dot" w:pos="8306"/>
        </w:tabs>
      </w:pPr>
      <w:hyperlink w:anchor="_Toc17663" w:history="1">
        <w:r>
          <w:rPr>
            <w:rFonts w:ascii="仿宋" w:eastAsia="仿宋" w:hAnsi="仿宋" w:cs="仿宋" w:hint="eastAsia"/>
            <w:lang w:eastAsia="zh-CN"/>
          </w:rPr>
          <w:t>(二)、影响评估与处理</w:t>
        </w:r>
        <w:r>
          <w:tab/>
        </w:r>
        <w:r>
          <w:fldChar w:fldCharType="begin"/>
        </w:r>
        <w:r>
          <w:instrText xml:space="preserve"> PAGEREF _Toc17663 \h </w:instrText>
        </w:r>
        <w:r>
          <w:fldChar w:fldCharType="separate"/>
        </w:r>
        <w:r>
          <w:t>43</w:t>
        </w:r>
        <w:r>
          <w:fldChar w:fldCharType="end"/>
        </w:r>
      </w:hyperlink>
    </w:p>
    <w:p>
      <w:pPr>
        <w:pStyle w:val="TOC2"/>
        <w:tabs>
          <w:tab w:val="right" w:leader="dot" w:pos="8306"/>
        </w:tabs>
      </w:pPr>
      <w:hyperlink w:anchor="_Toc23784" w:history="1">
        <w:r>
          <w:rPr>
            <w:rFonts w:ascii="仿宋" w:eastAsia="仿宋" w:hAnsi="仿宋" w:cs="仿宋" w:hint="eastAsia"/>
            <w:lang w:eastAsia="zh-CN"/>
          </w:rPr>
          <w:t>(三)、变更记录与追踪</w:t>
        </w:r>
        <w:r>
          <w:tab/>
        </w:r>
        <w:r>
          <w:fldChar w:fldCharType="begin"/>
        </w:r>
        <w:r>
          <w:instrText xml:space="preserve"> PAGEREF _Toc23784 \h </w:instrText>
        </w:r>
        <w:r>
          <w:fldChar w:fldCharType="separate"/>
        </w:r>
        <w:r>
          <w:t>44</w:t>
        </w:r>
        <w:r>
          <w:fldChar w:fldCharType="end"/>
        </w:r>
      </w:hyperlink>
    </w:p>
    <w:p>
      <w:pPr>
        <w:pStyle w:val="TOC2"/>
        <w:tabs>
          <w:tab w:val="right" w:leader="dot" w:pos="8306"/>
        </w:tabs>
      </w:pPr>
      <w:hyperlink w:anchor="_Toc22566" w:history="1">
        <w:r>
          <w:rPr>
            <w:rFonts w:ascii="仿宋" w:eastAsia="仿宋" w:hAnsi="仿宋" w:cs="仿宋" w:hint="eastAsia"/>
            <w:lang w:eastAsia="zh-CN"/>
          </w:rPr>
          <w:t>(四)、变更管理策略</w:t>
        </w:r>
        <w:r>
          <w:tab/>
        </w:r>
        <w:r>
          <w:fldChar w:fldCharType="begin"/>
        </w:r>
        <w:r>
          <w:instrText xml:space="preserve"> PAGEREF _Toc22566 \h </w:instrText>
        </w:r>
        <w:r>
          <w:fldChar w:fldCharType="separate"/>
        </w:r>
        <w:r>
          <w:t>46</w:t>
        </w:r>
        <w:r>
          <w:fldChar w:fldCharType="end"/>
        </w:r>
      </w:hyperlink>
    </w:p>
    <w:p>
      <w:pPr>
        <w:pStyle w:val="TOC1"/>
        <w:tabs>
          <w:tab w:val="right" w:leader="dot" w:pos="8306"/>
        </w:tabs>
      </w:pPr>
      <w:hyperlink w:anchor="_Toc14767" w:history="1">
        <w:r>
          <w:rPr>
            <w:rFonts w:ascii="仿宋" w:eastAsia="仿宋" w:hAnsi="仿宋" w:cs="仿宋" w:hint="eastAsia"/>
            <w:lang w:eastAsia="zh-CN"/>
          </w:rPr>
          <w:t>十、环境保护与治理方案</w:t>
        </w:r>
        <w:r>
          <w:tab/>
        </w:r>
        <w:r>
          <w:fldChar w:fldCharType="begin"/>
        </w:r>
        <w:r>
          <w:instrText xml:space="preserve"> PAGEREF _Toc14767 \h </w:instrText>
        </w:r>
        <w:r>
          <w:fldChar w:fldCharType="separate"/>
        </w:r>
        <w:r>
          <w:t>48</w:t>
        </w:r>
        <w:r>
          <w:fldChar w:fldCharType="end"/>
        </w:r>
      </w:hyperlink>
    </w:p>
    <w:p>
      <w:pPr>
        <w:pStyle w:val="TOC2"/>
        <w:tabs>
          <w:tab w:val="right" w:leader="dot" w:pos="8306"/>
        </w:tabs>
      </w:pPr>
      <w:hyperlink w:anchor="_Toc1720" w:history="1">
        <w:r>
          <w:rPr>
            <w:rFonts w:ascii="仿宋" w:eastAsia="仿宋" w:hAnsi="仿宋" w:cs="仿宋" w:hint="eastAsia"/>
            <w:lang w:eastAsia="zh-CN"/>
          </w:rPr>
          <w:t>(一)、项目环境影响评估</w:t>
        </w:r>
        <w:r>
          <w:tab/>
        </w:r>
        <w:r>
          <w:fldChar w:fldCharType="begin"/>
        </w:r>
        <w:r>
          <w:instrText xml:space="preserve"> PAGEREF _Toc1720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0" w:history="1">
        <w:r>
          <w:rPr>
            <w:rFonts w:ascii="仿宋" w:eastAsia="仿宋" w:hAnsi="仿宋" w:cs="仿宋" w:hint="eastAsia"/>
            <w:lang w:eastAsia="zh-CN"/>
          </w:rPr>
          <w:t>(二)、环境保护措施与治理方案</w:t>
        </w:r>
        <w:r>
          <w:tab/>
        </w:r>
        <w:r>
          <w:fldChar w:fldCharType="begin"/>
        </w:r>
        <w:r>
          <w:instrText xml:space="preserve"> PAGEREF _Toc18530 \h </w:instrText>
        </w:r>
        <w:r>
          <w:fldChar w:fldCharType="separate"/>
        </w:r>
        <w:r>
          <w:t>48</w:t>
        </w:r>
        <w:r>
          <w:fldChar w:fldCharType="end"/>
        </w:r>
      </w:hyperlink>
    </w:p>
    <w:p>
      <w:pPr>
        <w:pStyle w:val="TOC1"/>
        <w:tabs>
          <w:tab w:val="right" w:leader="dot" w:pos="8306"/>
        </w:tabs>
      </w:pPr>
      <w:hyperlink w:anchor="_Toc20486" w:history="1">
        <w:r>
          <w:rPr>
            <w:rFonts w:ascii="仿宋" w:eastAsia="仿宋" w:hAnsi="仿宋" w:cs="仿宋" w:hint="eastAsia"/>
            <w:lang w:eastAsia="zh-CN"/>
          </w:rPr>
          <w:t>十一、资金管理与财务规划</w:t>
        </w:r>
        <w:r>
          <w:tab/>
        </w:r>
        <w:r>
          <w:fldChar w:fldCharType="begin"/>
        </w:r>
        <w:r>
          <w:instrText xml:space="preserve"> PAGEREF _Toc20486 \h </w:instrText>
        </w:r>
        <w:r>
          <w:fldChar w:fldCharType="separate"/>
        </w:r>
        <w:r>
          <w:t>49</w:t>
        </w:r>
        <w:r>
          <w:fldChar w:fldCharType="end"/>
        </w:r>
      </w:hyperlink>
    </w:p>
    <w:p>
      <w:pPr>
        <w:pStyle w:val="TOC2"/>
        <w:tabs>
          <w:tab w:val="right" w:leader="dot" w:pos="8306"/>
        </w:tabs>
      </w:pPr>
      <w:hyperlink w:anchor="_Toc15975" w:history="1">
        <w:r>
          <w:rPr>
            <w:rFonts w:ascii="仿宋" w:eastAsia="仿宋" w:hAnsi="仿宋" w:cs="仿宋" w:hint="eastAsia"/>
            <w:lang w:eastAsia="zh-CN"/>
          </w:rPr>
          <w:t>(一)、项目资金来源与筹措</w:t>
        </w:r>
        <w:r>
          <w:tab/>
        </w:r>
        <w:r>
          <w:fldChar w:fldCharType="begin"/>
        </w:r>
        <w:r>
          <w:instrText xml:space="preserve"> PAGEREF _Toc15975 \h </w:instrText>
        </w:r>
        <w:r>
          <w:fldChar w:fldCharType="separate"/>
        </w:r>
        <w:r>
          <w:t>49</w:t>
        </w:r>
        <w:r>
          <w:fldChar w:fldCharType="end"/>
        </w:r>
      </w:hyperlink>
    </w:p>
    <w:p>
      <w:pPr>
        <w:pStyle w:val="TOC2"/>
        <w:tabs>
          <w:tab w:val="right" w:leader="dot" w:pos="8306"/>
        </w:tabs>
      </w:pPr>
      <w:hyperlink w:anchor="_Toc25036" w:history="1">
        <w:r>
          <w:rPr>
            <w:rFonts w:ascii="仿宋" w:eastAsia="仿宋" w:hAnsi="仿宋" w:cs="仿宋" w:hint="eastAsia"/>
            <w:lang w:eastAsia="zh-CN"/>
          </w:rPr>
          <w:t>(二)、资金使用与监管</w:t>
        </w:r>
        <w:r>
          <w:tab/>
        </w:r>
        <w:r>
          <w:fldChar w:fldCharType="begin"/>
        </w:r>
        <w:r>
          <w:instrText xml:space="preserve"> PAGEREF _Toc25036 \h </w:instrText>
        </w:r>
        <w:r>
          <w:fldChar w:fldCharType="separate"/>
        </w:r>
        <w:r>
          <w:t>50</w:t>
        </w:r>
        <w:r>
          <w:fldChar w:fldCharType="end"/>
        </w:r>
      </w:hyperlink>
    </w:p>
    <w:p>
      <w:pPr>
        <w:pStyle w:val="TOC2"/>
        <w:tabs>
          <w:tab w:val="right" w:leader="dot" w:pos="8306"/>
        </w:tabs>
      </w:pPr>
      <w:hyperlink w:anchor="_Toc28848" w:history="1">
        <w:r>
          <w:rPr>
            <w:rFonts w:ascii="仿宋" w:eastAsia="仿宋" w:hAnsi="仿宋" w:cs="仿宋" w:hint="eastAsia"/>
            <w:lang w:eastAsia="zh-CN"/>
          </w:rPr>
          <w:t>(三)、财务规划与预测</w:t>
        </w:r>
        <w:r>
          <w:tab/>
        </w:r>
        <w:r>
          <w:fldChar w:fldCharType="begin"/>
        </w:r>
        <w:r>
          <w:instrText xml:space="preserve"> PAGEREF _Toc28848 \h </w:instrText>
        </w:r>
        <w:r>
          <w:fldChar w:fldCharType="separate"/>
        </w:r>
        <w:r>
          <w:t>52</w:t>
        </w:r>
        <w:r>
          <w:fldChar w:fldCharType="end"/>
        </w:r>
      </w:hyperlink>
    </w:p>
    <w:p>
      <w:pPr>
        <w:pStyle w:val="TOC1"/>
        <w:tabs>
          <w:tab w:val="right" w:leader="dot" w:pos="8306"/>
        </w:tabs>
      </w:pPr>
      <w:hyperlink w:anchor="_Toc19130" w:history="1">
        <w:r>
          <w:rPr>
            <w:rFonts w:ascii="仿宋" w:eastAsia="仿宋" w:hAnsi="仿宋" w:cs="仿宋" w:hint="eastAsia"/>
            <w:lang w:eastAsia="zh-CN"/>
          </w:rPr>
          <w:t>十二、技术创新与产业升级</w:t>
        </w:r>
        <w:r>
          <w:tab/>
        </w:r>
        <w:r>
          <w:fldChar w:fldCharType="begin"/>
        </w:r>
        <w:r>
          <w:instrText xml:space="preserve"> PAGEREF _Toc19130 \h </w:instrText>
        </w:r>
        <w:r>
          <w:fldChar w:fldCharType="separate"/>
        </w:r>
        <w:r>
          <w:t>53</w:t>
        </w:r>
        <w:r>
          <w:fldChar w:fldCharType="end"/>
        </w:r>
      </w:hyperlink>
    </w:p>
    <w:p>
      <w:pPr>
        <w:pStyle w:val="TOC2"/>
        <w:tabs>
          <w:tab w:val="right" w:leader="dot" w:pos="8306"/>
        </w:tabs>
      </w:pPr>
      <w:hyperlink w:anchor="_Toc4782" w:history="1">
        <w:r>
          <w:rPr>
            <w:rFonts w:ascii="仿宋" w:eastAsia="仿宋" w:hAnsi="仿宋" w:cs="仿宋" w:hint="eastAsia"/>
            <w:lang w:eastAsia="zh-CN"/>
          </w:rPr>
          <w:t>(一)、技术创新方向与目标</w:t>
        </w:r>
        <w:r>
          <w:tab/>
        </w:r>
        <w:r>
          <w:fldChar w:fldCharType="begin"/>
        </w:r>
        <w:r>
          <w:instrText xml:space="preserve"> PAGEREF _Toc4782 \h </w:instrText>
        </w:r>
        <w:r>
          <w:fldChar w:fldCharType="separate"/>
        </w:r>
        <w:r>
          <w:t>53</w:t>
        </w:r>
        <w:r>
          <w:fldChar w:fldCharType="end"/>
        </w:r>
      </w:hyperlink>
    </w:p>
    <w:p>
      <w:pPr>
        <w:pStyle w:val="TOC2"/>
        <w:tabs>
          <w:tab w:val="right" w:leader="dot" w:pos="8306"/>
        </w:tabs>
      </w:pPr>
      <w:hyperlink w:anchor="_Toc14860" w:history="1">
        <w:r>
          <w:rPr>
            <w:rFonts w:ascii="仿宋" w:eastAsia="仿宋" w:hAnsi="仿宋" w:cs="仿宋" w:hint="eastAsia"/>
            <w:lang w:eastAsia="zh-CN"/>
          </w:rPr>
          <w:t>(二)、产业升级路径与措施</w:t>
        </w:r>
        <w:r>
          <w:tab/>
        </w:r>
        <w:r>
          <w:fldChar w:fldCharType="begin"/>
        </w:r>
        <w:r>
          <w:instrText xml:space="preserve"> PAGEREF _Toc14860 \h </w:instrText>
        </w:r>
        <w:r>
          <w:fldChar w:fldCharType="separate"/>
        </w:r>
        <w:r>
          <w:t>54</w:t>
        </w:r>
        <w:r>
          <w:fldChar w:fldCharType="end"/>
        </w:r>
      </w:hyperlink>
    </w:p>
    <w:p>
      <w:pPr>
        <w:pStyle w:val="TOC1"/>
        <w:tabs>
          <w:tab w:val="right" w:leader="dot" w:pos="8306"/>
        </w:tabs>
      </w:pPr>
      <w:hyperlink w:anchor="_Toc496" w:history="1">
        <w:r>
          <w:rPr>
            <w:rFonts w:ascii="仿宋" w:eastAsia="仿宋" w:hAnsi="仿宋" w:cs="仿宋" w:hint="eastAsia"/>
            <w:lang w:eastAsia="zh-CN"/>
          </w:rPr>
          <w:t>十三、法律法规与政策遵循</w:t>
        </w:r>
        <w:r>
          <w:tab/>
        </w:r>
        <w:r>
          <w:fldChar w:fldCharType="begin"/>
        </w:r>
        <w:r>
          <w:instrText xml:space="preserve"> PAGEREF _Toc496 \h </w:instrText>
        </w:r>
        <w:r>
          <w:fldChar w:fldCharType="separate"/>
        </w:r>
        <w:r>
          <w:t>55</w:t>
        </w:r>
        <w:r>
          <w:fldChar w:fldCharType="end"/>
        </w:r>
      </w:hyperlink>
    </w:p>
    <w:p>
      <w:pPr>
        <w:pStyle w:val="TOC2"/>
        <w:tabs>
          <w:tab w:val="right" w:leader="dot" w:pos="8306"/>
        </w:tabs>
      </w:pPr>
      <w:hyperlink w:anchor="_Toc32056" w:history="1">
        <w:r>
          <w:rPr>
            <w:rFonts w:ascii="仿宋" w:eastAsia="仿宋" w:hAnsi="仿宋" w:cs="仿宋" w:hint="eastAsia"/>
            <w:lang w:eastAsia="zh-CN"/>
          </w:rPr>
          <w:t>(一)、法律法规遵守</w:t>
        </w:r>
        <w:r>
          <w:tab/>
        </w:r>
        <w:r>
          <w:fldChar w:fldCharType="begin"/>
        </w:r>
        <w:r>
          <w:instrText xml:space="preserve"> PAGEREF _Toc32056 \h </w:instrText>
        </w:r>
        <w:r>
          <w:fldChar w:fldCharType="separate"/>
        </w:r>
        <w:r>
          <w:t>55</w:t>
        </w:r>
        <w:r>
          <w:fldChar w:fldCharType="end"/>
        </w:r>
      </w:hyperlink>
    </w:p>
    <w:p>
      <w:pPr>
        <w:pStyle w:val="TOC2"/>
        <w:tabs>
          <w:tab w:val="right" w:leader="dot" w:pos="8306"/>
        </w:tabs>
      </w:pPr>
      <w:hyperlink w:anchor="_Toc11187" w:history="1">
        <w:r>
          <w:rPr>
            <w:rFonts w:ascii="仿宋" w:eastAsia="仿宋" w:hAnsi="仿宋" w:cs="仿宋" w:hint="eastAsia"/>
            <w:lang w:eastAsia="zh-CN"/>
          </w:rPr>
          <w:t>(二)、政策导向与利用</w:t>
        </w:r>
        <w:r>
          <w:tab/>
        </w:r>
        <w:r>
          <w:fldChar w:fldCharType="begin"/>
        </w:r>
        <w:r>
          <w:instrText xml:space="preserve"> PAGEREF _Toc11187 \h </w:instrText>
        </w:r>
        <w:r>
          <w:fldChar w:fldCharType="separate"/>
        </w:r>
        <w:r>
          <w:t>56</w:t>
        </w:r>
        <w:r>
          <w:fldChar w:fldCharType="end"/>
        </w:r>
      </w:hyperlink>
    </w:p>
    <w:p>
      <w:pPr>
        <w:pStyle w:val="TOC1"/>
        <w:tabs>
          <w:tab w:val="right" w:leader="dot" w:pos="8306"/>
        </w:tabs>
      </w:pPr>
      <w:hyperlink w:anchor="_Toc13243" w:history="1">
        <w:r>
          <w:rPr>
            <w:rFonts w:ascii="仿宋" w:eastAsia="仿宋" w:hAnsi="仿宋" w:cs="仿宋" w:hint="eastAsia"/>
            <w:lang w:eastAsia="zh-CN"/>
          </w:rPr>
          <w:t>十四、项目施工方案</w:t>
        </w:r>
        <w:r>
          <w:tab/>
        </w:r>
        <w:r>
          <w:fldChar w:fldCharType="begin"/>
        </w:r>
        <w:r>
          <w:instrText xml:space="preserve"> PAGEREF _Toc13243 \h </w:instrText>
        </w:r>
        <w:r>
          <w:fldChar w:fldCharType="separate"/>
        </w:r>
        <w:r>
          <w:t>57</w:t>
        </w:r>
        <w:r>
          <w:fldChar w:fldCharType="end"/>
        </w:r>
      </w:hyperlink>
    </w:p>
    <w:p>
      <w:pPr>
        <w:pStyle w:val="TOC2"/>
        <w:tabs>
          <w:tab w:val="right" w:leader="dot" w:pos="8306"/>
        </w:tabs>
      </w:pPr>
      <w:hyperlink w:anchor="_Toc17383" w:history="1">
        <w:r>
          <w:rPr>
            <w:rFonts w:ascii="仿宋" w:eastAsia="仿宋" w:hAnsi="仿宋" w:cs="仿宋" w:hint="eastAsia"/>
            <w:lang w:eastAsia="zh-CN"/>
          </w:rPr>
          <w:t>(一)、施工组织设计</w:t>
        </w:r>
        <w:r>
          <w:tab/>
        </w:r>
        <w:r>
          <w:fldChar w:fldCharType="begin"/>
        </w:r>
        <w:r>
          <w:instrText xml:space="preserve"> PAGEREF _Toc17383 \h </w:instrText>
        </w:r>
        <w:r>
          <w:fldChar w:fldCharType="separate"/>
        </w:r>
        <w:r>
          <w:t>57</w:t>
        </w:r>
        <w:r>
          <w:fldChar w:fldCharType="end"/>
        </w:r>
      </w:hyperlink>
    </w:p>
    <w:p>
      <w:pPr>
        <w:pStyle w:val="TOC2"/>
        <w:tabs>
          <w:tab w:val="right" w:leader="dot" w:pos="8306"/>
        </w:tabs>
      </w:pPr>
      <w:hyperlink w:anchor="_Toc12932" w:history="1">
        <w:r>
          <w:rPr>
            <w:rFonts w:ascii="仿宋" w:eastAsia="仿宋" w:hAnsi="仿宋" w:cs="仿宋" w:hint="eastAsia"/>
            <w:lang w:eastAsia="zh-CN"/>
          </w:rPr>
          <w:t>(二)、施工工艺与技术路线</w:t>
        </w:r>
        <w:r>
          <w:tab/>
        </w:r>
        <w:r>
          <w:fldChar w:fldCharType="begin"/>
        </w:r>
        <w:r>
          <w:instrText xml:space="preserve"> PAGEREF _Toc12932 \h </w:instrText>
        </w:r>
        <w:r>
          <w:fldChar w:fldCharType="separate"/>
        </w:r>
        <w:r>
          <w:t>59</w:t>
        </w:r>
        <w:r>
          <w:fldChar w:fldCharType="end"/>
        </w:r>
      </w:hyperlink>
    </w:p>
    <w:p>
      <w:pPr>
        <w:pStyle w:val="TOC2"/>
        <w:tabs>
          <w:tab w:val="right" w:leader="dot" w:pos="8306"/>
        </w:tabs>
      </w:pPr>
      <w:hyperlink w:anchor="_Toc381" w:history="1">
        <w:r>
          <w:rPr>
            <w:rFonts w:ascii="仿宋" w:eastAsia="仿宋" w:hAnsi="仿宋" w:cs="仿宋" w:hint="eastAsia"/>
            <w:lang w:eastAsia="zh-CN"/>
          </w:rPr>
          <w:t>(三)、关键节点施工计划</w:t>
        </w:r>
        <w:r>
          <w:tab/>
        </w:r>
        <w:r>
          <w:fldChar w:fldCharType="begin"/>
        </w:r>
        <w:r>
          <w:instrText xml:space="preserve"> PAGEREF _Toc381 \h </w:instrText>
        </w:r>
        <w:r>
          <w:fldChar w:fldCharType="separate"/>
        </w:r>
        <w:r>
          <w:t>60</w:t>
        </w:r>
        <w:r>
          <w:fldChar w:fldCharType="end"/>
        </w:r>
      </w:hyperlink>
    </w:p>
    <w:p>
      <w:pPr>
        <w:pStyle w:val="TOC2"/>
        <w:tabs>
          <w:tab w:val="right" w:leader="dot" w:pos="8306"/>
        </w:tabs>
      </w:pPr>
      <w:hyperlink w:anchor="_Toc7061" w:history="1">
        <w:r>
          <w:rPr>
            <w:rFonts w:ascii="仿宋" w:eastAsia="仿宋" w:hAnsi="仿宋" w:cs="仿宋" w:hint="eastAsia"/>
            <w:lang w:eastAsia="zh-CN"/>
          </w:rPr>
          <w:t>(四)、施工现场管理</w:t>
        </w:r>
        <w:r>
          <w:tab/>
        </w:r>
        <w:r>
          <w:fldChar w:fldCharType="begin"/>
        </w:r>
        <w:r>
          <w:instrText xml:space="preserve"> PAGEREF _Toc7061 \h </w:instrText>
        </w:r>
        <w:r>
          <w:fldChar w:fldCharType="separate"/>
        </w:r>
        <w:r>
          <w:t>61</w:t>
        </w:r>
        <w:r>
          <w:fldChar w:fldCharType="end"/>
        </w:r>
      </w:hyperlink>
    </w:p>
    <w:p>
      <w:pPr>
        <w:pStyle w:val="TOC1"/>
        <w:tabs>
          <w:tab w:val="right" w:leader="dot" w:pos="8306"/>
        </w:tabs>
      </w:pPr>
      <w:hyperlink w:anchor="_Toc29171" w:history="1">
        <w:r>
          <w:rPr>
            <w:rFonts w:ascii="仿宋" w:eastAsia="仿宋" w:hAnsi="仿宋" w:cs="仿宋" w:hint="eastAsia"/>
            <w:lang w:eastAsia="zh-CN"/>
          </w:rPr>
          <w:t>十五、产业协同与集群发展</w:t>
        </w:r>
        <w:r>
          <w:tab/>
        </w:r>
        <w:r>
          <w:fldChar w:fldCharType="begin"/>
        </w:r>
        <w:r>
          <w:instrText xml:space="preserve"> PAGEREF _Toc29171 \h </w:instrText>
        </w:r>
        <w:r>
          <w:fldChar w:fldCharType="separate"/>
        </w:r>
        <w:r>
          <w:t>64</w:t>
        </w:r>
        <w:r>
          <w:fldChar w:fldCharType="end"/>
        </w:r>
      </w:hyperlink>
    </w:p>
    <w:p>
      <w:pPr>
        <w:pStyle w:val="TOC2"/>
        <w:tabs>
          <w:tab w:val="right" w:leader="dot" w:pos="8306"/>
        </w:tabs>
      </w:pPr>
      <w:hyperlink w:anchor="_Toc5074" w:history="1">
        <w:r>
          <w:rPr>
            <w:rFonts w:ascii="仿宋" w:eastAsia="仿宋" w:hAnsi="仿宋" w:cs="仿宋" w:hint="eastAsia"/>
            <w:lang w:eastAsia="zh-CN"/>
          </w:rPr>
          <w:t>(一)、产业协同机制建设</w:t>
        </w:r>
        <w:r>
          <w:tab/>
        </w:r>
        <w:r>
          <w:fldChar w:fldCharType="begin"/>
        </w:r>
        <w:r>
          <w:instrText xml:space="preserve"> PAGEREF _Toc5074 \h </w:instrText>
        </w:r>
        <w:r>
          <w:fldChar w:fldCharType="separate"/>
        </w:r>
        <w:r>
          <w:t>64</w:t>
        </w:r>
        <w:r>
          <w:fldChar w:fldCharType="end"/>
        </w:r>
      </w:hyperlink>
    </w:p>
    <w:p>
      <w:pPr>
        <w:pStyle w:val="TOC2"/>
        <w:tabs>
          <w:tab w:val="right" w:leader="dot" w:pos="8306"/>
        </w:tabs>
      </w:pPr>
      <w:hyperlink w:anchor="_Toc18047" w:history="1">
        <w:r>
          <w:rPr>
            <w:rFonts w:ascii="仿宋" w:eastAsia="仿宋" w:hAnsi="仿宋" w:cs="仿宋" w:hint="eastAsia"/>
            <w:lang w:eastAsia="zh-CN"/>
          </w:rPr>
          <w:t>(二)、产业集群培育与发展</w:t>
        </w:r>
        <w:r>
          <w:tab/>
        </w:r>
        <w:r>
          <w:fldChar w:fldCharType="begin"/>
        </w:r>
        <w:r>
          <w:instrText xml:space="preserve"> PAGEREF _Toc18047 \h </w:instrText>
        </w:r>
        <w:r>
          <w:fldChar w:fldCharType="separate"/>
        </w:r>
        <w:r>
          <w:t>65</w:t>
        </w:r>
        <w:r>
          <w:fldChar w:fldCharType="end"/>
        </w:r>
      </w:hyperlink>
    </w:p>
    <w:p>
      <w:pPr>
        <w:pStyle w:val="TOC1"/>
        <w:tabs>
          <w:tab w:val="right" w:leader="dot" w:pos="8306"/>
        </w:tabs>
      </w:pPr>
      <w:hyperlink w:anchor="_Toc4112" w:history="1">
        <w:r>
          <w:rPr>
            <w:rFonts w:ascii="仿宋" w:eastAsia="仿宋" w:hAnsi="仿宋" w:cs="仿宋" w:hint="eastAsia"/>
            <w:lang w:eastAsia="zh-CN"/>
          </w:rPr>
          <w:t>十六、创新驱动与持续发展</w:t>
        </w:r>
        <w:r>
          <w:tab/>
        </w:r>
        <w:r>
          <w:fldChar w:fldCharType="begin"/>
        </w:r>
        <w:r>
          <w:instrText xml:space="preserve"> PAGEREF _Toc4112 \h </w:instrText>
        </w:r>
        <w:r>
          <w:fldChar w:fldCharType="separate"/>
        </w:r>
        <w:r>
          <w:t>66</w:t>
        </w:r>
        <w:r>
          <w:fldChar w:fldCharType="end"/>
        </w:r>
      </w:hyperlink>
    </w:p>
    <w:p>
      <w:pPr>
        <w:pStyle w:val="TOC2"/>
        <w:tabs>
          <w:tab w:val="right" w:leader="dot" w:pos="8306"/>
        </w:tabs>
      </w:pPr>
      <w:hyperlink w:anchor="_Toc20289" w:history="1">
        <w:r>
          <w:rPr>
            <w:rFonts w:ascii="仿宋" w:eastAsia="仿宋" w:hAnsi="仿宋" w:cs="仿宋" w:hint="eastAsia"/>
            <w:lang w:eastAsia="zh-CN"/>
          </w:rPr>
          <w:t>(一)、创新驱动战略实施</w:t>
        </w:r>
        <w:r>
          <w:tab/>
        </w:r>
        <w:r>
          <w:fldChar w:fldCharType="begin"/>
        </w:r>
        <w:r>
          <w:instrText xml:space="preserve"> PAGEREF _Toc20289 \h </w:instrText>
        </w:r>
        <w:r>
          <w:fldChar w:fldCharType="separate"/>
        </w:r>
        <w:r>
          <w:t>66</w:t>
        </w:r>
        <w:r>
          <w:fldChar w:fldCharType="end"/>
        </w:r>
      </w:hyperlink>
    </w:p>
    <w:p>
      <w:pPr>
        <w:pStyle w:val="TOC2"/>
        <w:tabs>
          <w:tab w:val="right" w:leader="dot" w:pos="8306"/>
        </w:tabs>
      </w:pPr>
      <w:hyperlink w:anchor="_Toc15339" w:history="1">
        <w:r>
          <w:rPr>
            <w:rFonts w:ascii="仿宋" w:eastAsia="仿宋" w:hAnsi="仿宋" w:cs="仿宋" w:hint="eastAsia"/>
            <w:lang w:eastAsia="zh-CN"/>
          </w:rPr>
          <w:t>(二)、持续发展路径探索</w:t>
        </w:r>
        <w:r>
          <w:tab/>
        </w:r>
        <w:r>
          <w:fldChar w:fldCharType="begin"/>
        </w:r>
        <w:r>
          <w:instrText xml:space="preserve"> PAGEREF _Toc15339 \h </w:instrText>
        </w:r>
        <w:r>
          <w:fldChar w:fldCharType="separate"/>
        </w:r>
        <w:r>
          <w:t>67</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十七、质量管理与控制</w:t>
        </w:r>
        <w:r>
          <w:tab/>
        </w:r>
        <w:r>
          <w:fldChar w:fldCharType="begin"/>
        </w:r>
        <w:r>
          <w:instrText xml:space="preserve"> PAGEREF _Toc15724 \h </w:instrText>
        </w:r>
        <w:r>
          <w:fldChar w:fldCharType="separate"/>
        </w:r>
        <w:r>
          <w:t>71</w:t>
        </w:r>
        <w:r>
          <w:fldChar w:fldCharType="end"/>
        </w:r>
      </w:hyperlink>
    </w:p>
    <w:p>
      <w:pPr>
        <w:pStyle w:val="TOC2"/>
        <w:tabs>
          <w:tab w:val="right" w:leader="dot" w:pos="8306"/>
        </w:tabs>
      </w:pPr>
      <w:hyperlink w:anchor="_Toc20450" w:history="1">
        <w:r>
          <w:rPr>
            <w:rFonts w:ascii="仿宋" w:eastAsia="仿宋" w:hAnsi="仿宋" w:cs="仿宋" w:hint="eastAsia"/>
            <w:lang w:eastAsia="zh-CN"/>
          </w:rPr>
          <w:t>(一)、质量管理体系建设</w:t>
        </w:r>
        <w:r>
          <w:tab/>
        </w:r>
        <w:r>
          <w:fldChar w:fldCharType="begin"/>
        </w:r>
        <w:r>
          <w:instrText xml:space="preserve"> PAGEREF _Toc20450 \h </w:instrText>
        </w:r>
        <w:r>
          <w:fldChar w:fldCharType="separate"/>
        </w:r>
        <w:r>
          <w:t>71</w:t>
        </w:r>
        <w:r>
          <w:fldChar w:fldCharType="end"/>
        </w:r>
      </w:hyperlink>
    </w:p>
    <w:p>
      <w:pPr>
        <w:pStyle w:val="TOC2"/>
        <w:tabs>
          <w:tab w:val="right" w:leader="dot" w:pos="8306"/>
        </w:tabs>
      </w:pPr>
      <w:hyperlink w:anchor="_Toc19264" w:history="1">
        <w:r>
          <w:rPr>
            <w:rFonts w:ascii="仿宋" w:eastAsia="仿宋" w:hAnsi="仿宋" w:cs="仿宋" w:hint="eastAsia"/>
            <w:lang w:eastAsia="zh-CN"/>
          </w:rPr>
          <w:t>(二)、质量控制措施</w:t>
        </w:r>
        <w:r>
          <w:tab/>
        </w:r>
        <w:r>
          <w:fldChar w:fldCharType="begin"/>
        </w:r>
        <w:r>
          <w:instrText xml:space="preserve"> PAGEREF _Toc19264 \h </w:instrText>
        </w:r>
        <w:r>
          <w:fldChar w:fldCharType="separate"/>
        </w:r>
        <w:r>
          <w:t>73</w:t>
        </w:r>
        <w:r>
          <w:fldChar w:fldCharType="end"/>
        </w:r>
      </w:hyperlink>
    </w:p>
    <w:p>
      <w:pPr>
        <w:pStyle w:val="TOC1"/>
        <w:tabs>
          <w:tab w:val="right" w:leader="dot" w:pos="8306"/>
        </w:tabs>
      </w:pPr>
      <w:hyperlink w:anchor="_Toc6609" w:history="1">
        <w:r>
          <w:rPr>
            <w:rFonts w:ascii="仿宋" w:eastAsia="仿宋" w:hAnsi="仿宋" w:cs="仿宋" w:hint="eastAsia"/>
            <w:lang w:eastAsia="zh-CN"/>
          </w:rPr>
          <w:t>十八、企业合规与伦理</w:t>
        </w:r>
        <w:r>
          <w:tab/>
        </w:r>
        <w:r>
          <w:fldChar w:fldCharType="begin"/>
        </w:r>
        <w:r>
          <w:instrText xml:space="preserve"> PAGEREF _Toc6609 \h </w:instrText>
        </w:r>
        <w:r>
          <w:fldChar w:fldCharType="separate"/>
        </w:r>
        <w:r>
          <w:t>74</w:t>
        </w:r>
        <w:r>
          <w:fldChar w:fldCharType="end"/>
        </w:r>
      </w:hyperlink>
    </w:p>
    <w:p>
      <w:pPr>
        <w:pStyle w:val="TOC2"/>
        <w:tabs>
          <w:tab w:val="right" w:leader="dot" w:pos="8306"/>
        </w:tabs>
      </w:pPr>
      <w:hyperlink w:anchor="_Toc8524" w:history="1">
        <w:r>
          <w:rPr>
            <w:rFonts w:ascii="仿宋" w:eastAsia="仿宋" w:hAnsi="仿宋" w:cs="仿宋" w:hint="eastAsia"/>
            <w:lang w:eastAsia="zh-CN"/>
          </w:rPr>
          <w:t>(一)、合规政策与程序</w:t>
        </w:r>
        <w:r>
          <w:tab/>
        </w:r>
        <w:r>
          <w:fldChar w:fldCharType="begin"/>
        </w:r>
        <w:r>
          <w:instrText xml:space="preserve"> PAGEREF _Toc8524 \h </w:instrText>
        </w:r>
        <w:r>
          <w:fldChar w:fldCharType="separate"/>
        </w:r>
        <w:r>
          <w:t>74</w:t>
        </w:r>
        <w:r>
          <w:fldChar w:fldCharType="end"/>
        </w:r>
      </w:hyperlink>
    </w:p>
    <w:p>
      <w:pPr>
        <w:pStyle w:val="TOC2"/>
        <w:tabs>
          <w:tab w:val="right" w:leader="dot" w:pos="8306"/>
        </w:tabs>
      </w:pPr>
      <w:hyperlink w:anchor="_Toc20931" w:history="1">
        <w:r>
          <w:rPr>
            <w:rFonts w:ascii="仿宋" w:eastAsia="仿宋" w:hAnsi="仿宋" w:cs="仿宋" w:hint="eastAsia"/>
            <w:lang w:eastAsia="zh-CN"/>
          </w:rPr>
          <w:t>(二)、伦理规范与培训</w:t>
        </w:r>
        <w:r>
          <w:tab/>
        </w:r>
        <w:r>
          <w:fldChar w:fldCharType="begin"/>
        </w:r>
        <w:r>
          <w:instrText xml:space="preserve"> PAGEREF _Toc20931 \h </w:instrText>
        </w:r>
        <w:r>
          <w:fldChar w:fldCharType="separate"/>
        </w:r>
        <w:r>
          <w:t>75</w:t>
        </w:r>
        <w:r>
          <w:fldChar w:fldCharType="end"/>
        </w:r>
      </w:hyperlink>
    </w:p>
    <w:p>
      <w:pPr>
        <w:pStyle w:val="TOC2"/>
        <w:tabs>
          <w:tab w:val="right" w:leader="dot" w:pos="8306"/>
        </w:tabs>
      </w:pPr>
      <w:hyperlink w:anchor="_Toc19030" w:history="1">
        <w:r>
          <w:rPr>
            <w:rFonts w:ascii="仿宋" w:eastAsia="仿宋" w:hAnsi="仿宋" w:cs="仿宋" w:hint="eastAsia"/>
            <w:lang w:eastAsia="zh-CN"/>
          </w:rPr>
          <w:t>(三)、合规风险评估</w:t>
        </w:r>
        <w:r>
          <w:tab/>
        </w:r>
        <w:r>
          <w:fldChar w:fldCharType="begin"/>
        </w:r>
        <w:r>
          <w:instrText xml:space="preserve"> PAGEREF _Toc19030 \h </w:instrText>
        </w:r>
        <w:r>
          <w:fldChar w:fldCharType="separate"/>
        </w:r>
        <w:r>
          <w:t>76</w:t>
        </w:r>
        <w:r>
          <w:fldChar w:fldCharType="end"/>
        </w:r>
      </w:hyperlink>
    </w:p>
    <w:p>
      <w:pPr>
        <w:pStyle w:val="TOC2"/>
        <w:tabs>
          <w:tab w:val="right" w:leader="dot" w:pos="8306"/>
        </w:tabs>
      </w:pPr>
      <w:hyperlink w:anchor="_Toc26278" w:history="1">
        <w:r>
          <w:rPr>
            <w:rFonts w:ascii="仿宋" w:eastAsia="仿宋" w:hAnsi="仿宋" w:cs="仿宋" w:hint="eastAsia"/>
            <w:lang w:eastAsia="zh-CN"/>
          </w:rPr>
          <w:t>(四)、合规监督与执行</w:t>
        </w:r>
        <w:r>
          <w:tab/>
        </w:r>
        <w:r>
          <w:fldChar w:fldCharType="begin"/>
        </w:r>
        <w:r>
          <w:instrText xml:space="preserve"> PAGEREF _Toc26278 \h </w:instrText>
        </w:r>
        <w:r>
          <w:fldChar w:fldCharType="separate"/>
        </w:r>
        <w:r>
          <w:t>77</w:t>
        </w:r>
        <w:r>
          <w:fldChar w:fldCharType="end"/>
        </w:r>
      </w:hyperlink>
    </w:p>
    <w:p>
      <w:pPr>
        <w:pStyle w:val="TOC1"/>
        <w:tabs>
          <w:tab w:val="right" w:leader="dot" w:pos="8306"/>
        </w:tabs>
      </w:pPr>
      <w:hyperlink w:anchor="_Toc21456" w:history="1">
        <w:r>
          <w:rPr>
            <w:rFonts w:ascii="仿宋" w:eastAsia="仿宋" w:hAnsi="仿宋" w:cs="仿宋" w:hint="eastAsia"/>
            <w:lang w:eastAsia="zh-CN"/>
          </w:rPr>
          <w:t>十九、知识产权管理与保护</w:t>
        </w:r>
        <w:r>
          <w:tab/>
        </w:r>
        <w:r>
          <w:fldChar w:fldCharType="begin"/>
        </w:r>
        <w:r>
          <w:instrText xml:space="preserve"> PAGEREF _Toc21456 \h </w:instrText>
        </w:r>
        <w:r>
          <w:fldChar w:fldCharType="separate"/>
        </w:r>
        <w:r>
          <w:t>78</w:t>
        </w:r>
        <w:r>
          <w:fldChar w:fldCharType="end"/>
        </w:r>
      </w:hyperlink>
    </w:p>
    <w:p>
      <w:pPr>
        <w:pStyle w:val="TOC2"/>
        <w:tabs>
          <w:tab w:val="right" w:leader="dot" w:pos="8306"/>
        </w:tabs>
      </w:pPr>
      <w:hyperlink w:anchor="_Toc2420" w:history="1">
        <w:r>
          <w:rPr>
            <w:rFonts w:ascii="仿宋" w:eastAsia="仿宋" w:hAnsi="仿宋" w:cs="仿宋" w:hint="eastAsia"/>
            <w:lang w:eastAsia="zh-CN"/>
          </w:rPr>
          <w:t>(一)、知识产权管理体系建设</w:t>
        </w:r>
        <w:r>
          <w:tab/>
        </w:r>
        <w:r>
          <w:fldChar w:fldCharType="begin"/>
        </w:r>
        <w:r>
          <w:instrText xml:space="preserve"> PAGEREF _Toc2420 \h </w:instrText>
        </w:r>
        <w:r>
          <w:fldChar w:fldCharType="separate"/>
        </w:r>
        <w:r>
          <w:t>78</w:t>
        </w:r>
        <w:r>
          <w:fldChar w:fldCharType="end"/>
        </w:r>
      </w:hyperlink>
    </w:p>
    <w:p>
      <w:pPr>
        <w:pStyle w:val="TOC2"/>
        <w:tabs>
          <w:tab w:val="right" w:leader="dot" w:pos="8306"/>
        </w:tabs>
      </w:pPr>
      <w:hyperlink w:anchor="_Toc26321" w:history="1">
        <w:r>
          <w:rPr>
            <w:rFonts w:ascii="仿宋" w:eastAsia="仿宋" w:hAnsi="仿宋" w:cs="仿宋" w:hint="eastAsia"/>
            <w:lang w:eastAsia="zh-CN"/>
          </w:rPr>
          <w:t>(二)、知识产权保护措施</w:t>
        </w:r>
        <w:r>
          <w:tab/>
        </w:r>
        <w:r>
          <w:fldChar w:fldCharType="begin"/>
        </w:r>
        <w:r>
          <w:instrText xml:space="preserve"> PAGEREF _Toc26321 \h </w:instrText>
        </w:r>
        <w:r>
          <w:fldChar w:fldCharType="separate"/>
        </w:r>
        <w:r>
          <w:t>79</w:t>
        </w:r>
        <w:r>
          <w:fldChar w:fldCharType="end"/>
        </w:r>
      </w:hyperlink>
    </w:p>
    <w:p>
      <w:pPr>
        <w:pStyle w:val="TOC1"/>
        <w:tabs>
          <w:tab w:val="right" w:leader="dot" w:pos="8306"/>
        </w:tabs>
      </w:pPr>
      <w:hyperlink w:anchor="_Toc13002" w:history="1">
        <w:r>
          <w:rPr>
            <w:rFonts w:ascii="仿宋" w:eastAsia="仿宋" w:hAnsi="仿宋" w:cs="仿宋" w:hint="eastAsia"/>
            <w:lang w:eastAsia="zh-CN"/>
          </w:rPr>
          <w:t>二十、成果转化与推广应用</w:t>
        </w:r>
        <w:r>
          <w:tab/>
        </w:r>
        <w:r>
          <w:fldChar w:fldCharType="begin"/>
        </w:r>
        <w:r>
          <w:instrText xml:space="preserve"> PAGEREF _Toc13002 \h </w:instrText>
        </w:r>
        <w:r>
          <w:fldChar w:fldCharType="separate"/>
        </w:r>
        <w:r>
          <w:t>80</w:t>
        </w:r>
        <w:r>
          <w:fldChar w:fldCharType="end"/>
        </w:r>
      </w:hyperlink>
    </w:p>
    <w:p>
      <w:pPr>
        <w:pStyle w:val="TOC2"/>
        <w:tabs>
          <w:tab w:val="right" w:leader="dot" w:pos="8306"/>
        </w:tabs>
      </w:pPr>
      <w:hyperlink w:anchor="_Toc17890" w:history="1">
        <w:r>
          <w:rPr>
            <w:rFonts w:ascii="仿宋" w:eastAsia="仿宋" w:hAnsi="仿宋" w:cs="仿宋" w:hint="eastAsia"/>
            <w:lang w:eastAsia="zh-CN"/>
          </w:rPr>
          <w:t>(一)、成果转化策略制定</w:t>
        </w:r>
        <w:r>
          <w:tab/>
        </w:r>
        <w:r>
          <w:fldChar w:fldCharType="begin"/>
        </w:r>
        <w:r>
          <w:instrText xml:space="preserve"> PAGEREF _Toc17890 \h </w:instrText>
        </w:r>
        <w:r>
          <w:fldChar w:fldCharType="separate"/>
        </w:r>
        <w:r>
          <w:t>80</w:t>
        </w:r>
        <w:r>
          <w:fldChar w:fldCharType="end"/>
        </w:r>
      </w:hyperlink>
    </w:p>
    <w:p>
      <w:pPr>
        <w:pStyle w:val="TOC2"/>
        <w:tabs>
          <w:tab w:val="right" w:leader="dot" w:pos="8306"/>
        </w:tabs>
      </w:pPr>
      <w:hyperlink w:anchor="_Toc32256" w:history="1">
        <w:r>
          <w:rPr>
            <w:rFonts w:ascii="仿宋" w:eastAsia="仿宋" w:hAnsi="仿宋" w:cs="仿宋" w:hint="eastAsia"/>
            <w:lang w:eastAsia="zh-CN"/>
          </w:rPr>
          <w:t>(二)、成果推广应用方案</w:t>
        </w:r>
        <w:r>
          <w:tab/>
        </w:r>
        <w:r>
          <w:fldChar w:fldCharType="begin"/>
        </w:r>
        <w:r>
          <w:instrText xml:space="preserve"> PAGEREF _Toc32256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35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不锈钢日用制品项目还将参与当地的环保活动和计划，如资助当地的环境保护项目或与社区合作进行环保宣传活动。通过这些活动，项目不仅能够提高自身的环境表现，还能在当地社区中树立积极的环保形象。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17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锈钢日用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锈钢日用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锈钢日用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2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4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完成初始的地质风险评估后，不锈钢日用制品项目将安装长期地质监测设备，如倾斜仪、裂缝计和地下水位计，以持续监测地质条件的变化。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3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710"/>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6333"/>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3550"/>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https://d.book118.com/475230032003011130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4145E"/>
    <w:rsid w:val="66C414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300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2024-03-12T01:24:00Z</dcterms:created>
  <dcterms:modified xsi:type="dcterms:W3CDTF">2024-03-12T01:25:45Z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7622139FD1234316B34D3E6247F59549_11</vt:lpwstr>
  </property>
  <property fmtid="{D5CDD505-2E9C-101B-9397-08002B2CF9AE}" pid="3" name="KSOProductBuildVer">
    <vt:lpwstr>2052-12.1.0.16250</vt:lpwstr>
  </property>
</Properties>
</file>