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56174" w:rsidP="00D56174" w14:paraId="6DAB09C3" w14:textId="77777777">
      <w:pPr>
        <w:spacing w:before="48" w:beforeLines="20" w:after="360" w:afterLines="150" w:line="360" w:lineRule="auto"/>
        <w:jc w:val="center"/>
        <w:rPr>
          <w:rFonts w:ascii="华文中宋" w:eastAsia="华文中宋" w:hAnsi="华文中宋"/>
          <w:b/>
          <w:sz w:val="30"/>
        </w:rPr>
      </w:pPr>
      <w:r w:rsidRPr="00D56174">
        <w:rPr>
          <w:rFonts w:ascii="华文中宋" w:eastAsia="华文中宋" w:hAnsi="华文中宋"/>
          <w:b/>
          <w:sz w:val="30"/>
        </w:rPr>
        <w:t>2024</w:t>
      </w:r>
      <w:r w:rsidRPr="00D56174">
        <w:rPr>
          <w:rFonts w:ascii="华文中宋" w:eastAsia="华文中宋" w:hAnsi="华文中宋"/>
          <w:b/>
          <w:sz w:val="30"/>
        </w:rPr>
        <w:t>年泉州台商投资区开发建设有限责任公司人员招聘考试题库及答案解析</w:t>
      </w:r>
    </w:p>
    <w:p w:rsidR="00A77B3E" w14:paraId="55A2817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64E77CB" w14:textId="77777777">
      <w:pPr>
        <w:spacing w:after="260" w:line="360" w:lineRule="auto"/>
      </w:pPr>
      <w:r>
        <w:rPr>
          <w:rFonts w:eastAsia="微软雅黑" w:cs="宋体"/>
          <w:b/>
        </w:rPr>
        <w:t>一、言语理解与表达</w:t>
      </w:r>
    </w:p>
    <w:p w:rsidR="003F588C" w14:paraId="1B56895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文字表达的是一种生活方式和传统观念，其中既包括智慧，也包括</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。这些都需要我们认识和辨析，我们一旦熟悉了汉字的内涵，就会对它产生感情。</w:t>
      </w:r>
    </w:p>
    <w:p w:rsidR="003F588C" w14:paraId="61E01D0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填入画横线部分最恰当的一项是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DC6A5D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、感性</w:t>
      </w:r>
    </w:p>
    <w:p w:rsidR="003F588C" w14:paraId="78D5964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、偏见</w:t>
      </w:r>
    </w:p>
    <w:p w:rsidR="003F588C" w14:paraId="34F2116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、愚钝</w:t>
      </w:r>
    </w:p>
    <w:p w:rsidR="003F588C" w14:paraId="45929BD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、创新</w:t>
      </w:r>
    </w:p>
    <w:p w:rsidR="003F588C" w14:paraId="247292B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5A73C5CE"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根据题意，由“这些都需要我们认识和辨析”中的“认识”和“辨析”可知，文字表达包含的内容既有好的一面，也有不好的一面，好的一面指智慧，不好的一面即空缺处的词语。因此空缺处应选择贬义性词语，由此排除</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两项。又根据“一种生活方式和传统观念”可知，生活方式中蕴含着智慧，而传统观念中难免会带有一些偏见，而不能说传统观念是愚钝的。故选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267860A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库兹涅茨的倒</w:t>
      </w:r>
      <w:r w:rsidRPr="003F588C">
        <w:rPr>
          <w:rFonts w:ascii="Times New Roman" w:eastAsia="微软雅黑" w:hAnsi="微软雅黑" w:cs="宋体" w:hint="eastAsia"/>
          <w:szCs w:val="18"/>
        </w:rPr>
        <w:t>U</w:t>
      </w:r>
      <w:r w:rsidRPr="003F588C">
        <w:rPr>
          <w:rFonts w:ascii="Times New Roman" w:eastAsia="微软雅黑" w:hAnsi="微软雅黑" w:cs="宋体" w:hint="eastAsia"/>
          <w:szCs w:val="18"/>
        </w:rPr>
        <w:t>曲线理论认为：“在经济增长的初期阶段，尽管人们的收入都不减少，但社会收入分配却变得不平等</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随着经济的继续增长，收入分配不平等的程度逐渐减轻</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经济增长达到更高水平以后，收入分配又变得平等。”这种理论假说在一定程度上符合西方发达国家经济增长的历史实际，但他又指出，重复发达国家以往的模式，以为收入不平等促进了经济增长，欠发达国家强化当前的收入不平等就是必要的，这是一种“危险的类比”。在西方经济发展实践中，解决公平问题不是搞自然而然的过渡，而是通过政府和社会的积极干预，消除工业化和城市化带来的不利影响，提高广大人民群众收入在国家不断增长的收入中所占的比例，对高收入者形成法律和政治压力，从而使得社会收入分配转向公正。</w:t>
      </w:r>
    </w:p>
    <w:p w:rsidR="003F588C" w14:paraId="7321BBD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下列说法与这段文字最相符的一项是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702F1B2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、经济总量增长不会自发地促进社会收入公平分配</w:t>
      </w:r>
    </w:p>
    <w:p w:rsidR="003F588C" w14:paraId="5A31023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、国家通过宏观调控可以有效监督和保证社会公平</w:t>
      </w:r>
    </w:p>
    <w:p w:rsidR="003F588C" w14:paraId="252F564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、发达国家的收入分配模式是遵循效率优先原则的</w:t>
      </w:r>
    </w:p>
    <w:p w:rsidR="003F588C" w14:paraId="240E525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、倒</w:t>
      </w:r>
      <w:r w:rsidRPr="003F588C">
        <w:rPr>
          <w:rFonts w:ascii="Times New Roman" w:eastAsia="微软雅黑" w:hAnsi="微软雅黑" w:cs="宋体" w:hint="eastAsia"/>
          <w:szCs w:val="18"/>
        </w:rPr>
        <w:t>U</w:t>
      </w:r>
      <w:r w:rsidRPr="003F588C">
        <w:rPr>
          <w:rFonts w:ascii="Times New Roman" w:eastAsia="微软雅黑" w:hAnsi="微软雅黑" w:cs="宋体" w:hint="eastAsia"/>
          <w:szCs w:val="18"/>
        </w:rPr>
        <w:t>曲线理论不适于欠发达国家的经济增长模式</w:t>
      </w:r>
    </w:p>
    <w:p w:rsidR="003F588C" w14:paraId="5478A37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33234B32"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第一步，分析文段，将选项与文段一一对应。第二步，辨析选项。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项“经济总量增长”全文并未提及，属于无中生有，排除</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项对应“解决公平问题不是搞自然而然的过渡，而是通过政府和社会的积极干预”，符合原文。</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项对应“这种理论假说在一定程度上符合西方发达国家经济增长的历史实际”，但文段并未提及“效率优先原则”，属于无中生有，排除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项对应“但他又指出……欠发达国</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szCs w:val="18"/>
        </w:rPr>
        <w:t>家强化当前的收入不平等就是必要的，这是一种‘危险的类比’”，“不适于”语气过于绝对，属于偷换语气，排除</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6C087D8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速冻食品技术快速地把食物温度降低到远远低于水的凝固点，相当于把食物固定在了冻前的状态。因此，如果不是保存时间很短的真正的“新鲜食品”，那么“速冻食品”更能保存食物的营养并保证它的安全性。</w:t>
      </w:r>
    </w:p>
    <w:p w:rsidR="003F588C" w14:paraId="1CC47F0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下列说法与文章不符的一项是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94936F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、速冻食品技术关键在于速冻</w:t>
      </w:r>
    </w:p>
    <w:p w:rsidR="003F588C" w14:paraId="48CF316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、速冻食品可保有食品营养</w:t>
      </w:r>
    </w:p>
    <w:p w:rsidR="003F588C" w14:paraId="4FA7C7D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、速冻食品实际优于新鲜食品</w:t>
      </w:r>
    </w:p>
    <w:p w:rsidR="003F588C" w14:paraId="72AA412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、速冻食品是具有安全性的</w:t>
      </w:r>
    </w:p>
    <w:p w:rsidR="003F588C" w14:paraId="0892119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66B8BB85"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原文一一对应。第二步，对比选项。根据“速冻食品技术快速地把食物温度降低到远远低于水的凝固点”以及“‘速冻食品’更能保存食物的营养并保证它的安全性”可知，速冻对于保存食物的营养和保证食物的安全很重要，据此可推断速冻食品技术的关键在于速冻，</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项符合文意。</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项和</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项对应“‘速冻食品’更能保存食物的营养并保证它的安全性”，符合文意。</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项对应“如果不是保存时间很短的真正的‘新鲜食品’，那么‘速冻食品’更能保存食物的营养并保证它的安全性”，选项去掉条件信息，属于曲解文意。故选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7FEC0F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目前，全球面临的危机大体上分为两类：一类是由市场自己产生因而也能被市场</w:t>
      </w:r>
      <w:r w:rsidRPr="003F588C">
        <w:rPr>
          <w:rFonts w:ascii="Times New Roman" w:eastAsia="微软雅黑" w:hAnsi="微软雅黑" w:cs="宋体" w:hint="eastAsia"/>
          <w:szCs w:val="18"/>
        </w:rPr>
        <w:t>______</w:t>
      </w:r>
      <w:r w:rsidRPr="003F588C">
        <w:rPr>
          <w:rFonts w:ascii="Times New Roman" w:eastAsia="微软雅黑" w:hAnsi="微软雅黑" w:cs="宋体" w:hint="eastAsia"/>
          <w:szCs w:val="18"/>
        </w:rPr>
        <w:t>的危机，比如当下的金融危机。另一类是受外在条件的</w:t>
      </w:r>
      <w:r w:rsidRPr="003F588C">
        <w:rPr>
          <w:rFonts w:ascii="Times New Roman" w:eastAsia="微软雅黑" w:hAnsi="微软雅黑" w:cs="宋体" w:hint="eastAsia"/>
          <w:szCs w:val="18"/>
        </w:rPr>
        <w:t>______</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https://d.book118.com/475241332143011042</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paraId="5810A1A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174" w14:paraId="47EDA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paraId="1116EC79" w14:textId="1B3B1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56174" w14:paraId="31D32A1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paraId="60D02A5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17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textId="1B3B1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5617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17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rsidP="00A66124" w14:textId="1B3B1F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5617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paraId="13277C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paraId="0C09F1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paraId="2B31BA4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1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7675BD"/>
    <w:rsid w:val="009C641C"/>
    <w:rsid w:val="00A66124"/>
    <w:rsid w:val="00A77B3E"/>
    <w:rsid w:val="00A95C3D"/>
    <w:rsid w:val="00CA2A55"/>
    <w:rsid w:val="00D561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0558E48"/>
  <w15:docId w15:val="{41584DBE-8B03-4224-BBBD-38CD9BEC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D5617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56174"/>
    <w:rPr>
      <w:sz w:val="18"/>
      <w:szCs w:val="18"/>
    </w:rPr>
  </w:style>
  <w:style w:type="paragraph" w:styleId="Footer">
    <w:name w:val="footer"/>
    <w:basedOn w:val="Normal"/>
    <w:link w:val="a0"/>
    <w:rsid w:val="00D56174"/>
    <w:pPr>
      <w:tabs>
        <w:tab w:val="center" w:pos="4153"/>
        <w:tab w:val="right" w:pos="8306"/>
      </w:tabs>
      <w:snapToGrid w:val="0"/>
    </w:pPr>
    <w:rPr>
      <w:sz w:val="18"/>
      <w:szCs w:val="18"/>
    </w:rPr>
  </w:style>
  <w:style w:type="character" w:customStyle="1" w:styleId="a0">
    <w:name w:val="页脚 字符"/>
    <w:basedOn w:val="DefaultParagraphFont"/>
    <w:link w:val="Footer"/>
    <w:rsid w:val="00D56174"/>
    <w:rPr>
      <w:sz w:val="18"/>
      <w:szCs w:val="18"/>
    </w:rPr>
  </w:style>
  <w:style w:type="character" w:styleId="PageNumber">
    <w:name w:val="page number"/>
    <w:basedOn w:val="DefaultParagraphFont"/>
    <w:rsid w:val="00D56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75241332143011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2024-01-14T10:34:00Z</dcterms:created>
  <dcterms:modified xsi:type="dcterms:W3CDTF">2024-01-14T10:34:00Z</dcterms:modified>
</cp:coreProperties>
</file>