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起动脚蹬杆项目规划设计纲要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263" w:history="1">
        <w:r>
          <w:rPr>
            <w:rFonts w:ascii="仿宋" w:eastAsia="仿宋" w:hAnsi="仿宋" w:cs="仿宋" w:hint="eastAsia"/>
            <w:lang w:eastAsia="zh-CN"/>
          </w:rPr>
          <w:t>序言</w:t>
        </w:r>
        <w:r>
          <w:tab/>
        </w:r>
        <w:r>
          <w:fldChar w:fldCharType="begin"/>
        </w:r>
        <w:r>
          <w:instrText xml:space="preserve"> PAGEREF _Toc23263 \h </w:instrText>
        </w:r>
        <w:r>
          <w:fldChar w:fldCharType="separate"/>
        </w:r>
        <w:r>
          <w:t>3</w:t>
        </w:r>
        <w:r>
          <w:fldChar w:fldCharType="end"/>
        </w:r>
      </w:hyperlink>
    </w:p>
    <w:p>
      <w:pPr>
        <w:pStyle w:val="TOC1"/>
        <w:tabs>
          <w:tab w:val="right" w:leader="dot" w:pos="8306"/>
        </w:tabs>
      </w:pPr>
      <w:hyperlink w:anchor="_Toc11454" w:history="1">
        <w:r>
          <w:rPr>
            <w:rFonts w:ascii="仿宋" w:eastAsia="仿宋" w:hAnsi="仿宋" w:cs="仿宋" w:hint="eastAsia"/>
            <w:lang w:eastAsia="zh-CN"/>
          </w:rPr>
          <w:t>一、起动脚蹬杆项目建设单位说明</w:t>
        </w:r>
        <w:r>
          <w:tab/>
        </w:r>
        <w:r>
          <w:fldChar w:fldCharType="begin"/>
        </w:r>
        <w:r>
          <w:instrText xml:space="preserve"> PAGEREF _Toc11454 \h </w:instrText>
        </w:r>
        <w:r>
          <w:fldChar w:fldCharType="separate"/>
        </w:r>
        <w:r>
          <w:t>3</w:t>
        </w:r>
        <w:r>
          <w:fldChar w:fldCharType="end"/>
        </w:r>
      </w:hyperlink>
    </w:p>
    <w:p>
      <w:pPr>
        <w:pStyle w:val="TOC2"/>
        <w:tabs>
          <w:tab w:val="right" w:leader="dot" w:pos="8306"/>
        </w:tabs>
      </w:pPr>
      <w:hyperlink w:anchor="_Toc17212" w:history="1">
        <w:r>
          <w:rPr>
            <w:rFonts w:ascii="仿宋" w:eastAsia="仿宋" w:hAnsi="仿宋" w:cs="仿宋" w:hint="eastAsia"/>
            <w:lang w:eastAsia="zh-CN"/>
          </w:rPr>
          <w:t>(一)、起动脚蹬杆项目承办单位基本情况</w:t>
        </w:r>
        <w:r>
          <w:tab/>
        </w:r>
        <w:r>
          <w:fldChar w:fldCharType="begin"/>
        </w:r>
        <w:r>
          <w:instrText xml:space="preserve"> PAGEREF _Toc17212 \h </w:instrText>
        </w:r>
        <w:r>
          <w:fldChar w:fldCharType="separate"/>
        </w:r>
        <w:r>
          <w:t>3</w:t>
        </w:r>
        <w:r>
          <w:fldChar w:fldCharType="end"/>
        </w:r>
      </w:hyperlink>
    </w:p>
    <w:p>
      <w:pPr>
        <w:pStyle w:val="TOC2"/>
        <w:tabs>
          <w:tab w:val="right" w:leader="dot" w:pos="8306"/>
        </w:tabs>
      </w:pPr>
      <w:hyperlink w:anchor="_Toc15267" w:history="1">
        <w:r>
          <w:rPr>
            <w:rFonts w:ascii="仿宋" w:eastAsia="仿宋" w:hAnsi="仿宋" w:cs="仿宋" w:hint="eastAsia"/>
            <w:lang w:eastAsia="zh-CN"/>
          </w:rPr>
          <w:t>(二)、公司经济效益分析</w:t>
        </w:r>
        <w:r>
          <w:tab/>
        </w:r>
        <w:r>
          <w:fldChar w:fldCharType="begin"/>
        </w:r>
        <w:r>
          <w:instrText xml:space="preserve"> PAGEREF _Toc15267 \h </w:instrText>
        </w:r>
        <w:r>
          <w:fldChar w:fldCharType="separate"/>
        </w:r>
        <w:r>
          <w:t>4</w:t>
        </w:r>
        <w:r>
          <w:fldChar w:fldCharType="end"/>
        </w:r>
      </w:hyperlink>
    </w:p>
    <w:p>
      <w:pPr>
        <w:pStyle w:val="TOC1"/>
        <w:tabs>
          <w:tab w:val="right" w:leader="dot" w:pos="8306"/>
        </w:tabs>
      </w:pPr>
      <w:hyperlink w:anchor="_Toc15930" w:history="1">
        <w:r>
          <w:rPr>
            <w:rFonts w:ascii="仿宋" w:eastAsia="仿宋" w:hAnsi="仿宋" w:cs="仿宋" w:hint="eastAsia"/>
            <w:lang w:eastAsia="zh-CN"/>
          </w:rPr>
          <w:t>二、产品规划分析</w:t>
        </w:r>
        <w:r>
          <w:tab/>
        </w:r>
        <w:r>
          <w:fldChar w:fldCharType="begin"/>
        </w:r>
        <w:r>
          <w:instrText xml:space="preserve"> PAGEREF _Toc15930 \h </w:instrText>
        </w:r>
        <w:r>
          <w:fldChar w:fldCharType="separate"/>
        </w:r>
        <w:r>
          <w:t>5</w:t>
        </w:r>
        <w:r>
          <w:fldChar w:fldCharType="end"/>
        </w:r>
      </w:hyperlink>
    </w:p>
    <w:p>
      <w:pPr>
        <w:pStyle w:val="TOC2"/>
        <w:tabs>
          <w:tab w:val="right" w:leader="dot" w:pos="8306"/>
        </w:tabs>
      </w:pPr>
      <w:hyperlink w:anchor="_Toc21696" w:history="1">
        <w:r>
          <w:rPr>
            <w:rFonts w:ascii="仿宋" w:eastAsia="仿宋" w:hAnsi="仿宋" w:cs="仿宋" w:hint="eastAsia"/>
            <w:lang w:eastAsia="zh-CN"/>
          </w:rPr>
          <w:t>(一)、产品规划</w:t>
        </w:r>
        <w:r>
          <w:tab/>
        </w:r>
        <w:r>
          <w:fldChar w:fldCharType="begin"/>
        </w:r>
        <w:r>
          <w:instrText xml:space="preserve"> PAGEREF _Toc21696 \h </w:instrText>
        </w:r>
        <w:r>
          <w:fldChar w:fldCharType="separate"/>
        </w:r>
        <w:r>
          <w:t>5</w:t>
        </w:r>
        <w:r>
          <w:fldChar w:fldCharType="end"/>
        </w:r>
      </w:hyperlink>
    </w:p>
    <w:p>
      <w:pPr>
        <w:pStyle w:val="TOC2"/>
        <w:tabs>
          <w:tab w:val="right" w:leader="dot" w:pos="8306"/>
        </w:tabs>
      </w:pPr>
      <w:hyperlink w:anchor="_Toc20800" w:history="1">
        <w:r>
          <w:rPr>
            <w:rFonts w:ascii="仿宋" w:eastAsia="仿宋" w:hAnsi="仿宋" w:cs="仿宋" w:hint="eastAsia"/>
            <w:lang w:eastAsia="zh-CN"/>
          </w:rPr>
          <w:t>(二)、建设规模</w:t>
        </w:r>
        <w:r>
          <w:tab/>
        </w:r>
        <w:r>
          <w:fldChar w:fldCharType="begin"/>
        </w:r>
        <w:r>
          <w:instrText xml:space="preserve"> PAGEREF _Toc20800 \h </w:instrText>
        </w:r>
        <w:r>
          <w:fldChar w:fldCharType="separate"/>
        </w:r>
        <w:r>
          <w:t>5</w:t>
        </w:r>
        <w:r>
          <w:fldChar w:fldCharType="end"/>
        </w:r>
      </w:hyperlink>
    </w:p>
    <w:p>
      <w:pPr>
        <w:pStyle w:val="TOC1"/>
        <w:tabs>
          <w:tab w:val="right" w:leader="dot" w:pos="8306"/>
        </w:tabs>
      </w:pPr>
      <w:hyperlink w:anchor="_Toc2745" w:history="1">
        <w:r>
          <w:rPr>
            <w:rFonts w:ascii="仿宋" w:eastAsia="仿宋" w:hAnsi="仿宋" w:cs="仿宋" w:hint="eastAsia"/>
            <w:lang w:eastAsia="zh-CN"/>
          </w:rPr>
          <w:t>三、起动脚蹬杆项目绩效评估</w:t>
        </w:r>
        <w:r>
          <w:tab/>
        </w:r>
        <w:r>
          <w:fldChar w:fldCharType="begin"/>
        </w:r>
        <w:r>
          <w:instrText xml:space="preserve"> PAGEREF _Toc2745 \h </w:instrText>
        </w:r>
        <w:r>
          <w:fldChar w:fldCharType="separate"/>
        </w:r>
        <w:r>
          <w:t>7</w:t>
        </w:r>
        <w:r>
          <w:fldChar w:fldCharType="end"/>
        </w:r>
      </w:hyperlink>
    </w:p>
    <w:p>
      <w:pPr>
        <w:pStyle w:val="TOC2"/>
        <w:tabs>
          <w:tab w:val="right" w:leader="dot" w:pos="8306"/>
        </w:tabs>
      </w:pPr>
      <w:hyperlink w:anchor="_Toc17361" w:history="1">
        <w:r>
          <w:rPr>
            <w:rFonts w:ascii="仿宋" w:eastAsia="仿宋" w:hAnsi="仿宋" w:cs="仿宋" w:hint="eastAsia"/>
            <w:lang w:eastAsia="zh-CN"/>
          </w:rPr>
          <w:t>(一)、绩效评估指标</w:t>
        </w:r>
        <w:r>
          <w:tab/>
        </w:r>
        <w:r>
          <w:fldChar w:fldCharType="begin"/>
        </w:r>
        <w:r>
          <w:instrText xml:space="preserve"> PAGEREF _Toc17361 \h </w:instrText>
        </w:r>
        <w:r>
          <w:fldChar w:fldCharType="separate"/>
        </w:r>
        <w:r>
          <w:t>7</w:t>
        </w:r>
        <w:r>
          <w:fldChar w:fldCharType="end"/>
        </w:r>
      </w:hyperlink>
    </w:p>
    <w:p>
      <w:pPr>
        <w:pStyle w:val="TOC2"/>
        <w:tabs>
          <w:tab w:val="right" w:leader="dot" w:pos="8306"/>
        </w:tabs>
      </w:pPr>
      <w:hyperlink w:anchor="_Toc20657" w:history="1">
        <w:r>
          <w:rPr>
            <w:rFonts w:ascii="仿宋" w:eastAsia="仿宋" w:hAnsi="仿宋" w:cs="仿宋" w:hint="eastAsia"/>
            <w:lang w:eastAsia="zh-CN"/>
          </w:rPr>
          <w:t>(二)、绩效评估方法</w:t>
        </w:r>
        <w:r>
          <w:tab/>
        </w:r>
        <w:r>
          <w:fldChar w:fldCharType="begin"/>
        </w:r>
        <w:r>
          <w:instrText xml:space="preserve"> PAGEREF _Toc20657 \h </w:instrText>
        </w:r>
        <w:r>
          <w:fldChar w:fldCharType="separate"/>
        </w:r>
        <w:r>
          <w:t>8</w:t>
        </w:r>
        <w:r>
          <w:fldChar w:fldCharType="end"/>
        </w:r>
      </w:hyperlink>
    </w:p>
    <w:p>
      <w:pPr>
        <w:pStyle w:val="TOC2"/>
        <w:tabs>
          <w:tab w:val="right" w:leader="dot" w:pos="8306"/>
        </w:tabs>
      </w:pPr>
      <w:hyperlink w:anchor="_Toc1926" w:history="1">
        <w:r>
          <w:rPr>
            <w:rFonts w:ascii="仿宋" w:eastAsia="仿宋" w:hAnsi="仿宋" w:cs="仿宋" w:hint="eastAsia"/>
            <w:lang w:eastAsia="zh-CN"/>
          </w:rPr>
          <w:t>(三)、绩效评估周期</w:t>
        </w:r>
        <w:r>
          <w:tab/>
        </w:r>
        <w:r>
          <w:fldChar w:fldCharType="begin"/>
        </w:r>
        <w:r>
          <w:instrText xml:space="preserve"> PAGEREF _Toc1926 \h </w:instrText>
        </w:r>
        <w:r>
          <w:fldChar w:fldCharType="separate"/>
        </w:r>
        <w:r>
          <w:t>9</w:t>
        </w:r>
        <w:r>
          <w:fldChar w:fldCharType="end"/>
        </w:r>
      </w:hyperlink>
    </w:p>
    <w:p>
      <w:pPr>
        <w:pStyle w:val="TOC1"/>
        <w:tabs>
          <w:tab w:val="right" w:leader="dot" w:pos="8306"/>
        </w:tabs>
      </w:pPr>
      <w:hyperlink w:anchor="_Toc30935" w:history="1">
        <w:r>
          <w:rPr>
            <w:rFonts w:ascii="仿宋" w:eastAsia="仿宋" w:hAnsi="仿宋" w:cs="仿宋" w:hint="eastAsia"/>
            <w:lang w:eastAsia="zh-CN"/>
          </w:rPr>
          <w:t>四、起动脚蹬杆项目土建工程</w:t>
        </w:r>
        <w:r>
          <w:tab/>
        </w:r>
        <w:r>
          <w:fldChar w:fldCharType="begin"/>
        </w:r>
        <w:r>
          <w:instrText xml:space="preserve"> PAGEREF _Toc30935 \h </w:instrText>
        </w:r>
        <w:r>
          <w:fldChar w:fldCharType="separate"/>
        </w:r>
        <w:r>
          <w:t>10</w:t>
        </w:r>
        <w:r>
          <w:fldChar w:fldCharType="end"/>
        </w:r>
      </w:hyperlink>
    </w:p>
    <w:p>
      <w:pPr>
        <w:pStyle w:val="TOC2"/>
        <w:tabs>
          <w:tab w:val="right" w:leader="dot" w:pos="8306"/>
        </w:tabs>
      </w:pPr>
      <w:hyperlink w:anchor="_Toc6376" w:history="1">
        <w:r>
          <w:rPr>
            <w:rFonts w:ascii="仿宋" w:eastAsia="仿宋" w:hAnsi="仿宋" w:cs="仿宋" w:hint="eastAsia"/>
            <w:lang w:eastAsia="zh-CN"/>
          </w:rPr>
          <w:t>(一)、建筑工程设计原则</w:t>
        </w:r>
        <w:r>
          <w:tab/>
        </w:r>
        <w:r>
          <w:fldChar w:fldCharType="begin"/>
        </w:r>
        <w:r>
          <w:instrText xml:space="preserve"> PAGEREF _Toc6376 \h </w:instrText>
        </w:r>
        <w:r>
          <w:fldChar w:fldCharType="separate"/>
        </w:r>
        <w:r>
          <w:t>10</w:t>
        </w:r>
        <w:r>
          <w:fldChar w:fldCharType="end"/>
        </w:r>
      </w:hyperlink>
    </w:p>
    <w:p>
      <w:pPr>
        <w:pStyle w:val="TOC2"/>
        <w:tabs>
          <w:tab w:val="right" w:leader="dot" w:pos="8306"/>
        </w:tabs>
      </w:pPr>
      <w:hyperlink w:anchor="_Toc31832" w:history="1">
        <w:r>
          <w:rPr>
            <w:rFonts w:ascii="仿宋" w:eastAsia="仿宋" w:hAnsi="仿宋" w:cs="仿宋" w:hint="eastAsia"/>
            <w:lang w:eastAsia="zh-CN"/>
          </w:rPr>
          <w:t>(二)、土建工程设计年限及安全等级</w:t>
        </w:r>
        <w:r>
          <w:tab/>
        </w:r>
        <w:r>
          <w:fldChar w:fldCharType="begin"/>
        </w:r>
        <w:r>
          <w:instrText xml:space="preserve"> PAGEREF _Toc31832 \h </w:instrText>
        </w:r>
        <w:r>
          <w:fldChar w:fldCharType="separate"/>
        </w:r>
        <w:r>
          <w:t>11</w:t>
        </w:r>
        <w:r>
          <w:fldChar w:fldCharType="end"/>
        </w:r>
      </w:hyperlink>
    </w:p>
    <w:p>
      <w:pPr>
        <w:pStyle w:val="TOC2"/>
        <w:tabs>
          <w:tab w:val="right" w:leader="dot" w:pos="8306"/>
        </w:tabs>
      </w:pPr>
      <w:hyperlink w:anchor="_Toc26638" w:history="1">
        <w:r>
          <w:rPr>
            <w:rFonts w:ascii="仿宋" w:eastAsia="仿宋" w:hAnsi="仿宋" w:cs="仿宋" w:hint="eastAsia"/>
            <w:lang w:eastAsia="zh-CN"/>
          </w:rPr>
          <w:t>(三)、建筑工程设计总体要求</w:t>
        </w:r>
        <w:r>
          <w:tab/>
        </w:r>
        <w:r>
          <w:fldChar w:fldCharType="begin"/>
        </w:r>
        <w:r>
          <w:instrText xml:space="preserve"> PAGEREF _Toc26638 \h </w:instrText>
        </w:r>
        <w:r>
          <w:fldChar w:fldCharType="separate"/>
        </w:r>
        <w:r>
          <w:t>12</w:t>
        </w:r>
        <w:r>
          <w:fldChar w:fldCharType="end"/>
        </w:r>
      </w:hyperlink>
    </w:p>
    <w:p>
      <w:pPr>
        <w:pStyle w:val="TOC2"/>
        <w:tabs>
          <w:tab w:val="right" w:leader="dot" w:pos="8306"/>
        </w:tabs>
      </w:pPr>
      <w:hyperlink w:anchor="_Toc11" w:history="1">
        <w:r>
          <w:rPr>
            <w:rFonts w:ascii="仿宋" w:eastAsia="仿宋" w:hAnsi="仿宋" w:cs="仿宋" w:hint="eastAsia"/>
            <w:lang w:eastAsia="zh-CN"/>
          </w:rPr>
          <w:t>(四)、土建工程建设指标</w:t>
        </w:r>
        <w:r>
          <w:tab/>
        </w:r>
        <w:r>
          <w:fldChar w:fldCharType="begin"/>
        </w:r>
        <w:r>
          <w:instrText xml:space="preserve"> PAGEREF _Toc11 \h </w:instrText>
        </w:r>
        <w:r>
          <w:fldChar w:fldCharType="separate"/>
        </w:r>
        <w:r>
          <w:t>13</w:t>
        </w:r>
        <w:r>
          <w:fldChar w:fldCharType="end"/>
        </w:r>
      </w:hyperlink>
    </w:p>
    <w:p>
      <w:pPr>
        <w:pStyle w:val="TOC1"/>
        <w:tabs>
          <w:tab w:val="right" w:leader="dot" w:pos="8306"/>
        </w:tabs>
      </w:pPr>
      <w:hyperlink w:anchor="_Toc3878" w:history="1">
        <w:r>
          <w:rPr>
            <w:rFonts w:ascii="仿宋" w:eastAsia="仿宋" w:hAnsi="仿宋" w:cs="仿宋" w:hint="eastAsia"/>
            <w:lang w:eastAsia="zh-CN"/>
          </w:rPr>
          <w:t>五、起动脚蹬杆项目危机管理</w:t>
        </w:r>
        <w:r>
          <w:tab/>
        </w:r>
        <w:r>
          <w:fldChar w:fldCharType="begin"/>
        </w:r>
        <w:r>
          <w:instrText xml:space="preserve"> PAGEREF _Toc3878 \h </w:instrText>
        </w:r>
        <w:r>
          <w:fldChar w:fldCharType="separate"/>
        </w:r>
        <w:r>
          <w:t>13</w:t>
        </w:r>
        <w:r>
          <w:fldChar w:fldCharType="end"/>
        </w:r>
      </w:hyperlink>
    </w:p>
    <w:p>
      <w:pPr>
        <w:pStyle w:val="TOC2"/>
        <w:tabs>
          <w:tab w:val="right" w:leader="dot" w:pos="8306"/>
        </w:tabs>
      </w:pPr>
      <w:hyperlink w:anchor="_Toc25423" w:history="1">
        <w:r>
          <w:rPr>
            <w:rFonts w:ascii="仿宋" w:eastAsia="仿宋" w:hAnsi="仿宋" w:cs="仿宋" w:hint="eastAsia"/>
            <w:lang w:eastAsia="zh-CN"/>
          </w:rPr>
          <w:t>(一)、危机预警与识别</w:t>
        </w:r>
        <w:r>
          <w:tab/>
        </w:r>
        <w:r>
          <w:fldChar w:fldCharType="begin"/>
        </w:r>
        <w:r>
          <w:instrText xml:space="preserve"> PAGEREF _Toc25423 \h </w:instrText>
        </w:r>
        <w:r>
          <w:fldChar w:fldCharType="separate"/>
        </w:r>
        <w:r>
          <w:t>13</w:t>
        </w:r>
        <w:r>
          <w:fldChar w:fldCharType="end"/>
        </w:r>
      </w:hyperlink>
    </w:p>
    <w:p>
      <w:pPr>
        <w:pStyle w:val="TOC2"/>
        <w:tabs>
          <w:tab w:val="right" w:leader="dot" w:pos="8306"/>
        </w:tabs>
      </w:pPr>
      <w:hyperlink w:anchor="_Toc3671" w:history="1">
        <w:r>
          <w:rPr>
            <w:rFonts w:ascii="仿宋" w:eastAsia="仿宋" w:hAnsi="仿宋" w:cs="仿宋" w:hint="eastAsia"/>
            <w:lang w:eastAsia="zh-CN"/>
          </w:rPr>
          <w:t>(二)、危机应对与恢复</w:t>
        </w:r>
        <w:r>
          <w:tab/>
        </w:r>
        <w:r>
          <w:fldChar w:fldCharType="begin"/>
        </w:r>
        <w:r>
          <w:instrText xml:space="preserve"> PAGEREF _Toc3671 \h </w:instrText>
        </w:r>
        <w:r>
          <w:fldChar w:fldCharType="separate"/>
        </w:r>
        <w:r>
          <w:t>14</w:t>
        </w:r>
        <w:r>
          <w:fldChar w:fldCharType="end"/>
        </w:r>
      </w:hyperlink>
    </w:p>
    <w:p>
      <w:pPr>
        <w:pStyle w:val="TOC1"/>
        <w:tabs>
          <w:tab w:val="right" w:leader="dot" w:pos="8306"/>
        </w:tabs>
      </w:pPr>
      <w:hyperlink w:anchor="_Toc21227" w:history="1">
        <w:r>
          <w:rPr>
            <w:rFonts w:ascii="仿宋" w:eastAsia="仿宋" w:hAnsi="仿宋" w:cs="仿宋" w:hint="eastAsia"/>
            <w:lang w:eastAsia="zh-CN"/>
          </w:rPr>
          <w:t>六、起动脚蹬杆项目可持续发展</w:t>
        </w:r>
        <w:r>
          <w:tab/>
        </w:r>
        <w:r>
          <w:fldChar w:fldCharType="begin"/>
        </w:r>
        <w:r>
          <w:instrText xml:space="preserve"> PAGEREF _Toc21227 \h </w:instrText>
        </w:r>
        <w:r>
          <w:fldChar w:fldCharType="separate"/>
        </w:r>
        <w:r>
          <w:t>15</w:t>
        </w:r>
        <w:r>
          <w:fldChar w:fldCharType="end"/>
        </w:r>
      </w:hyperlink>
    </w:p>
    <w:p>
      <w:pPr>
        <w:pStyle w:val="TOC2"/>
        <w:tabs>
          <w:tab w:val="right" w:leader="dot" w:pos="8306"/>
        </w:tabs>
      </w:pPr>
      <w:hyperlink w:anchor="_Toc16281" w:history="1">
        <w:r>
          <w:rPr>
            <w:rFonts w:ascii="仿宋" w:eastAsia="仿宋" w:hAnsi="仿宋" w:cs="仿宋" w:hint="eastAsia"/>
            <w:lang w:eastAsia="zh-CN"/>
          </w:rPr>
          <w:t>(一)、可持续战略与实践</w:t>
        </w:r>
        <w:r>
          <w:tab/>
        </w:r>
        <w:r>
          <w:fldChar w:fldCharType="begin"/>
        </w:r>
        <w:r>
          <w:instrText xml:space="preserve"> PAGEREF _Toc16281 \h </w:instrText>
        </w:r>
        <w:r>
          <w:fldChar w:fldCharType="separate"/>
        </w:r>
        <w:r>
          <w:t>15</w:t>
        </w:r>
        <w:r>
          <w:fldChar w:fldCharType="end"/>
        </w:r>
      </w:hyperlink>
    </w:p>
    <w:p>
      <w:pPr>
        <w:pStyle w:val="TOC2"/>
        <w:tabs>
          <w:tab w:val="right" w:leader="dot" w:pos="8306"/>
        </w:tabs>
      </w:pPr>
      <w:hyperlink w:anchor="_Toc26619" w:history="1">
        <w:r>
          <w:rPr>
            <w:rFonts w:ascii="仿宋" w:eastAsia="仿宋" w:hAnsi="仿宋" w:cs="仿宋" w:hint="eastAsia"/>
            <w:lang w:eastAsia="zh-CN"/>
          </w:rPr>
          <w:t>(二)、环保与社会责任</w:t>
        </w:r>
        <w:r>
          <w:tab/>
        </w:r>
        <w:r>
          <w:fldChar w:fldCharType="begin"/>
        </w:r>
        <w:r>
          <w:instrText xml:space="preserve"> PAGEREF _Toc26619 \h </w:instrText>
        </w:r>
        <w:r>
          <w:fldChar w:fldCharType="separate"/>
        </w:r>
        <w:r>
          <w:t>16</w:t>
        </w:r>
        <w:r>
          <w:fldChar w:fldCharType="end"/>
        </w:r>
      </w:hyperlink>
    </w:p>
    <w:p>
      <w:pPr>
        <w:pStyle w:val="TOC1"/>
        <w:tabs>
          <w:tab w:val="right" w:leader="dot" w:pos="8306"/>
        </w:tabs>
      </w:pPr>
      <w:hyperlink w:anchor="_Toc2687" w:history="1">
        <w:r>
          <w:rPr>
            <w:rFonts w:ascii="仿宋" w:eastAsia="仿宋" w:hAnsi="仿宋" w:cs="仿宋" w:hint="eastAsia"/>
            <w:lang w:eastAsia="zh-CN"/>
          </w:rPr>
          <w:t>七、起动脚蹬杆项目风险管理</w:t>
        </w:r>
        <w:r>
          <w:tab/>
        </w:r>
        <w:r>
          <w:fldChar w:fldCharType="begin"/>
        </w:r>
        <w:r>
          <w:instrText xml:space="preserve"> PAGEREF _Toc2687 \h </w:instrText>
        </w:r>
        <w:r>
          <w:fldChar w:fldCharType="separate"/>
        </w:r>
        <w:r>
          <w:t>17</w:t>
        </w:r>
        <w:r>
          <w:fldChar w:fldCharType="end"/>
        </w:r>
      </w:hyperlink>
    </w:p>
    <w:p>
      <w:pPr>
        <w:pStyle w:val="TOC2"/>
        <w:tabs>
          <w:tab w:val="right" w:leader="dot" w:pos="8306"/>
        </w:tabs>
      </w:pPr>
      <w:hyperlink w:anchor="_Toc23337" w:history="1">
        <w:r>
          <w:rPr>
            <w:rFonts w:ascii="仿宋" w:eastAsia="仿宋" w:hAnsi="仿宋" w:cs="仿宋" w:hint="eastAsia"/>
            <w:lang w:eastAsia="zh-CN"/>
          </w:rPr>
          <w:t>(一)、风险识别与评估</w:t>
        </w:r>
        <w:r>
          <w:tab/>
        </w:r>
        <w:r>
          <w:fldChar w:fldCharType="begin"/>
        </w:r>
        <w:r>
          <w:instrText xml:space="preserve"> PAGEREF _Toc23337 \h </w:instrText>
        </w:r>
        <w:r>
          <w:fldChar w:fldCharType="separate"/>
        </w:r>
        <w:r>
          <w:t>17</w:t>
        </w:r>
        <w:r>
          <w:fldChar w:fldCharType="end"/>
        </w:r>
      </w:hyperlink>
    </w:p>
    <w:p>
      <w:pPr>
        <w:pStyle w:val="TOC2"/>
        <w:tabs>
          <w:tab w:val="right" w:leader="dot" w:pos="8306"/>
        </w:tabs>
      </w:pPr>
      <w:hyperlink w:anchor="_Toc24315" w:history="1">
        <w:r>
          <w:rPr>
            <w:rFonts w:ascii="仿宋" w:eastAsia="仿宋" w:hAnsi="仿宋" w:cs="仿宋" w:hint="eastAsia"/>
            <w:lang w:eastAsia="zh-CN"/>
          </w:rPr>
          <w:t>(二)、风险应对策略</w:t>
        </w:r>
        <w:r>
          <w:tab/>
        </w:r>
        <w:r>
          <w:fldChar w:fldCharType="begin"/>
        </w:r>
        <w:r>
          <w:instrText xml:space="preserve"> PAGEREF _Toc24315 \h </w:instrText>
        </w:r>
        <w:r>
          <w:fldChar w:fldCharType="separate"/>
        </w:r>
        <w:r>
          <w:t>18</w:t>
        </w:r>
        <w:r>
          <w:fldChar w:fldCharType="end"/>
        </w:r>
      </w:hyperlink>
    </w:p>
    <w:p>
      <w:pPr>
        <w:pStyle w:val="TOC2"/>
        <w:tabs>
          <w:tab w:val="right" w:leader="dot" w:pos="8306"/>
        </w:tabs>
      </w:pPr>
      <w:hyperlink w:anchor="_Toc22209" w:history="1">
        <w:r>
          <w:rPr>
            <w:rFonts w:ascii="仿宋" w:eastAsia="仿宋" w:hAnsi="仿宋" w:cs="仿宋" w:hint="eastAsia"/>
            <w:lang w:eastAsia="zh-CN"/>
          </w:rPr>
          <w:t>(三)、风险监控与控制</w:t>
        </w:r>
        <w:r>
          <w:tab/>
        </w:r>
        <w:r>
          <w:fldChar w:fldCharType="begin"/>
        </w:r>
        <w:r>
          <w:instrText xml:space="preserve"> PAGEREF _Toc22209 \h </w:instrText>
        </w:r>
        <w:r>
          <w:fldChar w:fldCharType="separate"/>
        </w:r>
        <w:r>
          <w:t>20</w:t>
        </w:r>
        <w:r>
          <w:fldChar w:fldCharType="end"/>
        </w:r>
      </w:hyperlink>
    </w:p>
    <w:p>
      <w:pPr>
        <w:pStyle w:val="TOC1"/>
        <w:tabs>
          <w:tab w:val="right" w:leader="dot" w:pos="8306"/>
        </w:tabs>
      </w:pPr>
      <w:hyperlink w:anchor="_Toc30635" w:history="1">
        <w:r>
          <w:rPr>
            <w:rFonts w:ascii="仿宋" w:eastAsia="仿宋" w:hAnsi="仿宋" w:cs="仿宋" w:hint="eastAsia"/>
            <w:lang w:eastAsia="zh-CN"/>
          </w:rPr>
          <w:t>八、生产安全保护</w:t>
        </w:r>
        <w:r>
          <w:tab/>
        </w:r>
        <w:r>
          <w:fldChar w:fldCharType="begin"/>
        </w:r>
        <w:r>
          <w:instrText xml:space="preserve"> PAGEREF _Toc30635 \h </w:instrText>
        </w:r>
        <w:r>
          <w:fldChar w:fldCharType="separate"/>
        </w:r>
        <w:r>
          <w:t>21</w:t>
        </w:r>
        <w:r>
          <w:fldChar w:fldCharType="end"/>
        </w:r>
      </w:hyperlink>
    </w:p>
    <w:p>
      <w:pPr>
        <w:pStyle w:val="TOC2"/>
        <w:tabs>
          <w:tab w:val="right" w:leader="dot" w:pos="8306"/>
        </w:tabs>
      </w:pPr>
      <w:hyperlink w:anchor="_Toc1640" w:history="1">
        <w:r>
          <w:rPr>
            <w:rFonts w:ascii="仿宋" w:eastAsia="仿宋" w:hAnsi="仿宋" w:cs="仿宋" w:hint="eastAsia"/>
            <w:lang w:eastAsia="zh-CN"/>
          </w:rPr>
          <w:t>(一)、消防安全</w:t>
        </w:r>
        <w:r>
          <w:tab/>
        </w:r>
        <w:r>
          <w:fldChar w:fldCharType="begin"/>
        </w:r>
        <w:r>
          <w:instrText xml:space="preserve"> PAGEREF _Toc1640 \h </w:instrText>
        </w:r>
        <w:r>
          <w:fldChar w:fldCharType="separate"/>
        </w:r>
        <w:r>
          <w:t>21</w:t>
        </w:r>
        <w:r>
          <w:fldChar w:fldCharType="end"/>
        </w:r>
      </w:hyperlink>
    </w:p>
    <w:p>
      <w:pPr>
        <w:pStyle w:val="TOC2"/>
        <w:tabs>
          <w:tab w:val="right" w:leader="dot" w:pos="8306"/>
        </w:tabs>
      </w:pPr>
      <w:hyperlink w:anchor="_Toc10036" w:history="1">
        <w:r>
          <w:rPr>
            <w:rFonts w:ascii="仿宋" w:eastAsia="仿宋" w:hAnsi="仿宋" w:cs="仿宋" w:hint="eastAsia"/>
            <w:lang w:eastAsia="zh-CN"/>
          </w:rPr>
          <w:t>(二)、防火防爆总图布置措施</w:t>
        </w:r>
        <w:r>
          <w:tab/>
        </w:r>
        <w:r>
          <w:fldChar w:fldCharType="begin"/>
        </w:r>
        <w:r>
          <w:instrText xml:space="preserve"> PAGEREF _Toc10036 \h </w:instrText>
        </w:r>
        <w:r>
          <w:fldChar w:fldCharType="separate"/>
        </w:r>
        <w:r>
          <w:t>22</w:t>
        </w:r>
        <w:r>
          <w:fldChar w:fldCharType="end"/>
        </w:r>
      </w:hyperlink>
    </w:p>
    <w:p>
      <w:pPr>
        <w:pStyle w:val="TOC2"/>
        <w:tabs>
          <w:tab w:val="right" w:leader="dot" w:pos="8306"/>
        </w:tabs>
      </w:pPr>
      <w:hyperlink w:anchor="_Toc14711" w:history="1">
        <w:r>
          <w:rPr>
            <w:rFonts w:ascii="仿宋" w:eastAsia="仿宋" w:hAnsi="仿宋" w:cs="仿宋" w:hint="eastAsia"/>
            <w:lang w:eastAsia="zh-CN"/>
          </w:rPr>
          <w:t>(三)、自然灾害防范措施</w:t>
        </w:r>
        <w:r>
          <w:tab/>
        </w:r>
        <w:r>
          <w:fldChar w:fldCharType="begin"/>
        </w:r>
        <w:r>
          <w:instrText xml:space="preserve"> PAGEREF _Toc14711 \h </w:instrText>
        </w:r>
        <w:r>
          <w:fldChar w:fldCharType="separate"/>
        </w:r>
        <w:r>
          <w:t>23</w:t>
        </w:r>
        <w:r>
          <w:fldChar w:fldCharType="end"/>
        </w:r>
      </w:hyperlink>
    </w:p>
    <w:p>
      <w:pPr>
        <w:pStyle w:val="TOC2"/>
        <w:tabs>
          <w:tab w:val="right" w:leader="dot" w:pos="8306"/>
        </w:tabs>
      </w:pPr>
      <w:hyperlink w:anchor="_Toc20905" w:history="1">
        <w:r>
          <w:rPr>
            <w:rFonts w:ascii="仿宋" w:eastAsia="仿宋" w:hAnsi="仿宋" w:cs="仿宋" w:hint="eastAsia"/>
            <w:lang w:eastAsia="zh-CN"/>
          </w:rPr>
          <w:t>(四)、安全色及安全标志使用要求</w:t>
        </w:r>
        <w:r>
          <w:tab/>
        </w:r>
        <w:r>
          <w:fldChar w:fldCharType="begin"/>
        </w:r>
        <w:r>
          <w:instrText xml:space="preserve"> PAGEREF _Toc20905 \h </w:instrText>
        </w:r>
        <w:r>
          <w:fldChar w:fldCharType="separate"/>
        </w:r>
        <w:r>
          <w:t>24</w:t>
        </w:r>
        <w:r>
          <w:fldChar w:fldCharType="end"/>
        </w:r>
      </w:hyperlink>
    </w:p>
    <w:p>
      <w:pPr>
        <w:pStyle w:val="TOC2"/>
        <w:tabs>
          <w:tab w:val="right" w:leader="dot" w:pos="8306"/>
        </w:tabs>
      </w:pPr>
      <w:hyperlink w:anchor="_Toc21838" w:history="1">
        <w:r>
          <w:rPr>
            <w:rFonts w:ascii="仿宋" w:eastAsia="仿宋" w:hAnsi="仿宋" w:cs="仿宋" w:hint="eastAsia"/>
            <w:lang w:eastAsia="zh-CN"/>
          </w:rPr>
          <w:t>(五)、防尘防毒措施</w:t>
        </w:r>
        <w:r>
          <w:tab/>
        </w:r>
        <w:r>
          <w:fldChar w:fldCharType="begin"/>
        </w:r>
        <w:r>
          <w:instrText xml:space="preserve"> PAGEREF _Toc21838 \h </w:instrText>
        </w:r>
        <w:r>
          <w:fldChar w:fldCharType="separate"/>
        </w:r>
        <w:r>
          <w:t>25</w:t>
        </w:r>
        <w:r>
          <w:fldChar w:fldCharType="end"/>
        </w:r>
      </w:hyperlink>
    </w:p>
    <w:p>
      <w:pPr>
        <w:pStyle w:val="TOC2"/>
        <w:tabs>
          <w:tab w:val="right" w:leader="dot" w:pos="8306"/>
        </w:tabs>
      </w:pPr>
      <w:hyperlink w:anchor="_Toc31263" w:history="1">
        <w:r>
          <w:rPr>
            <w:rFonts w:ascii="仿宋" w:eastAsia="仿宋" w:hAnsi="仿宋" w:cs="仿宋" w:hint="eastAsia"/>
            <w:lang w:eastAsia="zh-CN"/>
          </w:rPr>
          <w:t>(六)、防静电、触电防护及防雷措施</w:t>
        </w:r>
        <w:r>
          <w:tab/>
        </w:r>
        <w:r>
          <w:fldChar w:fldCharType="begin"/>
        </w:r>
        <w:r>
          <w:instrText xml:space="preserve"> PAGEREF _Toc31263 \h </w:instrText>
        </w:r>
        <w:r>
          <w:fldChar w:fldCharType="separate"/>
        </w:r>
        <w:r>
          <w:t>26</w:t>
        </w:r>
        <w:r>
          <w:fldChar w:fldCharType="end"/>
        </w:r>
      </w:hyperlink>
    </w:p>
    <w:p>
      <w:pPr>
        <w:pStyle w:val="TOC2"/>
        <w:tabs>
          <w:tab w:val="right" w:leader="dot" w:pos="8306"/>
        </w:tabs>
      </w:pPr>
      <w:hyperlink w:anchor="_Toc32537" w:history="1">
        <w:r>
          <w:rPr>
            <w:rFonts w:ascii="仿宋" w:eastAsia="仿宋" w:hAnsi="仿宋" w:cs="仿宋" w:hint="eastAsia"/>
            <w:lang w:eastAsia="zh-CN"/>
          </w:rPr>
          <w:t>(七)、机械设备安全保障措施</w:t>
        </w:r>
        <w:r>
          <w:tab/>
        </w:r>
        <w:r>
          <w:fldChar w:fldCharType="begin"/>
        </w:r>
        <w:r>
          <w:instrText xml:space="preserve"> PAGEREF _Toc32537 \h </w:instrText>
        </w:r>
        <w:r>
          <w:fldChar w:fldCharType="separate"/>
        </w:r>
        <w:r>
          <w:t>27</w:t>
        </w:r>
        <w:r>
          <w:fldChar w:fldCharType="end"/>
        </w:r>
      </w:hyperlink>
    </w:p>
    <w:p>
      <w:pPr>
        <w:pStyle w:val="TOC1"/>
        <w:tabs>
          <w:tab w:val="right" w:leader="dot" w:pos="8306"/>
        </w:tabs>
      </w:pPr>
      <w:hyperlink w:anchor="_Toc19924" w:history="1">
        <w:r>
          <w:rPr>
            <w:rFonts w:ascii="仿宋" w:eastAsia="仿宋" w:hAnsi="仿宋" w:cs="仿宋" w:hint="eastAsia"/>
            <w:lang w:eastAsia="zh-CN"/>
          </w:rPr>
          <w:t>九、起动脚蹬杆项目环境影响分析</w:t>
        </w:r>
        <w:r>
          <w:tab/>
        </w:r>
        <w:r>
          <w:fldChar w:fldCharType="begin"/>
        </w:r>
        <w:r>
          <w:instrText xml:space="preserve"> PAGEREF _Toc19924 \h </w:instrText>
        </w:r>
        <w:r>
          <w:fldChar w:fldCharType="separate"/>
        </w:r>
        <w:r>
          <w:t>29</w:t>
        </w:r>
        <w:r>
          <w:fldChar w:fldCharType="end"/>
        </w:r>
      </w:hyperlink>
    </w:p>
    <w:p>
      <w:pPr>
        <w:pStyle w:val="TOC2"/>
        <w:tabs>
          <w:tab w:val="right" w:leader="dot" w:pos="8306"/>
        </w:tabs>
      </w:pPr>
      <w:hyperlink w:anchor="_Toc24795" w:history="1">
        <w:r>
          <w:rPr>
            <w:rFonts w:ascii="仿宋" w:eastAsia="仿宋" w:hAnsi="仿宋" w:cs="仿宋" w:hint="eastAsia"/>
            <w:lang w:eastAsia="zh-CN"/>
          </w:rPr>
          <w:t>(一)、建设区域环境质量现状</w:t>
        </w:r>
        <w:r>
          <w:tab/>
        </w:r>
        <w:r>
          <w:fldChar w:fldCharType="begin"/>
        </w:r>
        <w:r>
          <w:instrText xml:space="preserve"> PAGEREF _Toc24795 \h </w:instrText>
        </w:r>
        <w:r>
          <w:fldChar w:fldCharType="separate"/>
        </w:r>
        <w:r>
          <w:t>29</w:t>
        </w:r>
        <w:r>
          <w:fldChar w:fldCharType="end"/>
        </w:r>
      </w:hyperlink>
    </w:p>
    <w:p>
      <w:pPr>
        <w:pStyle w:val="TOC2"/>
        <w:tabs>
          <w:tab w:val="right" w:leader="dot" w:pos="8306"/>
        </w:tabs>
      </w:pPr>
      <w:hyperlink w:anchor="_Toc8593" w:history="1">
        <w:r>
          <w:rPr>
            <w:rFonts w:ascii="仿宋" w:eastAsia="仿宋" w:hAnsi="仿宋" w:cs="仿宋" w:hint="eastAsia"/>
            <w:lang w:eastAsia="zh-CN"/>
          </w:rPr>
          <w:t>(二)、建设期环境保护</w:t>
        </w:r>
        <w:r>
          <w:tab/>
        </w:r>
        <w:r>
          <w:fldChar w:fldCharType="begin"/>
        </w:r>
        <w:r>
          <w:instrText xml:space="preserve"> PAGEREF _Toc8593 \h </w:instrText>
        </w:r>
        <w:r>
          <w:fldChar w:fldCharType="separate"/>
        </w:r>
        <w:r>
          <w:t>30</w:t>
        </w:r>
        <w:r>
          <w:fldChar w:fldCharType="end"/>
        </w:r>
      </w:hyperlink>
    </w:p>
    <w:p>
      <w:pPr>
        <w:pStyle w:val="TOC2"/>
        <w:tabs>
          <w:tab w:val="right" w:leader="dot" w:pos="8306"/>
        </w:tabs>
      </w:pPr>
      <w:hyperlink w:anchor="_Toc19390" w:history="1">
        <w:r>
          <w:rPr>
            <w:rFonts w:ascii="仿宋" w:eastAsia="仿宋" w:hAnsi="仿宋" w:cs="仿宋" w:hint="eastAsia"/>
            <w:lang w:eastAsia="zh-CN"/>
          </w:rPr>
          <w:t>(三)、运营期环境保护</w:t>
        </w:r>
        <w:r>
          <w:tab/>
        </w:r>
        <w:r>
          <w:fldChar w:fldCharType="begin"/>
        </w:r>
        <w:r>
          <w:instrText xml:space="preserve"> PAGEREF _Toc19390 \h </w:instrText>
        </w:r>
        <w:r>
          <w:fldChar w:fldCharType="separate"/>
        </w:r>
        <w:r>
          <w:t>32</w:t>
        </w:r>
        <w:r>
          <w:fldChar w:fldCharType="end"/>
        </w:r>
      </w:hyperlink>
    </w:p>
    <w:p>
      <w:pPr>
        <w:pStyle w:val="TOC2"/>
        <w:tabs>
          <w:tab w:val="right" w:leader="dot" w:pos="8306"/>
        </w:tabs>
      </w:pPr>
      <w:hyperlink w:anchor="_Toc15160" w:history="1">
        <w:r>
          <w:rPr>
            <w:rFonts w:ascii="仿宋" w:eastAsia="仿宋" w:hAnsi="仿宋" w:cs="仿宋" w:hint="eastAsia"/>
            <w:lang w:eastAsia="zh-CN"/>
          </w:rPr>
          <w:t>(四)、起动脚蹬杆项目建设对区域经济的影响</w:t>
        </w:r>
        <w:r>
          <w:tab/>
        </w:r>
        <w:r>
          <w:fldChar w:fldCharType="begin"/>
        </w:r>
        <w:r>
          <w:instrText xml:space="preserve"> PAGEREF _Toc15160 \h </w:instrText>
        </w:r>
        <w:r>
          <w:fldChar w:fldCharType="separate"/>
        </w:r>
        <w:r>
          <w:t>33</w:t>
        </w:r>
        <w:r>
          <w:fldChar w:fldCharType="end"/>
        </w:r>
      </w:hyperlink>
    </w:p>
    <w:p>
      <w:pPr>
        <w:pStyle w:val="TOC2"/>
        <w:tabs>
          <w:tab w:val="right" w:leader="dot" w:pos="8306"/>
        </w:tabs>
      </w:pPr>
      <w:hyperlink w:anchor="_Toc18937" w:history="1">
        <w:r>
          <w:rPr>
            <w:rFonts w:ascii="仿宋" w:eastAsia="仿宋" w:hAnsi="仿宋" w:cs="仿宋" w:hint="eastAsia"/>
            <w:lang w:eastAsia="zh-CN"/>
          </w:rPr>
          <w:t>(五)、废弃物处理</w:t>
        </w:r>
        <w:r>
          <w:tab/>
        </w:r>
        <w:r>
          <w:fldChar w:fldCharType="begin"/>
        </w:r>
        <w:r>
          <w:instrText xml:space="preserve"> PAGEREF _Toc18937 \h </w:instrText>
        </w:r>
        <w:r>
          <w:fldChar w:fldCharType="separate"/>
        </w:r>
        <w:r>
          <w:t>35</w:t>
        </w:r>
        <w:r>
          <w:fldChar w:fldCharType="end"/>
        </w:r>
      </w:hyperlink>
    </w:p>
    <w:p>
      <w:pPr>
        <w:pStyle w:val="TOC2"/>
        <w:tabs>
          <w:tab w:val="right" w:leader="dot" w:pos="8306"/>
        </w:tabs>
      </w:pPr>
      <w:hyperlink w:anchor="_Toc20632" w:history="1">
        <w:r>
          <w:rPr>
            <w:rFonts w:ascii="仿宋" w:eastAsia="仿宋" w:hAnsi="仿宋" w:cs="仿宋" w:hint="eastAsia"/>
            <w:lang w:eastAsia="zh-CN"/>
          </w:rPr>
          <w:t>(六)、特殊环境影响分析</w:t>
        </w:r>
        <w:r>
          <w:tab/>
        </w:r>
        <w:r>
          <w:fldChar w:fldCharType="begin"/>
        </w:r>
        <w:r>
          <w:instrText xml:space="preserve"> PAGEREF _Toc20632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26" w:history="1">
        <w:r>
          <w:rPr>
            <w:rFonts w:ascii="仿宋" w:eastAsia="仿宋" w:hAnsi="仿宋" w:cs="仿宋" w:hint="eastAsia"/>
            <w:lang w:eastAsia="zh-CN"/>
          </w:rPr>
          <w:t>(七)、清洁生产</w:t>
        </w:r>
        <w:r>
          <w:tab/>
        </w:r>
        <w:r>
          <w:fldChar w:fldCharType="begin"/>
        </w:r>
        <w:r>
          <w:instrText xml:space="preserve"> PAGEREF _Toc1226 \h </w:instrText>
        </w:r>
        <w:r>
          <w:fldChar w:fldCharType="separate"/>
        </w:r>
        <w:r>
          <w:t>37</w:t>
        </w:r>
        <w:r>
          <w:fldChar w:fldCharType="end"/>
        </w:r>
      </w:hyperlink>
    </w:p>
    <w:p>
      <w:pPr>
        <w:pStyle w:val="TOC2"/>
        <w:tabs>
          <w:tab w:val="right" w:leader="dot" w:pos="8306"/>
        </w:tabs>
      </w:pPr>
      <w:hyperlink w:anchor="_Toc11767" w:history="1">
        <w:r>
          <w:rPr>
            <w:rFonts w:ascii="仿宋" w:eastAsia="仿宋" w:hAnsi="仿宋" w:cs="仿宋" w:hint="eastAsia"/>
            <w:lang w:eastAsia="zh-CN"/>
          </w:rPr>
          <w:t>(八)、环境保护综合评价</w:t>
        </w:r>
        <w:r>
          <w:tab/>
        </w:r>
        <w:r>
          <w:fldChar w:fldCharType="begin"/>
        </w:r>
        <w:r>
          <w:instrText xml:space="preserve"> PAGEREF _Toc11767 \h </w:instrText>
        </w:r>
        <w:r>
          <w:fldChar w:fldCharType="separate"/>
        </w:r>
        <w:r>
          <w:t>38</w:t>
        </w:r>
        <w:r>
          <w:fldChar w:fldCharType="end"/>
        </w:r>
      </w:hyperlink>
    </w:p>
    <w:p>
      <w:pPr>
        <w:pStyle w:val="TOC1"/>
        <w:tabs>
          <w:tab w:val="right" w:leader="dot" w:pos="8306"/>
        </w:tabs>
      </w:pPr>
      <w:hyperlink w:anchor="_Toc18260" w:history="1">
        <w:r>
          <w:rPr>
            <w:rFonts w:ascii="仿宋" w:eastAsia="仿宋" w:hAnsi="仿宋" w:cs="仿宋" w:hint="eastAsia"/>
            <w:lang w:eastAsia="zh-CN"/>
          </w:rPr>
          <w:t>十、起动脚蹬杆项目人力资源管理</w:t>
        </w:r>
        <w:r>
          <w:tab/>
        </w:r>
        <w:r>
          <w:fldChar w:fldCharType="begin"/>
        </w:r>
        <w:r>
          <w:instrText xml:space="preserve"> PAGEREF _Toc18260 \h </w:instrText>
        </w:r>
        <w:r>
          <w:fldChar w:fldCharType="separate"/>
        </w:r>
        <w:r>
          <w:t>40</w:t>
        </w:r>
        <w:r>
          <w:fldChar w:fldCharType="end"/>
        </w:r>
      </w:hyperlink>
    </w:p>
    <w:p>
      <w:pPr>
        <w:pStyle w:val="TOC2"/>
        <w:tabs>
          <w:tab w:val="right" w:leader="dot" w:pos="8306"/>
        </w:tabs>
      </w:pPr>
      <w:hyperlink w:anchor="_Toc18944" w:history="1">
        <w:r>
          <w:rPr>
            <w:rFonts w:ascii="仿宋" w:eastAsia="仿宋" w:hAnsi="仿宋" w:cs="仿宋" w:hint="eastAsia"/>
            <w:lang w:eastAsia="zh-CN"/>
          </w:rPr>
          <w:t>(一)、建立健全的预算管理制度</w:t>
        </w:r>
        <w:r>
          <w:tab/>
        </w:r>
        <w:r>
          <w:fldChar w:fldCharType="begin"/>
        </w:r>
        <w:r>
          <w:instrText xml:space="preserve"> PAGEREF _Toc18944 \h </w:instrText>
        </w:r>
        <w:r>
          <w:fldChar w:fldCharType="separate"/>
        </w:r>
        <w:r>
          <w:t>40</w:t>
        </w:r>
        <w:r>
          <w:fldChar w:fldCharType="end"/>
        </w:r>
      </w:hyperlink>
    </w:p>
    <w:p>
      <w:pPr>
        <w:pStyle w:val="TOC2"/>
        <w:tabs>
          <w:tab w:val="right" w:leader="dot" w:pos="8306"/>
        </w:tabs>
      </w:pPr>
      <w:hyperlink w:anchor="_Toc28004" w:history="1">
        <w:r>
          <w:rPr>
            <w:rFonts w:ascii="仿宋" w:eastAsia="仿宋" w:hAnsi="仿宋" w:cs="仿宋" w:hint="eastAsia"/>
            <w:lang w:eastAsia="zh-CN"/>
          </w:rPr>
          <w:t>(二)、加强资金流动监控</w:t>
        </w:r>
        <w:r>
          <w:tab/>
        </w:r>
        <w:r>
          <w:fldChar w:fldCharType="begin"/>
        </w:r>
        <w:r>
          <w:instrText xml:space="preserve"> PAGEREF _Toc28004 \h </w:instrText>
        </w:r>
        <w:r>
          <w:fldChar w:fldCharType="separate"/>
        </w:r>
        <w:r>
          <w:t>41</w:t>
        </w:r>
        <w:r>
          <w:fldChar w:fldCharType="end"/>
        </w:r>
      </w:hyperlink>
    </w:p>
    <w:p>
      <w:pPr>
        <w:pStyle w:val="TOC2"/>
        <w:tabs>
          <w:tab w:val="right" w:leader="dot" w:pos="8306"/>
        </w:tabs>
      </w:pPr>
      <w:hyperlink w:anchor="_Toc31212" w:history="1">
        <w:r>
          <w:rPr>
            <w:rFonts w:ascii="仿宋" w:eastAsia="仿宋" w:hAnsi="仿宋" w:cs="仿宋" w:hint="eastAsia"/>
            <w:lang w:eastAsia="zh-CN"/>
          </w:rPr>
          <w:t>(三)、制定完善的风险控制机制</w:t>
        </w:r>
        <w:r>
          <w:tab/>
        </w:r>
        <w:r>
          <w:fldChar w:fldCharType="begin"/>
        </w:r>
        <w:r>
          <w:instrText xml:space="preserve"> PAGEREF _Toc31212 \h </w:instrText>
        </w:r>
        <w:r>
          <w:fldChar w:fldCharType="separate"/>
        </w:r>
        <w:r>
          <w:t>42</w:t>
        </w:r>
        <w:r>
          <w:fldChar w:fldCharType="end"/>
        </w:r>
      </w:hyperlink>
    </w:p>
    <w:p>
      <w:pPr>
        <w:pStyle w:val="TOC2"/>
        <w:tabs>
          <w:tab w:val="right" w:leader="dot" w:pos="8306"/>
        </w:tabs>
      </w:pPr>
      <w:hyperlink w:anchor="_Toc17771" w:history="1">
        <w:r>
          <w:rPr>
            <w:rFonts w:ascii="仿宋" w:eastAsia="仿宋" w:hAnsi="仿宋" w:cs="仿宋" w:hint="eastAsia"/>
            <w:lang w:eastAsia="zh-CN"/>
          </w:rPr>
          <w:t>(四)、优化成本管理</w:t>
        </w:r>
        <w:r>
          <w:tab/>
        </w:r>
        <w:r>
          <w:fldChar w:fldCharType="begin"/>
        </w:r>
        <w:r>
          <w:instrText xml:space="preserve"> PAGEREF _Toc17771 \h </w:instrText>
        </w:r>
        <w:r>
          <w:fldChar w:fldCharType="separate"/>
        </w:r>
        <w:r>
          <w:t>44</w:t>
        </w:r>
        <w:r>
          <w:fldChar w:fldCharType="end"/>
        </w:r>
      </w:hyperlink>
    </w:p>
    <w:p>
      <w:pPr>
        <w:pStyle w:val="TOC1"/>
        <w:tabs>
          <w:tab w:val="right" w:leader="dot" w:pos="8306"/>
        </w:tabs>
      </w:pPr>
      <w:hyperlink w:anchor="_Toc20508" w:history="1">
        <w:r>
          <w:rPr>
            <w:rFonts w:ascii="仿宋" w:eastAsia="仿宋" w:hAnsi="仿宋" w:cs="仿宋" w:hint="eastAsia"/>
            <w:lang w:eastAsia="zh-CN"/>
          </w:rPr>
          <w:t>十一、起动脚蹬杆项目计划安排</w:t>
        </w:r>
        <w:r>
          <w:tab/>
        </w:r>
        <w:r>
          <w:fldChar w:fldCharType="begin"/>
        </w:r>
        <w:r>
          <w:instrText xml:space="preserve"> PAGEREF _Toc20508 \h </w:instrText>
        </w:r>
        <w:r>
          <w:fldChar w:fldCharType="separate"/>
        </w:r>
        <w:r>
          <w:t>45</w:t>
        </w:r>
        <w:r>
          <w:fldChar w:fldCharType="end"/>
        </w:r>
      </w:hyperlink>
    </w:p>
    <w:p>
      <w:pPr>
        <w:pStyle w:val="TOC2"/>
        <w:tabs>
          <w:tab w:val="right" w:leader="dot" w:pos="8306"/>
        </w:tabs>
      </w:pPr>
      <w:hyperlink w:anchor="_Toc26411" w:history="1">
        <w:r>
          <w:rPr>
            <w:rFonts w:ascii="仿宋" w:eastAsia="仿宋" w:hAnsi="仿宋" w:cs="仿宋" w:hint="eastAsia"/>
            <w:lang w:eastAsia="zh-CN"/>
          </w:rPr>
          <w:t>(一)、建设周期</w:t>
        </w:r>
        <w:r>
          <w:tab/>
        </w:r>
        <w:r>
          <w:fldChar w:fldCharType="begin"/>
        </w:r>
        <w:r>
          <w:instrText xml:space="preserve"> PAGEREF _Toc26411 \h </w:instrText>
        </w:r>
        <w:r>
          <w:fldChar w:fldCharType="separate"/>
        </w:r>
        <w:r>
          <w:t>45</w:t>
        </w:r>
        <w:r>
          <w:fldChar w:fldCharType="end"/>
        </w:r>
      </w:hyperlink>
    </w:p>
    <w:p>
      <w:pPr>
        <w:pStyle w:val="TOC2"/>
        <w:tabs>
          <w:tab w:val="right" w:leader="dot" w:pos="8306"/>
        </w:tabs>
      </w:pPr>
      <w:hyperlink w:anchor="_Toc16525" w:history="1">
        <w:r>
          <w:rPr>
            <w:rFonts w:ascii="仿宋" w:eastAsia="仿宋" w:hAnsi="仿宋" w:cs="仿宋" w:hint="eastAsia"/>
            <w:lang w:eastAsia="zh-CN"/>
          </w:rPr>
          <w:t>(二)、建设进度</w:t>
        </w:r>
        <w:r>
          <w:tab/>
        </w:r>
        <w:r>
          <w:fldChar w:fldCharType="begin"/>
        </w:r>
        <w:r>
          <w:instrText xml:space="preserve"> PAGEREF _Toc16525 \h </w:instrText>
        </w:r>
        <w:r>
          <w:fldChar w:fldCharType="separate"/>
        </w:r>
        <w:r>
          <w:t>46</w:t>
        </w:r>
        <w:r>
          <w:fldChar w:fldCharType="end"/>
        </w:r>
      </w:hyperlink>
    </w:p>
    <w:p>
      <w:pPr>
        <w:pStyle w:val="TOC2"/>
        <w:tabs>
          <w:tab w:val="right" w:leader="dot" w:pos="8306"/>
        </w:tabs>
      </w:pPr>
      <w:hyperlink w:anchor="_Toc19688" w:history="1">
        <w:r>
          <w:rPr>
            <w:rFonts w:ascii="仿宋" w:eastAsia="仿宋" w:hAnsi="仿宋" w:cs="仿宋" w:hint="eastAsia"/>
            <w:lang w:eastAsia="zh-CN"/>
          </w:rPr>
          <w:t>(三)、进度安排注意事项</w:t>
        </w:r>
        <w:r>
          <w:tab/>
        </w:r>
        <w:r>
          <w:fldChar w:fldCharType="begin"/>
        </w:r>
        <w:r>
          <w:instrText xml:space="preserve"> PAGEREF _Toc19688 \h </w:instrText>
        </w:r>
        <w:r>
          <w:fldChar w:fldCharType="separate"/>
        </w:r>
        <w:r>
          <w:t>47</w:t>
        </w:r>
        <w:r>
          <w:fldChar w:fldCharType="end"/>
        </w:r>
      </w:hyperlink>
    </w:p>
    <w:p>
      <w:pPr>
        <w:pStyle w:val="TOC2"/>
        <w:tabs>
          <w:tab w:val="right" w:leader="dot" w:pos="8306"/>
        </w:tabs>
      </w:pPr>
      <w:hyperlink w:anchor="_Toc16835" w:history="1">
        <w:r>
          <w:rPr>
            <w:rFonts w:ascii="仿宋" w:eastAsia="仿宋" w:hAnsi="仿宋" w:cs="仿宋" w:hint="eastAsia"/>
            <w:lang w:eastAsia="zh-CN"/>
          </w:rPr>
          <w:t>(四)、人力资源配置</w:t>
        </w:r>
        <w:r>
          <w:tab/>
        </w:r>
        <w:r>
          <w:fldChar w:fldCharType="begin"/>
        </w:r>
        <w:r>
          <w:instrText xml:space="preserve"> PAGEREF _Toc16835 \h </w:instrText>
        </w:r>
        <w:r>
          <w:fldChar w:fldCharType="separate"/>
        </w:r>
        <w:r>
          <w:t>48</w:t>
        </w:r>
        <w:r>
          <w:fldChar w:fldCharType="end"/>
        </w:r>
      </w:hyperlink>
    </w:p>
    <w:p>
      <w:pPr>
        <w:pStyle w:val="TOC1"/>
        <w:tabs>
          <w:tab w:val="right" w:leader="dot" w:pos="8306"/>
        </w:tabs>
      </w:pPr>
      <w:hyperlink w:anchor="_Toc11044" w:history="1">
        <w:r>
          <w:rPr>
            <w:rFonts w:ascii="仿宋" w:eastAsia="仿宋" w:hAnsi="仿宋" w:cs="仿宋" w:hint="eastAsia"/>
            <w:lang w:eastAsia="zh-CN"/>
          </w:rPr>
          <w:t>十二、起动脚蹬杆项目投资规划</w:t>
        </w:r>
        <w:r>
          <w:tab/>
        </w:r>
        <w:r>
          <w:fldChar w:fldCharType="begin"/>
        </w:r>
        <w:r>
          <w:instrText xml:space="preserve"> PAGEREF _Toc11044 \h </w:instrText>
        </w:r>
        <w:r>
          <w:fldChar w:fldCharType="separate"/>
        </w:r>
        <w:r>
          <w:t>49</w:t>
        </w:r>
        <w:r>
          <w:fldChar w:fldCharType="end"/>
        </w:r>
      </w:hyperlink>
    </w:p>
    <w:p>
      <w:pPr>
        <w:pStyle w:val="TOC2"/>
        <w:tabs>
          <w:tab w:val="right" w:leader="dot" w:pos="8306"/>
        </w:tabs>
      </w:pPr>
      <w:hyperlink w:anchor="_Toc5654" w:history="1">
        <w:r>
          <w:rPr>
            <w:rFonts w:ascii="仿宋" w:eastAsia="仿宋" w:hAnsi="仿宋" w:cs="仿宋" w:hint="eastAsia"/>
            <w:lang w:eastAsia="zh-CN"/>
          </w:rPr>
          <w:t>(一)、起动脚蹬杆项目总投资估算</w:t>
        </w:r>
        <w:r>
          <w:tab/>
        </w:r>
        <w:r>
          <w:fldChar w:fldCharType="begin"/>
        </w:r>
        <w:r>
          <w:instrText xml:space="preserve"> PAGEREF _Toc5654 \h </w:instrText>
        </w:r>
        <w:r>
          <w:fldChar w:fldCharType="separate"/>
        </w:r>
        <w:r>
          <w:t>49</w:t>
        </w:r>
        <w:r>
          <w:fldChar w:fldCharType="end"/>
        </w:r>
      </w:hyperlink>
    </w:p>
    <w:p>
      <w:pPr>
        <w:pStyle w:val="TOC2"/>
        <w:tabs>
          <w:tab w:val="right" w:leader="dot" w:pos="8306"/>
        </w:tabs>
      </w:pPr>
      <w:hyperlink w:anchor="_Toc9004" w:history="1">
        <w:r>
          <w:rPr>
            <w:rFonts w:ascii="仿宋" w:eastAsia="仿宋" w:hAnsi="仿宋" w:cs="仿宋" w:hint="eastAsia"/>
            <w:lang w:eastAsia="zh-CN"/>
          </w:rPr>
          <w:t>(二)、资金筹措</w:t>
        </w:r>
        <w:r>
          <w:tab/>
        </w:r>
        <w:r>
          <w:fldChar w:fldCharType="begin"/>
        </w:r>
        <w:r>
          <w:instrText xml:space="preserve"> PAGEREF _Toc9004 \h </w:instrText>
        </w:r>
        <w:r>
          <w:fldChar w:fldCharType="separate"/>
        </w:r>
        <w:r>
          <w:t>51</w:t>
        </w:r>
        <w:r>
          <w:fldChar w:fldCharType="end"/>
        </w:r>
      </w:hyperlink>
    </w:p>
    <w:p>
      <w:pPr>
        <w:pStyle w:val="TOC1"/>
        <w:tabs>
          <w:tab w:val="right" w:leader="dot" w:pos="8306"/>
        </w:tabs>
      </w:pPr>
      <w:hyperlink w:anchor="_Toc2200" w:history="1">
        <w:r>
          <w:rPr>
            <w:rFonts w:ascii="仿宋" w:eastAsia="仿宋" w:hAnsi="仿宋" w:cs="仿宋" w:hint="eastAsia"/>
            <w:lang w:eastAsia="zh-CN"/>
          </w:rPr>
          <w:t>十三、质量管理体系</w:t>
        </w:r>
        <w:r>
          <w:tab/>
        </w:r>
        <w:r>
          <w:fldChar w:fldCharType="begin"/>
        </w:r>
        <w:r>
          <w:instrText xml:space="preserve"> PAGEREF _Toc2200 \h </w:instrText>
        </w:r>
        <w:r>
          <w:fldChar w:fldCharType="separate"/>
        </w:r>
        <w:r>
          <w:t>51</w:t>
        </w:r>
        <w:r>
          <w:fldChar w:fldCharType="end"/>
        </w:r>
      </w:hyperlink>
    </w:p>
    <w:p>
      <w:pPr>
        <w:pStyle w:val="TOC2"/>
        <w:tabs>
          <w:tab w:val="right" w:leader="dot" w:pos="8306"/>
        </w:tabs>
      </w:pPr>
      <w:hyperlink w:anchor="_Toc3831" w:history="1">
        <w:r>
          <w:rPr>
            <w:rFonts w:ascii="仿宋" w:eastAsia="仿宋" w:hAnsi="仿宋" w:cs="仿宋" w:hint="eastAsia"/>
            <w:lang w:eastAsia="zh-CN"/>
          </w:rPr>
          <w:t>(一)、质量目标与方针</w:t>
        </w:r>
        <w:r>
          <w:tab/>
        </w:r>
        <w:r>
          <w:fldChar w:fldCharType="begin"/>
        </w:r>
        <w:r>
          <w:instrText xml:space="preserve"> PAGEREF _Toc3831 \h </w:instrText>
        </w:r>
        <w:r>
          <w:fldChar w:fldCharType="separate"/>
        </w:r>
        <w:r>
          <w:t>51</w:t>
        </w:r>
        <w:r>
          <w:fldChar w:fldCharType="end"/>
        </w:r>
      </w:hyperlink>
    </w:p>
    <w:p>
      <w:pPr>
        <w:pStyle w:val="TOC2"/>
        <w:tabs>
          <w:tab w:val="right" w:leader="dot" w:pos="8306"/>
        </w:tabs>
      </w:pPr>
      <w:hyperlink w:anchor="_Toc484" w:history="1">
        <w:r>
          <w:rPr>
            <w:rFonts w:ascii="仿宋" w:eastAsia="仿宋" w:hAnsi="仿宋" w:cs="仿宋" w:hint="eastAsia"/>
            <w:lang w:eastAsia="zh-CN"/>
          </w:rPr>
          <w:t>(二)、质量管理责任</w:t>
        </w:r>
        <w:r>
          <w:tab/>
        </w:r>
        <w:r>
          <w:fldChar w:fldCharType="begin"/>
        </w:r>
        <w:r>
          <w:instrText xml:space="preserve"> PAGEREF _Toc484 \h </w:instrText>
        </w:r>
        <w:r>
          <w:fldChar w:fldCharType="separate"/>
        </w:r>
        <w:r>
          <w:t>52</w:t>
        </w:r>
        <w:r>
          <w:fldChar w:fldCharType="end"/>
        </w:r>
      </w:hyperlink>
    </w:p>
    <w:p>
      <w:pPr>
        <w:pStyle w:val="TOC2"/>
        <w:tabs>
          <w:tab w:val="right" w:leader="dot" w:pos="8306"/>
        </w:tabs>
      </w:pPr>
      <w:hyperlink w:anchor="_Toc22831" w:history="1">
        <w:r>
          <w:rPr>
            <w:rFonts w:ascii="仿宋" w:eastAsia="仿宋" w:hAnsi="仿宋" w:cs="仿宋" w:hint="eastAsia"/>
            <w:lang w:eastAsia="zh-CN"/>
          </w:rPr>
          <w:t>(三)、质量管理体系文件</w:t>
        </w:r>
        <w:r>
          <w:tab/>
        </w:r>
        <w:r>
          <w:fldChar w:fldCharType="begin"/>
        </w:r>
        <w:r>
          <w:instrText xml:space="preserve"> PAGEREF _Toc22831 \h </w:instrText>
        </w:r>
        <w:r>
          <w:fldChar w:fldCharType="separate"/>
        </w:r>
        <w:r>
          <w:t>54</w:t>
        </w:r>
        <w:r>
          <w:fldChar w:fldCharType="end"/>
        </w:r>
      </w:hyperlink>
    </w:p>
    <w:p>
      <w:pPr>
        <w:pStyle w:val="TOC2"/>
        <w:tabs>
          <w:tab w:val="right" w:leader="dot" w:pos="8306"/>
        </w:tabs>
      </w:pPr>
      <w:hyperlink w:anchor="_Toc15502" w:history="1">
        <w:r>
          <w:rPr>
            <w:rFonts w:ascii="仿宋" w:eastAsia="仿宋" w:hAnsi="仿宋" w:cs="仿宋" w:hint="eastAsia"/>
            <w:lang w:eastAsia="zh-CN"/>
          </w:rPr>
          <w:t>(四)、质量培训与教育</w:t>
        </w:r>
        <w:r>
          <w:tab/>
        </w:r>
        <w:r>
          <w:fldChar w:fldCharType="begin"/>
        </w:r>
        <w:r>
          <w:instrText xml:space="preserve"> PAGEREF _Toc15502 \h </w:instrText>
        </w:r>
        <w:r>
          <w:fldChar w:fldCharType="separate"/>
        </w:r>
        <w:r>
          <w:t>56</w:t>
        </w:r>
        <w:r>
          <w:fldChar w:fldCharType="end"/>
        </w:r>
      </w:hyperlink>
    </w:p>
    <w:p>
      <w:pPr>
        <w:pStyle w:val="TOC2"/>
        <w:tabs>
          <w:tab w:val="right" w:leader="dot" w:pos="8306"/>
        </w:tabs>
      </w:pPr>
      <w:hyperlink w:anchor="_Toc10844" w:history="1">
        <w:r>
          <w:rPr>
            <w:rFonts w:ascii="仿宋" w:eastAsia="仿宋" w:hAnsi="仿宋" w:cs="仿宋" w:hint="eastAsia"/>
            <w:lang w:eastAsia="zh-CN"/>
          </w:rPr>
          <w:t>(五)、质量审核与评价</w:t>
        </w:r>
        <w:r>
          <w:tab/>
        </w:r>
        <w:r>
          <w:fldChar w:fldCharType="begin"/>
        </w:r>
        <w:r>
          <w:instrText xml:space="preserve"> PAGEREF _Toc10844 \h </w:instrText>
        </w:r>
        <w:r>
          <w:fldChar w:fldCharType="separate"/>
        </w:r>
        <w:r>
          <w:t>57</w:t>
        </w:r>
        <w:r>
          <w:fldChar w:fldCharType="end"/>
        </w:r>
      </w:hyperlink>
    </w:p>
    <w:p>
      <w:pPr>
        <w:pStyle w:val="TOC2"/>
        <w:tabs>
          <w:tab w:val="right" w:leader="dot" w:pos="8306"/>
        </w:tabs>
      </w:pPr>
      <w:hyperlink w:anchor="_Toc24094" w:history="1">
        <w:r>
          <w:rPr>
            <w:rFonts w:ascii="仿宋" w:eastAsia="仿宋" w:hAnsi="仿宋" w:cs="仿宋" w:hint="eastAsia"/>
            <w:lang w:eastAsia="zh-CN"/>
          </w:rPr>
          <w:t>(六)、不符合与纠正措施</w:t>
        </w:r>
        <w:r>
          <w:tab/>
        </w:r>
        <w:r>
          <w:fldChar w:fldCharType="begin"/>
        </w:r>
        <w:r>
          <w:instrText xml:space="preserve"> PAGEREF _Toc24094 \h </w:instrText>
        </w:r>
        <w:r>
          <w:fldChar w:fldCharType="separate"/>
        </w:r>
        <w:r>
          <w:t>58</w:t>
        </w:r>
        <w:r>
          <w:fldChar w:fldCharType="end"/>
        </w:r>
      </w:hyperlink>
    </w:p>
    <w:p>
      <w:pPr>
        <w:pStyle w:val="TOC1"/>
        <w:tabs>
          <w:tab w:val="right" w:leader="dot" w:pos="8306"/>
        </w:tabs>
      </w:pPr>
      <w:hyperlink w:anchor="_Toc15495" w:history="1">
        <w:r>
          <w:rPr>
            <w:rFonts w:ascii="仿宋" w:eastAsia="仿宋" w:hAnsi="仿宋" w:cs="仿宋" w:hint="eastAsia"/>
            <w:lang w:eastAsia="zh-CN"/>
          </w:rPr>
          <w:t>十四、利益相关者分析与沟通计划</w:t>
        </w:r>
        <w:r>
          <w:tab/>
        </w:r>
        <w:r>
          <w:fldChar w:fldCharType="begin"/>
        </w:r>
        <w:r>
          <w:instrText xml:space="preserve"> PAGEREF _Toc15495 \h </w:instrText>
        </w:r>
        <w:r>
          <w:fldChar w:fldCharType="separate"/>
        </w:r>
        <w:r>
          <w:t>59</w:t>
        </w:r>
        <w:r>
          <w:fldChar w:fldCharType="end"/>
        </w:r>
      </w:hyperlink>
    </w:p>
    <w:p>
      <w:pPr>
        <w:pStyle w:val="TOC2"/>
        <w:tabs>
          <w:tab w:val="right" w:leader="dot" w:pos="8306"/>
        </w:tabs>
      </w:pPr>
      <w:hyperlink w:anchor="_Toc8364" w:history="1">
        <w:r>
          <w:rPr>
            <w:rFonts w:ascii="仿宋" w:eastAsia="仿宋" w:hAnsi="仿宋" w:cs="仿宋" w:hint="eastAsia"/>
            <w:lang w:eastAsia="zh-CN"/>
          </w:rPr>
          <w:t>(一)、利益相关者分析</w:t>
        </w:r>
        <w:r>
          <w:tab/>
        </w:r>
        <w:r>
          <w:fldChar w:fldCharType="begin"/>
        </w:r>
        <w:r>
          <w:instrText xml:space="preserve"> PAGEREF _Toc8364 \h </w:instrText>
        </w:r>
        <w:r>
          <w:fldChar w:fldCharType="separate"/>
        </w:r>
        <w:r>
          <w:t>59</w:t>
        </w:r>
        <w:r>
          <w:fldChar w:fldCharType="end"/>
        </w:r>
      </w:hyperlink>
    </w:p>
    <w:p>
      <w:pPr>
        <w:pStyle w:val="TOC2"/>
        <w:tabs>
          <w:tab w:val="right" w:leader="dot" w:pos="8306"/>
        </w:tabs>
      </w:pPr>
      <w:hyperlink w:anchor="_Toc28880" w:history="1">
        <w:r>
          <w:rPr>
            <w:rFonts w:ascii="仿宋" w:eastAsia="仿宋" w:hAnsi="仿宋" w:cs="仿宋" w:hint="eastAsia"/>
            <w:lang w:eastAsia="zh-CN"/>
          </w:rPr>
          <w:t>(二)、沟通计划</w:t>
        </w:r>
        <w:r>
          <w:tab/>
        </w:r>
        <w:r>
          <w:fldChar w:fldCharType="begin"/>
        </w:r>
        <w:r>
          <w:instrText xml:space="preserve"> PAGEREF _Toc28880 \h </w:instrText>
        </w:r>
        <w:r>
          <w:fldChar w:fldCharType="separate"/>
        </w:r>
        <w:r>
          <w:t>60</w:t>
        </w:r>
        <w:r>
          <w:fldChar w:fldCharType="end"/>
        </w:r>
      </w:hyperlink>
    </w:p>
    <w:p>
      <w:pPr>
        <w:pStyle w:val="TOC1"/>
        <w:tabs>
          <w:tab w:val="right" w:leader="dot" w:pos="8306"/>
        </w:tabs>
      </w:pPr>
      <w:hyperlink w:anchor="_Toc23195" w:history="1">
        <w:r>
          <w:rPr>
            <w:rFonts w:ascii="仿宋" w:eastAsia="仿宋" w:hAnsi="仿宋" w:cs="仿宋" w:hint="eastAsia"/>
            <w:lang w:eastAsia="zh-CN"/>
          </w:rPr>
          <w:t>十五、起动脚蹬杆项目实施时间节点</w:t>
        </w:r>
        <w:r>
          <w:tab/>
        </w:r>
        <w:r>
          <w:fldChar w:fldCharType="begin"/>
        </w:r>
        <w:r>
          <w:instrText xml:space="preserve"> PAGEREF _Toc23195 \h </w:instrText>
        </w:r>
        <w:r>
          <w:fldChar w:fldCharType="separate"/>
        </w:r>
        <w:r>
          <w:t>61</w:t>
        </w:r>
        <w:r>
          <w:fldChar w:fldCharType="end"/>
        </w:r>
      </w:hyperlink>
    </w:p>
    <w:p>
      <w:pPr>
        <w:pStyle w:val="TOC2"/>
        <w:tabs>
          <w:tab w:val="right" w:leader="dot" w:pos="8306"/>
        </w:tabs>
      </w:pPr>
      <w:hyperlink w:anchor="_Toc24262" w:history="1">
        <w:r>
          <w:rPr>
            <w:rFonts w:ascii="仿宋" w:eastAsia="仿宋" w:hAnsi="仿宋" w:cs="仿宋" w:hint="eastAsia"/>
            <w:lang w:eastAsia="zh-CN"/>
          </w:rPr>
          <w:t>(一)、起动脚蹬杆项目启动阶段时间节点</w:t>
        </w:r>
        <w:r>
          <w:tab/>
        </w:r>
        <w:r>
          <w:fldChar w:fldCharType="begin"/>
        </w:r>
        <w:r>
          <w:instrText xml:space="preserve"> PAGEREF _Toc24262 \h </w:instrText>
        </w:r>
        <w:r>
          <w:fldChar w:fldCharType="separate"/>
        </w:r>
        <w:r>
          <w:t>61</w:t>
        </w:r>
        <w:r>
          <w:fldChar w:fldCharType="end"/>
        </w:r>
      </w:hyperlink>
    </w:p>
    <w:p>
      <w:pPr>
        <w:pStyle w:val="TOC2"/>
        <w:tabs>
          <w:tab w:val="right" w:leader="dot" w:pos="8306"/>
        </w:tabs>
      </w:pPr>
      <w:hyperlink w:anchor="_Toc23822" w:history="1">
        <w:r>
          <w:rPr>
            <w:rFonts w:ascii="仿宋" w:eastAsia="仿宋" w:hAnsi="仿宋" w:cs="仿宋" w:hint="eastAsia"/>
            <w:lang w:eastAsia="zh-CN"/>
          </w:rPr>
          <w:t>(二)、起动脚蹬杆项目执行阶段时间节点</w:t>
        </w:r>
        <w:r>
          <w:tab/>
        </w:r>
        <w:r>
          <w:fldChar w:fldCharType="begin"/>
        </w:r>
        <w:r>
          <w:instrText xml:space="preserve"> PAGEREF _Toc23822 \h </w:instrText>
        </w:r>
        <w:r>
          <w:fldChar w:fldCharType="separate"/>
        </w:r>
        <w:r>
          <w:t>63</w:t>
        </w:r>
        <w:r>
          <w:fldChar w:fldCharType="end"/>
        </w:r>
      </w:hyperlink>
    </w:p>
    <w:p>
      <w:pPr>
        <w:pStyle w:val="TOC2"/>
        <w:tabs>
          <w:tab w:val="right" w:leader="dot" w:pos="8306"/>
        </w:tabs>
      </w:pPr>
      <w:hyperlink w:anchor="_Toc5004" w:history="1">
        <w:r>
          <w:rPr>
            <w:rFonts w:ascii="仿宋" w:eastAsia="仿宋" w:hAnsi="仿宋" w:cs="仿宋" w:hint="eastAsia"/>
            <w:lang w:eastAsia="zh-CN"/>
          </w:rPr>
          <w:t>(三)、起动脚蹬杆项目完成阶段时间节点</w:t>
        </w:r>
        <w:r>
          <w:tab/>
        </w:r>
        <w:r>
          <w:fldChar w:fldCharType="begin"/>
        </w:r>
        <w:r>
          <w:instrText xml:space="preserve"> PAGEREF _Toc5004 \h </w:instrText>
        </w:r>
        <w:r>
          <w:fldChar w:fldCharType="separate"/>
        </w:r>
        <w:r>
          <w:t>64</w:t>
        </w:r>
        <w:r>
          <w:fldChar w:fldCharType="end"/>
        </w:r>
      </w:hyperlink>
    </w:p>
    <w:p>
      <w:pPr>
        <w:pStyle w:val="TOC1"/>
        <w:tabs>
          <w:tab w:val="right" w:leader="dot" w:pos="8306"/>
        </w:tabs>
      </w:pPr>
      <w:hyperlink w:anchor="_Toc9984" w:history="1">
        <w:r>
          <w:rPr>
            <w:rFonts w:ascii="仿宋" w:eastAsia="仿宋" w:hAnsi="仿宋" w:cs="仿宋" w:hint="eastAsia"/>
            <w:lang w:eastAsia="zh-CN"/>
          </w:rPr>
          <w:t>十六、供应链管理</w:t>
        </w:r>
        <w:r>
          <w:tab/>
        </w:r>
        <w:r>
          <w:fldChar w:fldCharType="begin"/>
        </w:r>
        <w:r>
          <w:instrText xml:space="preserve"> PAGEREF _Toc9984 \h </w:instrText>
        </w:r>
        <w:r>
          <w:fldChar w:fldCharType="separate"/>
        </w:r>
        <w:r>
          <w:t>65</w:t>
        </w:r>
        <w:r>
          <w:fldChar w:fldCharType="end"/>
        </w:r>
      </w:hyperlink>
    </w:p>
    <w:p>
      <w:pPr>
        <w:pStyle w:val="TOC2"/>
        <w:tabs>
          <w:tab w:val="right" w:leader="dot" w:pos="8306"/>
        </w:tabs>
      </w:pPr>
      <w:hyperlink w:anchor="_Toc9993" w:history="1">
        <w:r>
          <w:rPr>
            <w:rFonts w:ascii="仿宋" w:eastAsia="仿宋" w:hAnsi="仿宋" w:cs="仿宋" w:hint="eastAsia"/>
            <w:lang w:eastAsia="zh-CN"/>
          </w:rPr>
          <w:t>(一)、供应链战略规划</w:t>
        </w:r>
        <w:r>
          <w:tab/>
        </w:r>
        <w:r>
          <w:fldChar w:fldCharType="begin"/>
        </w:r>
        <w:r>
          <w:instrText xml:space="preserve"> PAGEREF _Toc9993 \h </w:instrText>
        </w:r>
        <w:r>
          <w:fldChar w:fldCharType="separate"/>
        </w:r>
        <w:r>
          <w:t>65</w:t>
        </w:r>
        <w:r>
          <w:fldChar w:fldCharType="end"/>
        </w:r>
      </w:hyperlink>
    </w:p>
    <w:p>
      <w:pPr>
        <w:pStyle w:val="TOC2"/>
        <w:tabs>
          <w:tab w:val="right" w:leader="dot" w:pos="8306"/>
        </w:tabs>
      </w:pPr>
      <w:hyperlink w:anchor="_Toc6701" w:history="1">
        <w:r>
          <w:rPr>
            <w:rFonts w:ascii="仿宋" w:eastAsia="仿宋" w:hAnsi="仿宋" w:cs="仿宋" w:hint="eastAsia"/>
            <w:lang w:eastAsia="zh-CN"/>
          </w:rPr>
          <w:t>(二)、供应商选择与合作</w:t>
        </w:r>
        <w:r>
          <w:tab/>
        </w:r>
        <w:r>
          <w:fldChar w:fldCharType="begin"/>
        </w:r>
        <w:r>
          <w:instrText xml:space="preserve"> PAGEREF _Toc6701 \h </w:instrText>
        </w:r>
        <w:r>
          <w:fldChar w:fldCharType="separate"/>
        </w:r>
        <w:r>
          <w:t>66</w:t>
        </w:r>
        <w:r>
          <w:fldChar w:fldCharType="end"/>
        </w:r>
      </w:hyperlink>
    </w:p>
    <w:p>
      <w:pPr>
        <w:pStyle w:val="TOC2"/>
        <w:tabs>
          <w:tab w:val="right" w:leader="dot" w:pos="8306"/>
        </w:tabs>
      </w:pPr>
      <w:hyperlink w:anchor="_Toc16311" w:history="1">
        <w:r>
          <w:rPr>
            <w:rFonts w:ascii="仿宋" w:eastAsia="仿宋" w:hAnsi="仿宋" w:cs="仿宋" w:hint="eastAsia"/>
            <w:lang w:eastAsia="zh-CN"/>
          </w:rPr>
          <w:t>(三)、物流与库存管理</w:t>
        </w:r>
        <w:r>
          <w:tab/>
        </w:r>
        <w:r>
          <w:fldChar w:fldCharType="begin"/>
        </w:r>
        <w:r>
          <w:instrText xml:space="preserve"> PAGEREF _Toc16311 \h </w:instrText>
        </w:r>
        <w:r>
          <w:fldChar w:fldCharType="separate"/>
        </w:r>
        <w:r>
          <w:t>67</w:t>
        </w:r>
        <w:r>
          <w:fldChar w:fldCharType="end"/>
        </w:r>
      </w:hyperlink>
    </w:p>
    <w:p>
      <w:pPr>
        <w:pStyle w:val="TOC1"/>
        <w:tabs>
          <w:tab w:val="right" w:leader="dot" w:pos="8306"/>
        </w:tabs>
      </w:pPr>
      <w:hyperlink w:anchor="_Toc2089" w:history="1">
        <w:r>
          <w:rPr>
            <w:rFonts w:ascii="仿宋" w:eastAsia="仿宋" w:hAnsi="仿宋" w:cs="仿宋" w:hint="eastAsia"/>
            <w:lang w:eastAsia="zh-CN"/>
          </w:rPr>
          <w:t>十七、起动脚蹬杆项目治理与监督</w:t>
        </w:r>
        <w:r>
          <w:tab/>
        </w:r>
        <w:r>
          <w:fldChar w:fldCharType="begin"/>
        </w:r>
        <w:r>
          <w:instrText xml:space="preserve"> PAGEREF _Toc2089 \h </w:instrText>
        </w:r>
        <w:r>
          <w:fldChar w:fldCharType="separate"/>
        </w:r>
        <w:r>
          <w:t>69</w:t>
        </w:r>
        <w:r>
          <w:fldChar w:fldCharType="end"/>
        </w:r>
      </w:hyperlink>
    </w:p>
    <w:p>
      <w:pPr>
        <w:pStyle w:val="TOC2"/>
        <w:tabs>
          <w:tab w:val="right" w:leader="dot" w:pos="8306"/>
        </w:tabs>
      </w:pPr>
      <w:hyperlink w:anchor="_Toc8654" w:history="1">
        <w:r>
          <w:rPr>
            <w:rFonts w:ascii="仿宋" w:eastAsia="仿宋" w:hAnsi="仿宋" w:cs="仿宋" w:hint="eastAsia"/>
            <w:lang w:eastAsia="zh-CN"/>
          </w:rPr>
          <w:t>(一)、起动脚蹬杆项目治理结构</w:t>
        </w:r>
        <w:r>
          <w:tab/>
        </w:r>
        <w:r>
          <w:fldChar w:fldCharType="begin"/>
        </w:r>
        <w:r>
          <w:instrText xml:space="preserve"> PAGEREF _Toc8654 \h </w:instrText>
        </w:r>
        <w:r>
          <w:fldChar w:fldCharType="separate"/>
        </w:r>
        <w:r>
          <w:t>69</w:t>
        </w:r>
        <w:r>
          <w:fldChar w:fldCharType="end"/>
        </w:r>
      </w:hyperlink>
    </w:p>
    <w:p>
      <w:pPr>
        <w:pStyle w:val="TOC2"/>
        <w:tabs>
          <w:tab w:val="right" w:leader="dot" w:pos="8306"/>
        </w:tabs>
      </w:pPr>
      <w:hyperlink w:anchor="_Toc24928" w:history="1">
        <w:r>
          <w:rPr>
            <w:rFonts w:ascii="仿宋" w:eastAsia="仿宋" w:hAnsi="仿宋" w:cs="仿宋" w:hint="eastAsia"/>
            <w:lang w:eastAsia="zh-CN"/>
          </w:rPr>
          <w:t>(二)、监督与审计</w:t>
        </w:r>
        <w:r>
          <w:tab/>
        </w:r>
        <w:r>
          <w:fldChar w:fldCharType="begin"/>
        </w:r>
        <w:r>
          <w:instrText xml:space="preserve"> PAGEREF _Toc24928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26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1454"/>
      <w:r>
        <w:rPr>
          <w:rFonts w:ascii="仿宋" w:eastAsia="仿宋" w:hAnsi="仿宋" w:cs="仿宋" w:hint="eastAsia"/>
          <w:sz w:val="28"/>
          <w:lang w:eastAsia="zh-CN"/>
        </w:rPr>
        <w:t>一、起动脚蹬杆项目建设单位说明</w:t>
      </w:r>
      <w:bookmarkEnd w:id="2"/>
    </w:p>
    <w:p>
      <w:pPr>
        <w:pStyle w:val="Heading2"/>
        <w:rPr>
          <w:rFonts w:ascii="仿宋" w:eastAsia="仿宋" w:hAnsi="仿宋" w:cs="仿宋" w:hint="eastAsia"/>
          <w:lang w:eastAsia="zh-CN"/>
        </w:rPr>
      </w:pPr>
      <w:bookmarkStart w:id="3" w:name="_Toc17212"/>
      <w:r>
        <w:rPr>
          <w:rFonts w:ascii="仿宋" w:eastAsia="仿宋" w:hAnsi="仿宋" w:cs="仿宋" w:hint="eastAsia"/>
          <w:lang w:eastAsia="zh-CN"/>
        </w:rPr>
        <w:t>(一)、起动脚蹬杆项目承办单位基本情况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5267"/>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起动脚蹬杆项目承办单位的XXXX，我们着眼于实现可持续的经济效益。通过技术创新和解决方案的提供，公司预计在起动脚蹬杆项目执行期间将获得可观的收入增长。这一收入来源主要包括起动脚蹬杆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同时，我们注重成本控制和效率提升，以确保起动脚蹬杆项目的可持续盈利。透过精细的管理和资源优化，公司期望实现起动脚蹬杆项目利润最大化。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起动脚蹬杆项目实施进行全面的投资评估，包括起动脚蹬杆项目启动阶段的资金投入和后续运营成本。通过对起动脚蹬杆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起动脚蹬杆项目实施过程中具备足够的资金流动性，公司将进行详尽的现金流分析。这包括资金需求的合理预测、起动脚蹬杆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5930"/>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21696"/>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起动脚蹬杆项目的主要产品是XXXX，预计年产值为XXX万元。这一产品在市场中占据着重要的地位，其广泛的应用范围使得该起动脚蹬杆项目的市场前景非常广阔。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起动脚蹬杆项目的xxx产品作为重要的原材料之一，将在多个领域发挥关键作用。其在建筑、交通、能源等方面的广泛应用将为整个产业链提供强大的支持，形成产业协同效应。起动脚蹬杆项目的年产值XXX万XXX万XXX万万元不仅反映了其在市场上的巨大潜力，更预示着它对国民经济的积极贡献。这种关联度高、涉及面广的产业关系，使得该起动脚蹬杆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20800"/>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起动脚蹬杆项目总征地面积为XXXX平方米，相当于约XX.XX亩，其中净用地面积为XXXX平方米，红线范围内相当于约XX.XX亩。这一用地规模充分考虑了起动脚蹬杆项目的建设需求，保障了起动脚蹬杆项目在合适的空间内得以充分发展。起动脚蹬杆项目规划的总建筑面积为XXXX平方米，其中主体工程建设占XXXX平方米，计容建筑面积达XXXX平方米。预计建筑工程的投资将达到XXXX万元，为起动脚蹬杆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起动脚蹬杆项目计划购置的设备共计XXXX台（套），设备购置费用为XXXX万元。这一设备购置计划充分考虑到起动脚蹬杆项目的生产需求和技术要求，确保了起动脚蹬杆项目在生产运营中具备先进的技术装备和高效的生产能力。设备的合理配置将为起动脚蹬杆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起动脚蹬杆项目计划总投资为XXXX万元，预计年实现营业收入为XXXX万元。这一产能规模的设定旨在确保起动脚蹬杆项目能够在投资与回报之间取得平衡，实现长期可持续的发展。起动脚蹬杆项目的总投资充分考虑到各个方面的需求，包括用地建设、设备购置等多个环节，以确保起动脚蹬杆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2745"/>
      <w:r>
        <w:rPr>
          <w:rFonts w:ascii="仿宋" w:eastAsia="仿宋" w:hAnsi="仿宋" w:cs="仿宋" w:hint="eastAsia"/>
          <w:sz w:val="28"/>
          <w:lang w:eastAsia="zh-CN"/>
        </w:rPr>
        <w:t>三、起动脚蹬杆项目绩效评估</w:t>
      </w:r>
      <w:bookmarkEnd w:id="8"/>
    </w:p>
    <w:p>
      <w:pPr>
        <w:pStyle w:val="Heading2"/>
        <w:rPr>
          <w:rFonts w:ascii="仿宋" w:eastAsia="仿宋" w:hAnsi="仿宋" w:cs="仿宋" w:hint="eastAsia"/>
          <w:lang w:eastAsia="zh-CN"/>
        </w:rPr>
      </w:pPr>
      <w:bookmarkStart w:id="9" w:name="_Toc17361"/>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起动脚蹬杆项目中，我们设计了一套全面的绩效评估指标，以确保起动脚蹬杆项目的可控和成功交付。这些指标跨足起动脚蹬杆项目目标、成本、进度和质量等多个维度，为我们提供了全面洞察起动脚蹬杆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起动脚蹬杆项目目标达成率是我们关注的首要指标。我们设定了明确的目标，并通过定期监测和评估，迅速发现并应对潜在的目标偏差。这为起动脚蹬杆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成本绩效是另一个核心关注点。通过实际成本与预算成本的对比分析，我们深入了解成本差异的原因，及时调整资源分配，保持起动脚蹬杆项目在经济效益方面的合理水平。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起动脚蹬杆项目进度作为关键的绩效指标之一，得到了精心的关注。我们制定了详细的起动脚蹬杆项目进度计划，并设立了进度符合度指标，确保实际进度与计划进度保持一致。这使我们能够快速发现和解决潜在的进度问题，保持起动脚蹬杆项目的正常推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起动脚蹬杆项目绩效的不可或缺的一环。我们引入了一系列的质量标准和客户满意度指标，以确保起动脚蹬杆项目交付的成果在质量上达到或超越预期水平。通过持续监测这些指标，我们努力提升起动脚蹬杆项目整体质量水平，为起动脚蹬杆项目的成功交付提供有力保障。通过这些科学且全面的绩效评估，我们能够更好地引导起动脚蹬杆项目的持续改进，确保起动脚蹬杆项目目标的顺利达成。</w:t>
      </w:r>
    </w:p>
    <w:p>
      <w:pPr>
        <w:pStyle w:val="Heading2"/>
        <w:ind w:firstLine="560" w:firstLineChars="200"/>
        <w:rPr>
          <w:rFonts w:ascii="仿宋" w:eastAsia="仿宋" w:hAnsi="仿宋" w:cs="仿宋" w:hint="eastAsia"/>
          <w:sz w:val="28"/>
          <w:lang w:eastAsia="zh-CN"/>
        </w:rPr>
      </w:pPr>
      <w:bookmarkStart w:id="10" w:name="_Toc20657"/>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绩效评估是起动脚蹬杆项目中的关键环节，为确保起动脚蹬杆项目达到预期目标，我们采用了多层次、多维度的绩效评估方法。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起动脚蹬杆项目的战略目标对齐，确保每个决策和行动都与起动脚蹬杆项目整体目标保持一致。团队会定期召开战略对齐会议，审视当前工作与起动脚蹬杆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起动脚蹬杆项目进度、质量、成本和风险等方面。这些指标通过数据收集和分析，为起动脚蹬杆项目管理团队提供了客观的评估依据。例如，我们通过起动脚蹬杆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绩效评估不仅仅停留在起动脚蹬杆项目内部，还考虑了起动脚蹬杆项目对外部环境的影响。我们定期进行干系人满意度调查，以了解各利益相关方对起动脚蹬杆项目的期望和满意度，并及时做出调整。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这种多层次、多角度的绩效评估方法，使得我们能够全面了解起动脚蹬杆项目的运行状态，及时做出调整，确保起动脚蹬杆项目在不断变化的环境中保持稳健前行。</w:t>
      </w:r>
    </w:p>
    <w:p>
      <w:pPr>
        <w:pStyle w:val="Heading2"/>
        <w:ind w:firstLine="560" w:firstLineChars="200"/>
        <w:rPr>
          <w:rFonts w:ascii="仿宋" w:eastAsia="仿宋" w:hAnsi="仿宋" w:cs="仿宋" w:hint="eastAsia"/>
          <w:sz w:val="28"/>
          <w:lang w:eastAsia="zh-CN"/>
        </w:rPr>
      </w:pPr>
      <w:bookmarkStart w:id="11" w:name="_Toc1926"/>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为了确保起动脚蹬杆项目的有效管理和不断优化，我们采用了精心设计的绩效评估周期。这个周期旨在实现灵活、实时和全面的评估，以适应起动脚蹬杆项目执行中的各种挑战。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起动脚蹬杆项目的不同需求，分为短期、中期和长期。短期评估关注每个迭代或工作周期，以及时发现和解决当前任务中的问题。中期评估涵盖几个迭代，深入了解整体起动脚蹬杆项目的趋势和性能。长期评估则着眼于整个起动脚蹬杆项目阶段，确保起动脚蹬杆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起动脚蹬杆项目管理工具和协作平台，团队成员能够随时更新和分享起动脚蹬杆项目数据。这种实时性的反馈机制使我们能够及时察觉潜在问题，快速调整，保持起动脚蹬杆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起动脚蹬杆项目的决策制定密不可分。每个周期的起动脚蹬杆项目回顾会议成为集体总结经验、识别问题深层次原因并找到创新解决方案的平台。这种定期的反思与调整机制使起动脚蹬杆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30935"/>
      <w:r>
        <w:rPr>
          <w:rFonts w:ascii="仿宋" w:eastAsia="仿宋" w:hAnsi="仿宋" w:cs="仿宋" w:hint="eastAsia"/>
          <w:sz w:val="28"/>
          <w:lang w:eastAsia="zh-CN"/>
        </w:rPr>
        <w:t>四、起动脚蹬杆项目土建工程</w:t>
      </w:r>
      <w:bookmarkEnd w:id="12"/>
    </w:p>
    <w:p>
      <w:pPr>
        <w:pStyle w:val="Heading2"/>
        <w:rPr>
          <w:rFonts w:ascii="仿宋" w:eastAsia="仿宋" w:hAnsi="仿宋" w:cs="仿宋" w:hint="eastAsia"/>
          <w:lang w:eastAsia="zh-CN"/>
        </w:rPr>
      </w:pPr>
      <w:bookmarkStart w:id="13" w:name="_Toc6376"/>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在起动脚蹬杆项目的建筑工程设计中，我们将秉承一系列重要的设计原则，以确保起动脚蹬杆项目建筑在功能、美观、可持续性等方面达到最佳效果。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首要原则是确保建筑的功能性得到最大化的发挥。我们将充分理解起动脚蹬杆项目的实际需求，合理布局各个功能区域，保证建筑在满足业务需求的同时，提供高效的工作环境。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在建筑设计中，我们将综合考虑建设和运营成本。通过精细的经济效益分析，确保设计方案在高效利用资源的同时，对起动脚蹬杆项目的长期盈利能力有积极的贡献。</w:t>
      </w:r>
    </w:p>
    <w:p>
      <w:pPr>
        <w:pStyle w:val="Heading2"/>
        <w:ind w:firstLine="560" w:firstLineChars="200"/>
        <w:rPr>
          <w:rFonts w:ascii="仿宋" w:eastAsia="仿宋" w:hAnsi="仿宋" w:cs="仿宋" w:hint="eastAsia"/>
          <w:sz w:val="28"/>
          <w:lang w:eastAsia="zh-CN"/>
        </w:rPr>
      </w:pPr>
      <w:bookmarkStart w:id="14" w:name="_Toc31832"/>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起动脚蹬杆项目的土建工程设计中，我们将精准设定设计年限，结合起动脚蹬杆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起动脚蹬杆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26638"/>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起动脚蹬杆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起动脚蹬杆项目的设计在符合法规的同时，达到最高的安全标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起动脚蹬杆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11"/>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本期工程起动脚蹬杆项目预计总建筑面积XXX平方米，其中：计容建筑面积XXX平方米，计划建筑工程投资XX万元，占起动脚蹬杆项目总投资的XX%。</w:t>
      </w:r>
    </w:p>
    <w:p>
      <w:pPr>
        <w:pStyle w:val="Heading1"/>
        <w:ind w:firstLine="560" w:firstLineChars="200"/>
        <w:rPr>
          <w:rFonts w:ascii="仿宋" w:eastAsia="仿宋" w:hAnsi="仿宋" w:cs="仿宋" w:hint="eastAsia"/>
          <w:sz w:val="28"/>
          <w:lang w:eastAsia="zh-CN"/>
        </w:rPr>
      </w:pPr>
      <w:bookmarkStart w:id="17" w:name="_Toc3878"/>
      <w:r>
        <w:rPr>
          <w:rFonts w:ascii="仿宋" w:eastAsia="仿宋" w:hAnsi="仿宋" w:cs="仿宋" w:hint="eastAsia"/>
          <w:sz w:val="28"/>
          <w:lang w:eastAsia="zh-CN"/>
        </w:rPr>
        <w:t>五、起动脚蹬杆项目危机管理</w:t>
      </w:r>
      <w:bookmarkEnd w:id="17"/>
    </w:p>
    <w:p>
      <w:pPr>
        <w:pStyle w:val="Heading2"/>
        <w:rPr>
          <w:rFonts w:ascii="仿宋" w:eastAsia="仿宋" w:hAnsi="仿宋" w:cs="仿宋" w:hint="eastAsia"/>
          <w:lang w:eastAsia="zh-CN"/>
        </w:rPr>
      </w:pPr>
      <w:bookmarkStart w:id="18" w:name="_Toc25423"/>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起动脚蹬杆项目危机管理中，危机预警与识别是确保起动脚蹬杆项目稳健运行的核心步骤。通过建立全面的监测机制，起动脚蹬杆项目团队旨在及时发现和理解潜在的风险和危机因素，以便采取及时的预防和应对措施，确保起动脚蹬杆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首先，通过深入的风险评估，起动脚蹬杆项目团队全面分析了整个起动脚蹬杆项目和各个阶段可能存在的威胁。这包括准确评估每个潜在风险的发生概率和可能影响的程度，为后续危机预警提供了有力支持。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起动脚蹬杆项目团队着重于明确定义起动脚蹬杆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起动脚蹬杆项目进展的持续监控，团队能够及时发现潜在问题并作出迅速反应。起动脚蹬杆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在这一阶段，团队的专业素养和反应速度将发挥至关重要的作用，以确保潜在危机能够在初期得到有效的处理，最大程度地减轻负面影响。通过危机预警与识别，起动脚蹬杆项目得以更有序、可控地推进。</w:t>
      </w:r>
    </w:p>
    <w:p>
      <w:pPr>
        <w:pStyle w:val="Heading2"/>
        <w:ind w:firstLine="560" w:firstLineChars="200"/>
        <w:rPr>
          <w:rFonts w:ascii="仿宋" w:eastAsia="仿宋" w:hAnsi="仿宋" w:cs="仿宋" w:hint="eastAsia"/>
          <w:sz w:val="28"/>
          <w:lang w:eastAsia="zh-CN"/>
        </w:rPr>
      </w:pPr>
      <w:bookmarkStart w:id="19" w:name="_Toc3671"/>
      <w:r>
        <w:rPr>
          <w:rFonts w:ascii="仿宋" w:eastAsia="仿宋" w:hAnsi="仿宋" w:cs="仿宋" w:hint="eastAsia"/>
          <w:sz w:val="28"/>
          <w:lang w:eastAsia="zh-CN"/>
        </w:rPr>
        <w:t>(二)、危机应对与恢复</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在危机发生时，起动脚蹬杆项目团队立即行动，成立了应急小组。该小组的任务是迅速制定并实施紧急应对措施，以最小化潜在损失。以下是采取的主要措施：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暂停起动脚蹬杆项目进度：为遏制危机蔓延，起动脚蹬杆项目暂时停止进行，以便全面评估当前状况。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资源重新分配：重新评估起动脚蹬杆项目资源的分配，确保最大限度地减小损失。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实时沟通：与关键利益相关者建立实时沟通机制，向他们传递起动脚蹬杆项目危机的实际状况，保障起动脚蹬杆项目核心利益。</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在紧急应对的同时，起动脚蹬杆项目团队强调了团队协作和有效沟通的重要性。以下是团队协作的关键举措：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信息共享机制：建立了信息共享平台，确保团队成员能够及时获取起动脚蹬杆项目危机的实时信息。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领导者沟通：起动脚蹬杆项目领导者通过定期会议和即时沟通工具，指导团队应对危机，保持团队稳定运行。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随着危机得到初步控制，起动脚蹬杆项目团队转向制定恢复计划，以确保起动脚蹬杆项目能够从中迅速恢复。主要恢复计划包括：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修复受损的进度计划：重新评估起动脚蹬杆项目进度，制定修复计划，确保起动脚蹬杆项目尽快回归正常进程。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重新调整资源分配：优化资源分配，确保起动脚蹬杆项目在有限资源下高效运转。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风险管理机制加强：对起动脚蹬杆项目风险进行全面评估，制定更强化的风险管理策略，以预防未来可能的危机。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20" w:name="_Toc21227"/>
      <w:r>
        <w:rPr>
          <w:rFonts w:ascii="仿宋" w:eastAsia="仿宋" w:hAnsi="仿宋" w:cs="仿宋" w:hint="eastAsia"/>
          <w:sz w:val="28"/>
          <w:lang w:eastAsia="zh-CN"/>
        </w:rPr>
        <w:t>六、起动脚蹬杆项目可持续发展</w:t>
      </w:r>
      <w:bookmarkEnd w:id="20"/>
    </w:p>
    <w:p>
      <w:pPr>
        <w:pStyle w:val="Heading2"/>
        <w:rPr>
          <w:rFonts w:ascii="仿宋" w:eastAsia="仿宋" w:hAnsi="仿宋" w:cs="仿宋" w:hint="eastAsia"/>
          <w:lang w:eastAsia="zh-CN"/>
        </w:rPr>
      </w:pPr>
      <w:bookmarkStart w:id="21" w:name="_Toc16281"/>
      <w:r>
        <w:rPr>
          <w:rFonts w:ascii="仿宋" w:eastAsia="仿宋" w:hAnsi="仿宋" w:cs="仿宋" w:hint="eastAsia"/>
          <w:lang w:eastAsia="zh-CN"/>
        </w:rPr>
        <w:t>(一)、可持续战略与实践</w:t>
      </w:r>
      <w:bookmarkEnd w:id="21"/>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起动脚蹬杆项目中，起动脚蹬杆项目团队着眼于未来，明确了可持续发展的战略方向。制定的具体可持续发展目标包括降低资源使用、采用环保技术、最大化社会效益等。这一步骤不仅有助于起动脚蹬杆项目在环保和社会责任方面达到最高标准，也为未来提供了明确的指引，确保起动脚蹬杆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可持续实践的融入起动脚蹬杆项目管理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起动脚蹬杆项目管理周期。从起动脚蹬杆项目规划开始，起动脚蹬杆项目团队就考虑了环境和社会的因素。在执行阶段，起动脚蹬杆项目团队积极推动绿色技术的应用，优化资源利用。此外，关注员工的社会责任，通过培训和沟通活动提高员工对可持续发展的认知，使他们能够在日常工作中践行可持续实践。这些举措不仅为起动脚蹬杆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22" w:name="_Toc26619"/>
      <w:r>
        <w:rPr>
          <w:rFonts w:ascii="仿宋" w:eastAsia="仿宋" w:hAnsi="仿宋" w:cs="仿宋" w:hint="eastAsia"/>
          <w:sz w:val="28"/>
          <w:lang w:eastAsia="zh-CN"/>
        </w:rPr>
        <w:t>(二)、环保与社会责任</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扎根于起动脚蹬杆项目的可持续发展理念，我们深信环保与社会责任是起动脚蹬杆项目成功的关键支柱。在起动脚蹬杆项目的每一步，我们都致力于通过创新和实践，履行对环境和社会的坚定责任。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https://d.book118.com/475302014040011103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起动脚蹬杆项目规划设计纲要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D77A1E"/>
    <w:rsid w:val="15D77A1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530201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2024-02-02T11:05:00Z</dcterms:created>
  <dcterms:modified xsi:type="dcterms:W3CDTF">2024-02-02T11:06:00Z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6C8ABA662BC54B6FB3B8C8F1682F4CEA_11</vt:lpwstr>
  </property>
  <property fmtid="{D5CDD505-2E9C-101B-9397-08002B2CF9AE}" pid="3" name="KSOProductBuildVer">
    <vt:lpwstr>2052-12.1.0.16250</vt:lpwstr>
  </property>
</Properties>
</file>