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点钞机项目计划设计方案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4" w:history="1">
        <w:r>
          <w:rPr>
            <w:rFonts w:ascii="仿宋" w:eastAsia="仿宋" w:hAnsi="仿宋" w:cs="仿宋" w:hint="eastAsia"/>
            <w:lang w:eastAsia="zh-CN"/>
          </w:rPr>
          <w:t>序言</w:t>
        </w:r>
        <w:r>
          <w:tab/>
        </w:r>
        <w:r>
          <w:fldChar w:fldCharType="begin"/>
        </w:r>
        <w:r>
          <w:instrText xml:space="preserve"> PAGEREF _Toc1254 \h </w:instrText>
        </w:r>
        <w:r>
          <w:fldChar w:fldCharType="separate"/>
        </w:r>
        <w:r>
          <w:t>3</w:t>
        </w:r>
        <w:r>
          <w:fldChar w:fldCharType="end"/>
        </w:r>
      </w:hyperlink>
    </w:p>
    <w:p>
      <w:pPr>
        <w:pStyle w:val="TOC1"/>
        <w:tabs>
          <w:tab w:val="right" w:leader="dot" w:pos="8306"/>
        </w:tabs>
      </w:pPr>
      <w:hyperlink w:anchor="_Toc27806" w:history="1">
        <w:r>
          <w:rPr>
            <w:rFonts w:ascii="仿宋" w:eastAsia="仿宋" w:hAnsi="仿宋" w:cs="仿宋" w:hint="eastAsia"/>
            <w:lang w:eastAsia="zh-CN"/>
          </w:rPr>
          <w:t>一、市场分析、调研</w:t>
        </w:r>
        <w:r>
          <w:tab/>
        </w:r>
        <w:r>
          <w:fldChar w:fldCharType="begin"/>
        </w:r>
        <w:r>
          <w:instrText xml:space="preserve"> PAGEREF _Toc27806 \h </w:instrText>
        </w:r>
        <w:r>
          <w:fldChar w:fldCharType="separate"/>
        </w:r>
        <w:r>
          <w:t>3</w:t>
        </w:r>
        <w:r>
          <w:fldChar w:fldCharType="end"/>
        </w:r>
      </w:hyperlink>
    </w:p>
    <w:p>
      <w:pPr>
        <w:pStyle w:val="TOC2"/>
        <w:tabs>
          <w:tab w:val="right" w:leader="dot" w:pos="8306"/>
        </w:tabs>
      </w:pPr>
      <w:hyperlink w:anchor="_Toc22666" w:history="1">
        <w:r>
          <w:rPr>
            <w:rFonts w:ascii="仿宋" w:eastAsia="仿宋" w:hAnsi="仿宋" w:cs="仿宋" w:hint="eastAsia"/>
            <w:lang w:eastAsia="zh-CN"/>
          </w:rPr>
          <w:t>(一)、点钞机行业分析</w:t>
        </w:r>
        <w:r>
          <w:tab/>
        </w:r>
        <w:r>
          <w:fldChar w:fldCharType="begin"/>
        </w:r>
        <w:r>
          <w:instrText xml:space="preserve"> PAGEREF _Toc22666 \h </w:instrText>
        </w:r>
        <w:r>
          <w:fldChar w:fldCharType="separate"/>
        </w:r>
        <w:r>
          <w:t>3</w:t>
        </w:r>
        <w:r>
          <w:fldChar w:fldCharType="end"/>
        </w:r>
      </w:hyperlink>
    </w:p>
    <w:p>
      <w:pPr>
        <w:pStyle w:val="TOC2"/>
        <w:tabs>
          <w:tab w:val="right" w:leader="dot" w:pos="8306"/>
        </w:tabs>
      </w:pPr>
      <w:hyperlink w:anchor="_Toc4218" w:history="1">
        <w:r>
          <w:rPr>
            <w:rFonts w:ascii="仿宋" w:eastAsia="仿宋" w:hAnsi="仿宋" w:cs="仿宋" w:hint="eastAsia"/>
            <w:lang w:eastAsia="zh-CN"/>
          </w:rPr>
          <w:t>(二)、点钞机市场分析预测</w:t>
        </w:r>
        <w:r>
          <w:tab/>
        </w:r>
        <w:r>
          <w:fldChar w:fldCharType="begin"/>
        </w:r>
        <w:r>
          <w:instrText xml:space="preserve"> PAGEREF _Toc4218 \h </w:instrText>
        </w:r>
        <w:r>
          <w:fldChar w:fldCharType="separate"/>
        </w:r>
        <w:r>
          <w:t>4</w:t>
        </w:r>
        <w:r>
          <w:fldChar w:fldCharType="end"/>
        </w:r>
      </w:hyperlink>
    </w:p>
    <w:p>
      <w:pPr>
        <w:pStyle w:val="TOC1"/>
        <w:tabs>
          <w:tab w:val="right" w:leader="dot" w:pos="8306"/>
        </w:tabs>
      </w:pPr>
      <w:hyperlink w:anchor="_Toc1729" w:history="1">
        <w:r>
          <w:rPr>
            <w:rFonts w:ascii="仿宋" w:eastAsia="仿宋" w:hAnsi="仿宋" w:cs="仿宋" w:hint="eastAsia"/>
            <w:lang w:eastAsia="zh-CN"/>
          </w:rPr>
          <w:t>二、工艺说明</w:t>
        </w:r>
        <w:r>
          <w:tab/>
        </w:r>
        <w:r>
          <w:fldChar w:fldCharType="begin"/>
        </w:r>
        <w:r>
          <w:instrText xml:space="preserve"> PAGEREF _Toc1729 \h </w:instrText>
        </w:r>
        <w:r>
          <w:fldChar w:fldCharType="separate"/>
        </w:r>
        <w:r>
          <w:t>4</w:t>
        </w:r>
        <w:r>
          <w:fldChar w:fldCharType="end"/>
        </w:r>
      </w:hyperlink>
    </w:p>
    <w:p>
      <w:pPr>
        <w:pStyle w:val="TOC2"/>
        <w:tabs>
          <w:tab w:val="right" w:leader="dot" w:pos="8306"/>
        </w:tabs>
      </w:pPr>
      <w:hyperlink w:anchor="_Toc22036" w:history="1">
        <w:r>
          <w:rPr>
            <w:rFonts w:ascii="仿宋" w:eastAsia="仿宋" w:hAnsi="仿宋" w:cs="仿宋" w:hint="eastAsia"/>
            <w:lang w:eastAsia="zh-CN"/>
          </w:rPr>
          <w:t>(一)、技术管理特点</w:t>
        </w:r>
        <w:r>
          <w:tab/>
        </w:r>
        <w:r>
          <w:fldChar w:fldCharType="begin"/>
        </w:r>
        <w:r>
          <w:instrText xml:space="preserve"> PAGEREF _Toc22036 \h </w:instrText>
        </w:r>
        <w:r>
          <w:fldChar w:fldCharType="separate"/>
        </w:r>
        <w:r>
          <w:t>4</w:t>
        </w:r>
        <w:r>
          <w:fldChar w:fldCharType="end"/>
        </w:r>
      </w:hyperlink>
    </w:p>
    <w:p>
      <w:pPr>
        <w:pStyle w:val="TOC2"/>
        <w:tabs>
          <w:tab w:val="right" w:leader="dot" w:pos="8306"/>
        </w:tabs>
      </w:pPr>
      <w:hyperlink w:anchor="_Toc27734" w:history="1">
        <w:r>
          <w:rPr>
            <w:rFonts w:ascii="仿宋" w:eastAsia="仿宋" w:hAnsi="仿宋" w:cs="仿宋" w:hint="eastAsia"/>
            <w:lang w:eastAsia="zh-CN"/>
          </w:rPr>
          <w:t>(二)、点钞机项目工艺技术设计方案</w:t>
        </w:r>
        <w:r>
          <w:tab/>
        </w:r>
        <w:r>
          <w:fldChar w:fldCharType="begin"/>
        </w:r>
        <w:r>
          <w:instrText xml:space="preserve"> PAGEREF _Toc27734 \h </w:instrText>
        </w:r>
        <w:r>
          <w:fldChar w:fldCharType="separate"/>
        </w:r>
        <w:r>
          <w:t>6</w:t>
        </w:r>
        <w:r>
          <w:fldChar w:fldCharType="end"/>
        </w:r>
      </w:hyperlink>
    </w:p>
    <w:p>
      <w:pPr>
        <w:pStyle w:val="TOC2"/>
        <w:tabs>
          <w:tab w:val="right" w:leader="dot" w:pos="8306"/>
        </w:tabs>
      </w:pPr>
      <w:hyperlink w:anchor="_Toc3278" w:history="1">
        <w:r>
          <w:rPr>
            <w:rFonts w:ascii="仿宋" w:eastAsia="仿宋" w:hAnsi="仿宋" w:cs="仿宋" w:hint="eastAsia"/>
            <w:lang w:eastAsia="zh-CN"/>
          </w:rPr>
          <w:t>(三)、设备选型方案</w:t>
        </w:r>
        <w:r>
          <w:tab/>
        </w:r>
        <w:r>
          <w:fldChar w:fldCharType="begin"/>
        </w:r>
        <w:r>
          <w:instrText xml:space="preserve"> PAGEREF _Toc3278 \h </w:instrText>
        </w:r>
        <w:r>
          <w:fldChar w:fldCharType="separate"/>
        </w:r>
        <w:r>
          <w:t>7</w:t>
        </w:r>
        <w:r>
          <w:fldChar w:fldCharType="end"/>
        </w:r>
      </w:hyperlink>
    </w:p>
    <w:p>
      <w:pPr>
        <w:pStyle w:val="TOC1"/>
        <w:tabs>
          <w:tab w:val="right" w:leader="dot" w:pos="8306"/>
        </w:tabs>
      </w:pPr>
      <w:hyperlink w:anchor="_Toc29148" w:history="1">
        <w:r>
          <w:rPr>
            <w:rFonts w:ascii="仿宋" w:eastAsia="仿宋" w:hAnsi="仿宋" w:cs="仿宋" w:hint="eastAsia"/>
            <w:lang w:eastAsia="zh-CN"/>
          </w:rPr>
          <w:t>三、点钞机项目绩效评估</w:t>
        </w:r>
        <w:r>
          <w:tab/>
        </w:r>
        <w:r>
          <w:fldChar w:fldCharType="begin"/>
        </w:r>
        <w:r>
          <w:instrText xml:space="preserve"> PAGEREF _Toc29148 \h </w:instrText>
        </w:r>
        <w:r>
          <w:fldChar w:fldCharType="separate"/>
        </w:r>
        <w:r>
          <w:t>8</w:t>
        </w:r>
        <w:r>
          <w:fldChar w:fldCharType="end"/>
        </w:r>
      </w:hyperlink>
    </w:p>
    <w:p>
      <w:pPr>
        <w:pStyle w:val="TOC2"/>
        <w:tabs>
          <w:tab w:val="right" w:leader="dot" w:pos="8306"/>
        </w:tabs>
      </w:pPr>
      <w:hyperlink w:anchor="_Toc24257" w:history="1">
        <w:r>
          <w:rPr>
            <w:rFonts w:ascii="仿宋" w:eastAsia="仿宋" w:hAnsi="仿宋" w:cs="仿宋" w:hint="eastAsia"/>
            <w:lang w:eastAsia="zh-CN"/>
          </w:rPr>
          <w:t>(一)、绩效评估指标</w:t>
        </w:r>
        <w:r>
          <w:tab/>
        </w:r>
        <w:r>
          <w:fldChar w:fldCharType="begin"/>
        </w:r>
        <w:r>
          <w:instrText xml:space="preserve"> PAGEREF _Toc24257 \h </w:instrText>
        </w:r>
        <w:r>
          <w:fldChar w:fldCharType="separate"/>
        </w:r>
        <w:r>
          <w:t>8</w:t>
        </w:r>
        <w:r>
          <w:fldChar w:fldCharType="end"/>
        </w:r>
      </w:hyperlink>
    </w:p>
    <w:p>
      <w:pPr>
        <w:pStyle w:val="TOC2"/>
        <w:tabs>
          <w:tab w:val="right" w:leader="dot" w:pos="8306"/>
        </w:tabs>
      </w:pPr>
      <w:hyperlink w:anchor="_Toc13712" w:history="1">
        <w:r>
          <w:rPr>
            <w:rFonts w:ascii="仿宋" w:eastAsia="仿宋" w:hAnsi="仿宋" w:cs="仿宋" w:hint="eastAsia"/>
            <w:lang w:eastAsia="zh-CN"/>
          </w:rPr>
          <w:t>(二)、绩效评估方法</w:t>
        </w:r>
        <w:r>
          <w:tab/>
        </w:r>
        <w:r>
          <w:fldChar w:fldCharType="begin"/>
        </w:r>
        <w:r>
          <w:instrText xml:space="preserve"> PAGEREF _Toc13712 \h </w:instrText>
        </w:r>
        <w:r>
          <w:fldChar w:fldCharType="separate"/>
        </w:r>
        <w:r>
          <w:t>9</w:t>
        </w:r>
        <w:r>
          <w:fldChar w:fldCharType="end"/>
        </w:r>
      </w:hyperlink>
    </w:p>
    <w:p>
      <w:pPr>
        <w:pStyle w:val="TOC2"/>
        <w:tabs>
          <w:tab w:val="right" w:leader="dot" w:pos="8306"/>
        </w:tabs>
      </w:pPr>
      <w:hyperlink w:anchor="_Toc17305" w:history="1">
        <w:r>
          <w:rPr>
            <w:rFonts w:ascii="仿宋" w:eastAsia="仿宋" w:hAnsi="仿宋" w:cs="仿宋" w:hint="eastAsia"/>
            <w:lang w:eastAsia="zh-CN"/>
          </w:rPr>
          <w:t>(三)、绩效评估周期</w:t>
        </w:r>
        <w:r>
          <w:tab/>
        </w:r>
        <w:r>
          <w:fldChar w:fldCharType="begin"/>
        </w:r>
        <w:r>
          <w:instrText xml:space="preserve"> PAGEREF _Toc17305 \h </w:instrText>
        </w:r>
        <w:r>
          <w:fldChar w:fldCharType="separate"/>
        </w:r>
        <w:r>
          <w:t>10</w:t>
        </w:r>
        <w:r>
          <w:fldChar w:fldCharType="end"/>
        </w:r>
      </w:hyperlink>
    </w:p>
    <w:p>
      <w:pPr>
        <w:pStyle w:val="TOC1"/>
        <w:tabs>
          <w:tab w:val="right" w:leader="dot" w:pos="8306"/>
        </w:tabs>
      </w:pPr>
      <w:hyperlink w:anchor="_Toc24909" w:history="1">
        <w:r>
          <w:rPr>
            <w:rFonts w:ascii="仿宋" w:eastAsia="仿宋" w:hAnsi="仿宋" w:cs="仿宋" w:hint="eastAsia"/>
            <w:lang w:eastAsia="zh-CN"/>
          </w:rPr>
          <w:t>四、点钞机项目土建工程</w:t>
        </w:r>
        <w:r>
          <w:tab/>
        </w:r>
        <w:r>
          <w:fldChar w:fldCharType="begin"/>
        </w:r>
        <w:r>
          <w:instrText xml:space="preserve"> PAGEREF _Toc24909 \h </w:instrText>
        </w:r>
        <w:r>
          <w:fldChar w:fldCharType="separate"/>
        </w:r>
        <w:r>
          <w:t>11</w:t>
        </w:r>
        <w:r>
          <w:fldChar w:fldCharType="end"/>
        </w:r>
      </w:hyperlink>
    </w:p>
    <w:p>
      <w:pPr>
        <w:pStyle w:val="TOC2"/>
        <w:tabs>
          <w:tab w:val="right" w:leader="dot" w:pos="8306"/>
        </w:tabs>
      </w:pPr>
      <w:hyperlink w:anchor="_Toc29495" w:history="1">
        <w:r>
          <w:rPr>
            <w:rFonts w:ascii="仿宋" w:eastAsia="仿宋" w:hAnsi="仿宋" w:cs="仿宋" w:hint="eastAsia"/>
            <w:lang w:eastAsia="zh-CN"/>
          </w:rPr>
          <w:t>(一)、建筑工程设计原则</w:t>
        </w:r>
        <w:r>
          <w:tab/>
        </w:r>
        <w:r>
          <w:fldChar w:fldCharType="begin"/>
        </w:r>
        <w:r>
          <w:instrText xml:space="preserve"> PAGEREF _Toc29495 \h </w:instrText>
        </w:r>
        <w:r>
          <w:fldChar w:fldCharType="separate"/>
        </w:r>
        <w:r>
          <w:t>11</w:t>
        </w:r>
        <w:r>
          <w:fldChar w:fldCharType="end"/>
        </w:r>
      </w:hyperlink>
    </w:p>
    <w:p>
      <w:pPr>
        <w:pStyle w:val="TOC2"/>
        <w:tabs>
          <w:tab w:val="right" w:leader="dot" w:pos="8306"/>
        </w:tabs>
      </w:pPr>
      <w:hyperlink w:anchor="_Toc29975" w:history="1">
        <w:r>
          <w:rPr>
            <w:rFonts w:ascii="仿宋" w:eastAsia="仿宋" w:hAnsi="仿宋" w:cs="仿宋" w:hint="eastAsia"/>
            <w:lang w:eastAsia="zh-CN"/>
          </w:rPr>
          <w:t>(二)、土建工程设计年限及安全等级</w:t>
        </w:r>
        <w:r>
          <w:tab/>
        </w:r>
        <w:r>
          <w:fldChar w:fldCharType="begin"/>
        </w:r>
        <w:r>
          <w:instrText xml:space="preserve"> PAGEREF _Toc29975 \h </w:instrText>
        </w:r>
        <w:r>
          <w:fldChar w:fldCharType="separate"/>
        </w:r>
        <w:r>
          <w:t>12</w:t>
        </w:r>
        <w:r>
          <w:fldChar w:fldCharType="end"/>
        </w:r>
      </w:hyperlink>
    </w:p>
    <w:p>
      <w:pPr>
        <w:pStyle w:val="TOC2"/>
        <w:tabs>
          <w:tab w:val="right" w:leader="dot" w:pos="8306"/>
        </w:tabs>
      </w:pPr>
      <w:hyperlink w:anchor="_Toc7823" w:history="1">
        <w:r>
          <w:rPr>
            <w:rFonts w:ascii="仿宋" w:eastAsia="仿宋" w:hAnsi="仿宋" w:cs="仿宋" w:hint="eastAsia"/>
            <w:lang w:eastAsia="zh-CN"/>
          </w:rPr>
          <w:t>(三)、建筑工程设计总体要求</w:t>
        </w:r>
        <w:r>
          <w:tab/>
        </w:r>
        <w:r>
          <w:fldChar w:fldCharType="begin"/>
        </w:r>
        <w:r>
          <w:instrText xml:space="preserve"> PAGEREF _Toc7823 \h </w:instrText>
        </w:r>
        <w:r>
          <w:fldChar w:fldCharType="separate"/>
        </w:r>
        <w:r>
          <w:t>14</w:t>
        </w:r>
        <w:r>
          <w:fldChar w:fldCharType="end"/>
        </w:r>
      </w:hyperlink>
    </w:p>
    <w:p>
      <w:pPr>
        <w:pStyle w:val="TOC2"/>
        <w:tabs>
          <w:tab w:val="right" w:leader="dot" w:pos="8306"/>
        </w:tabs>
      </w:pPr>
      <w:hyperlink w:anchor="_Toc21257" w:history="1">
        <w:r>
          <w:rPr>
            <w:rFonts w:ascii="仿宋" w:eastAsia="仿宋" w:hAnsi="仿宋" w:cs="仿宋" w:hint="eastAsia"/>
            <w:lang w:eastAsia="zh-CN"/>
          </w:rPr>
          <w:t>(四)、土建工程建设指标</w:t>
        </w:r>
        <w:r>
          <w:tab/>
        </w:r>
        <w:r>
          <w:fldChar w:fldCharType="begin"/>
        </w:r>
        <w:r>
          <w:instrText xml:space="preserve"> PAGEREF _Toc21257 \h </w:instrText>
        </w:r>
        <w:r>
          <w:fldChar w:fldCharType="separate"/>
        </w:r>
        <w:r>
          <w:t>14</w:t>
        </w:r>
        <w:r>
          <w:fldChar w:fldCharType="end"/>
        </w:r>
      </w:hyperlink>
    </w:p>
    <w:p>
      <w:pPr>
        <w:pStyle w:val="TOC1"/>
        <w:tabs>
          <w:tab w:val="right" w:leader="dot" w:pos="8306"/>
        </w:tabs>
      </w:pPr>
      <w:hyperlink w:anchor="_Toc10340" w:history="1">
        <w:r>
          <w:rPr>
            <w:rFonts w:ascii="仿宋" w:eastAsia="仿宋" w:hAnsi="仿宋" w:cs="仿宋" w:hint="eastAsia"/>
            <w:lang w:eastAsia="zh-CN"/>
          </w:rPr>
          <w:t>五、点钞机项目建设单位说明</w:t>
        </w:r>
        <w:r>
          <w:tab/>
        </w:r>
        <w:r>
          <w:fldChar w:fldCharType="begin"/>
        </w:r>
        <w:r>
          <w:instrText xml:space="preserve"> PAGEREF _Toc10340 \h </w:instrText>
        </w:r>
        <w:r>
          <w:fldChar w:fldCharType="separate"/>
        </w:r>
        <w:r>
          <w:t>14</w:t>
        </w:r>
        <w:r>
          <w:fldChar w:fldCharType="end"/>
        </w:r>
      </w:hyperlink>
    </w:p>
    <w:p>
      <w:pPr>
        <w:pStyle w:val="TOC2"/>
        <w:tabs>
          <w:tab w:val="right" w:leader="dot" w:pos="8306"/>
        </w:tabs>
      </w:pPr>
      <w:hyperlink w:anchor="_Toc32684" w:history="1">
        <w:r>
          <w:rPr>
            <w:rFonts w:ascii="仿宋" w:eastAsia="仿宋" w:hAnsi="仿宋" w:cs="仿宋" w:hint="eastAsia"/>
            <w:lang w:eastAsia="zh-CN"/>
          </w:rPr>
          <w:t>(一)、点钞机项目承办单位基本情况</w:t>
        </w:r>
        <w:r>
          <w:tab/>
        </w:r>
        <w:r>
          <w:fldChar w:fldCharType="begin"/>
        </w:r>
        <w:r>
          <w:instrText xml:space="preserve"> PAGEREF _Toc32684 \h </w:instrText>
        </w:r>
        <w:r>
          <w:fldChar w:fldCharType="separate"/>
        </w:r>
        <w:r>
          <w:t>14</w:t>
        </w:r>
        <w:r>
          <w:fldChar w:fldCharType="end"/>
        </w:r>
      </w:hyperlink>
    </w:p>
    <w:p>
      <w:pPr>
        <w:pStyle w:val="TOC2"/>
        <w:tabs>
          <w:tab w:val="right" w:leader="dot" w:pos="8306"/>
        </w:tabs>
      </w:pPr>
      <w:hyperlink w:anchor="_Toc9406" w:history="1">
        <w:r>
          <w:rPr>
            <w:rFonts w:ascii="仿宋" w:eastAsia="仿宋" w:hAnsi="仿宋" w:cs="仿宋" w:hint="eastAsia"/>
            <w:lang w:eastAsia="zh-CN"/>
          </w:rPr>
          <w:t>(二)、公司经济效益分析</w:t>
        </w:r>
        <w:r>
          <w:tab/>
        </w:r>
        <w:r>
          <w:fldChar w:fldCharType="begin"/>
        </w:r>
        <w:r>
          <w:instrText xml:space="preserve"> PAGEREF _Toc9406 \h </w:instrText>
        </w:r>
        <w:r>
          <w:fldChar w:fldCharType="separate"/>
        </w:r>
        <w:r>
          <w:t>15</w:t>
        </w:r>
        <w:r>
          <w:fldChar w:fldCharType="end"/>
        </w:r>
      </w:hyperlink>
    </w:p>
    <w:p>
      <w:pPr>
        <w:pStyle w:val="TOC1"/>
        <w:tabs>
          <w:tab w:val="right" w:leader="dot" w:pos="8306"/>
        </w:tabs>
      </w:pPr>
      <w:hyperlink w:anchor="_Toc25082" w:history="1">
        <w:r>
          <w:rPr>
            <w:rFonts w:ascii="仿宋" w:eastAsia="仿宋" w:hAnsi="仿宋" w:cs="仿宋" w:hint="eastAsia"/>
            <w:lang w:eastAsia="zh-CN"/>
          </w:rPr>
          <w:t>六、点钞机项目文档管理</w:t>
        </w:r>
        <w:r>
          <w:tab/>
        </w:r>
        <w:r>
          <w:fldChar w:fldCharType="begin"/>
        </w:r>
        <w:r>
          <w:instrText xml:space="preserve"> PAGEREF _Toc25082 \h </w:instrText>
        </w:r>
        <w:r>
          <w:fldChar w:fldCharType="separate"/>
        </w:r>
        <w:r>
          <w:t>16</w:t>
        </w:r>
        <w:r>
          <w:fldChar w:fldCharType="end"/>
        </w:r>
      </w:hyperlink>
    </w:p>
    <w:p>
      <w:pPr>
        <w:pStyle w:val="TOC2"/>
        <w:tabs>
          <w:tab w:val="right" w:leader="dot" w:pos="8306"/>
        </w:tabs>
      </w:pPr>
      <w:hyperlink w:anchor="_Toc23900" w:history="1">
        <w:r>
          <w:rPr>
            <w:rFonts w:ascii="仿宋" w:eastAsia="仿宋" w:hAnsi="仿宋" w:cs="仿宋" w:hint="eastAsia"/>
            <w:lang w:eastAsia="zh-CN"/>
          </w:rPr>
          <w:t>(一)、文档编制与审查</w:t>
        </w:r>
        <w:r>
          <w:tab/>
        </w:r>
        <w:r>
          <w:fldChar w:fldCharType="begin"/>
        </w:r>
        <w:r>
          <w:instrText xml:space="preserve"> PAGEREF _Toc23900 \h </w:instrText>
        </w:r>
        <w:r>
          <w:fldChar w:fldCharType="separate"/>
        </w:r>
        <w:r>
          <w:t>16</w:t>
        </w:r>
        <w:r>
          <w:fldChar w:fldCharType="end"/>
        </w:r>
      </w:hyperlink>
    </w:p>
    <w:p>
      <w:pPr>
        <w:pStyle w:val="TOC2"/>
        <w:tabs>
          <w:tab w:val="right" w:leader="dot" w:pos="8306"/>
        </w:tabs>
      </w:pPr>
      <w:hyperlink w:anchor="_Toc26789" w:history="1">
        <w:r>
          <w:rPr>
            <w:rFonts w:ascii="仿宋" w:eastAsia="仿宋" w:hAnsi="仿宋" w:cs="仿宋" w:hint="eastAsia"/>
            <w:lang w:eastAsia="zh-CN"/>
          </w:rPr>
          <w:t>(二)、文档发布与分发</w:t>
        </w:r>
        <w:r>
          <w:tab/>
        </w:r>
        <w:r>
          <w:fldChar w:fldCharType="begin"/>
        </w:r>
        <w:r>
          <w:instrText xml:space="preserve"> PAGEREF _Toc26789 \h </w:instrText>
        </w:r>
        <w:r>
          <w:fldChar w:fldCharType="separate"/>
        </w:r>
        <w:r>
          <w:t>17</w:t>
        </w:r>
        <w:r>
          <w:fldChar w:fldCharType="end"/>
        </w:r>
      </w:hyperlink>
    </w:p>
    <w:p>
      <w:pPr>
        <w:pStyle w:val="TOC2"/>
        <w:tabs>
          <w:tab w:val="right" w:leader="dot" w:pos="8306"/>
        </w:tabs>
      </w:pPr>
      <w:hyperlink w:anchor="_Toc19055" w:history="1">
        <w:r>
          <w:rPr>
            <w:rFonts w:ascii="仿宋" w:eastAsia="仿宋" w:hAnsi="仿宋" w:cs="仿宋" w:hint="eastAsia"/>
            <w:lang w:eastAsia="zh-CN"/>
          </w:rPr>
          <w:t>(三)、文档存档与归档</w:t>
        </w:r>
        <w:r>
          <w:tab/>
        </w:r>
        <w:r>
          <w:fldChar w:fldCharType="begin"/>
        </w:r>
        <w:r>
          <w:instrText xml:space="preserve"> PAGEREF _Toc19055 \h </w:instrText>
        </w:r>
        <w:r>
          <w:fldChar w:fldCharType="separate"/>
        </w:r>
        <w:r>
          <w:t>18</w:t>
        </w:r>
        <w:r>
          <w:fldChar w:fldCharType="end"/>
        </w:r>
      </w:hyperlink>
    </w:p>
    <w:p>
      <w:pPr>
        <w:pStyle w:val="TOC1"/>
        <w:tabs>
          <w:tab w:val="right" w:leader="dot" w:pos="8306"/>
        </w:tabs>
      </w:pPr>
      <w:hyperlink w:anchor="_Toc26194" w:history="1">
        <w:r>
          <w:rPr>
            <w:rFonts w:ascii="仿宋" w:eastAsia="仿宋" w:hAnsi="仿宋" w:cs="仿宋" w:hint="eastAsia"/>
            <w:lang w:eastAsia="zh-CN"/>
          </w:rPr>
          <w:t>七、点钞机项目财务管理</w:t>
        </w:r>
        <w:r>
          <w:tab/>
        </w:r>
        <w:r>
          <w:fldChar w:fldCharType="begin"/>
        </w:r>
        <w:r>
          <w:instrText xml:space="preserve"> PAGEREF _Toc26194 \h </w:instrText>
        </w:r>
        <w:r>
          <w:fldChar w:fldCharType="separate"/>
        </w:r>
        <w:r>
          <w:t>19</w:t>
        </w:r>
        <w:r>
          <w:fldChar w:fldCharType="end"/>
        </w:r>
      </w:hyperlink>
    </w:p>
    <w:p>
      <w:pPr>
        <w:pStyle w:val="TOC2"/>
        <w:tabs>
          <w:tab w:val="right" w:leader="dot" w:pos="8306"/>
        </w:tabs>
      </w:pPr>
      <w:hyperlink w:anchor="_Toc10841" w:history="1">
        <w:r>
          <w:rPr>
            <w:rFonts w:ascii="仿宋" w:eastAsia="仿宋" w:hAnsi="仿宋" w:cs="仿宋" w:hint="eastAsia"/>
            <w:lang w:eastAsia="zh-CN"/>
          </w:rPr>
          <w:t>(一)、资金需求大</w:t>
        </w:r>
        <w:r>
          <w:tab/>
        </w:r>
        <w:r>
          <w:fldChar w:fldCharType="begin"/>
        </w:r>
        <w:r>
          <w:instrText xml:space="preserve"> PAGEREF _Toc10841 \h </w:instrText>
        </w:r>
        <w:r>
          <w:fldChar w:fldCharType="separate"/>
        </w:r>
        <w:r>
          <w:t>19</w:t>
        </w:r>
        <w:r>
          <w:fldChar w:fldCharType="end"/>
        </w:r>
      </w:hyperlink>
    </w:p>
    <w:p>
      <w:pPr>
        <w:pStyle w:val="TOC2"/>
        <w:tabs>
          <w:tab w:val="right" w:leader="dot" w:pos="8306"/>
        </w:tabs>
      </w:pPr>
      <w:hyperlink w:anchor="_Toc17637" w:history="1">
        <w:r>
          <w:rPr>
            <w:rFonts w:ascii="仿宋" w:eastAsia="仿宋" w:hAnsi="仿宋" w:cs="仿宋" w:hint="eastAsia"/>
            <w:lang w:eastAsia="zh-CN"/>
          </w:rPr>
          <w:t>(二)、研发周期长</w:t>
        </w:r>
        <w:r>
          <w:tab/>
        </w:r>
        <w:r>
          <w:fldChar w:fldCharType="begin"/>
        </w:r>
        <w:r>
          <w:instrText xml:space="preserve"> PAGEREF _Toc17637 \h </w:instrText>
        </w:r>
        <w:r>
          <w:fldChar w:fldCharType="separate"/>
        </w:r>
        <w:r>
          <w:t>20</w:t>
        </w:r>
        <w:r>
          <w:fldChar w:fldCharType="end"/>
        </w:r>
      </w:hyperlink>
    </w:p>
    <w:p>
      <w:pPr>
        <w:pStyle w:val="TOC2"/>
        <w:tabs>
          <w:tab w:val="right" w:leader="dot" w:pos="8306"/>
        </w:tabs>
      </w:pPr>
      <w:hyperlink w:anchor="_Toc30797" w:history="1">
        <w:r>
          <w:rPr>
            <w:rFonts w:ascii="仿宋" w:eastAsia="仿宋" w:hAnsi="仿宋" w:cs="仿宋" w:hint="eastAsia"/>
            <w:lang w:eastAsia="zh-CN"/>
          </w:rPr>
          <w:t>(三)、市场风险大</w:t>
        </w:r>
        <w:r>
          <w:tab/>
        </w:r>
        <w:r>
          <w:fldChar w:fldCharType="begin"/>
        </w:r>
        <w:r>
          <w:instrText xml:space="preserve"> PAGEREF _Toc30797 \h </w:instrText>
        </w:r>
        <w:r>
          <w:fldChar w:fldCharType="separate"/>
        </w:r>
        <w:r>
          <w:t>22</w:t>
        </w:r>
        <w:r>
          <w:fldChar w:fldCharType="end"/>
        </w:r>
      </w:hyperlink>
    </w:p>
    <w:p>
      <w:pPr>
        <w:pStyle w:val="TOC2"/>
        <w:tabs>
          <w:tab w:val="right" w:leader="dot" w:pos="8306"/>
        </w:tabs>
      </w:pPr>
      <w:hyperlink w:anchor="_Toc28702" w:history="1">
        <w:r>
          <w:rPr>
            <w:rFonts w:ascii="仿宋" w:eastAsia="仿宋" w:hAnsi="仿宋" w:cs="仿宋" w:hint="eastAsia"/>
            <w:lang w:eastAsia="zh-CN"/>
          </w:rPr>
          <w:t>(四)、利润率高</w:t>
        </w:r>
        <w:r>
          <w:tab/>
        </w:r>
        <w:r>
          <w:fldChar w:fldCharType="begin"/>
        </w:r>
        <w:r>
          <w:instrText xml:space="preserve"> PAGEREF _Toc28702 \h </w:instrText>
        </w:r>
        <w:r>
          <w:fldChar w:fldCharType="separate"/>
        </w:r>
        <w:r>
          <w:t>24</w:t>
        </w:r>
        <w:r>
          <w:fldChar w:fldCharType="end"/>
        </w:r>
      </w:hyperlink>
    </w:p>
    <w:p>
      <w:pPr>
        <w:pStyle w:val="TOC1"/>
        <w:tabs>
          <w:tab w:val="right" w:leader="dot" w:pos="8306"/>
        </w:tabs>
      </w:pPr>
      <w:hyperlink w:anchor="_Toc16639" w:history="1">
        <w:r>
          <w:rPr>
            <w:rFonts w:ascii="仿宋" w:eastAsia="仿宋" w:hAnsi="仿宋" w:cs="仿宋" w:hint="eastAsia"/>
            <w:lang w:eastAsia="zh-CN"/>
          </w:rPr>
          <w:t>八、点钞机项目经营效益</w:t>
        </w:r>
        <w:r>
          <w:tab/>
        </w:r>
        <w:r>
          <w:fldChar w:fldCharType="begin"/>
        </w:r>
        <w:r>
          <w:instrText xml:space="preserve"> PAGEREF _Toc16639 \h </w:instrText>
        </w:r>
        <w:r>
          <w:fldChar w:fldCharType="separate"/>
        </w:r>
        <w:r>
          <w:t>26</w:t>
        </w:r>
        <w:r>
          <w:fldChar w:fldCharType="end"/>
        </w:r>
      </w:hyperlink>
    </w:p>
    <w:p>
      <w:pPr>
        <w:pStyle w:val="TOC2"/>
        <w:tabs>
          <w:tab w:val="right" w:leader="dot" w:pos="8306"/>
        </w:tabs>
      </w:pPr>
      <w:hyperlink w:anchor="_Toc6667" w:history="1">
        <w:r>
          <w:rPr>
            <w:rFonts w:ascii="仿宋" w:eastAsia="仿宋" w:hAnsi="仿宋" w:cs="仿宋" w:hint="eastAsia"/>
            <w:lang w:eastAsia="zh-CN"/>
          </w:rPr>
          <w:t>(一)、经济评价财务测算</w:t>
        </w:r>
        <w:r>
          <w:tab/>
        </w:r>
        <w:r>
          <w:fldChar w:fldCharType="begin"/>
        </w:r>
        <w:r>
          <w:instrText xml:space="preserve"> PAGEREF _Toc6667 \h </w:instrText>
        </w:r>
        <w:r>
          <w:fldChar w:fldCharType="separate"/>
        </w:r>
        <w:r>
          <w:t>26</w:t>
        </w:r>
        <w:r>
          <w:fldChar w:fldCharType="end"/>
        </w:r>
      </w:hyperlink>
    </w:p>
    <w:p>
      <w:pPr>
        <w:pStyle w:val="TOC2"/>
        <w:tabs>
          <w:tab w:val="right" w:leader="dot" w:pos="8306"/>
        </w:tabs>
      </w:pPr>
      <w:hyperlink w:anchor="_Toc3529" w:history="1">
        <w:r>
          <w:rPr>
            <w:rFonts w:ascii="仿宋" w:eastAsia="仿宋" w:hAnsi="仿宋" w:cs="仿宋" w:hint="eastAsia"/>
            <w:lang w:eastAsia="zh-CN"/>
          </w:rPr>
          <w:t>(二)、点钞机项目盈利能力分析</w:t>
        </w:r>
        <w:r>
          <w:tab/>
        </w:r>
        <w:r>
          <w:fldChar w:fldCharType="begin"/>
        </w:r>
        <w:r>
          <w:instrText xml:space="preserve"> PAGEREF _Toc3529 \h </w:instrText>
        </w:r>
        <w:r>
          <w:fldChar w:fldCharType="separate"/>
        </w:r>
        <w:r>
          <w:t>28</w:t>
        </w:r>
        <w:r>
          <w:fldChar w:fldCharType="end"/>
        </w:r>
      </w:hyperlink>
    </w:p>
    <w:p>
      <w:pPr>
        <w:pStyle w:val="TOC1"/>
        <w:tabs>
          <w:tab w:val="right" w:leader="dot" w:pos="8306"/>
        </w:tabs>
      </w:pPr>
      <w:hyperlink w:anchor="_Toc20510" w:history="1">
        <w:r>
          <w:rPr>
            <w:rFonts w:ascii="仿宋" w:eastAsia="仿宋" w:hAnsi="仿宋" w:cs="仿宋" w:hint="eastAsia"/>
            <w:lang w:eastAsia="zh-CN"/>
          </w:rPr>
          <w:t>九、点钞机项目技术管理</w:t>
        </w:r>
        <w:r>
          <w:tab/>
        </w:r>
        <w:r>
          <w:fldChar w:fldCharType="begin"/>
        </w:r>
        <w:r>
          <w:instrText xml:space="preserve"> PAGEREF _Toc20510 \h </w:instrText>
        </w:r>
        <w:r>
          <w:fldChar w:fldCharType="separate"/>
        </w:r>
        <w:r>
          <w:t>28</w:t>
        </w:r>
        <w:r>
          <w:fldChar w:fldCharType="end"/>
        </w:r>
      </w:hyperlink>
    </w:p>
    <w:p>
      <w:pPr>
        <w:pStyle w:val="TOC2"/>
        <w:tabs>
          <w:tab w:val="right" w:leader="dot" w:pos="8306"/>
        </w:tabs>
      </w:pPr>
      <w:hyperlink w:anchor="_Toc8677" w:history="1">
        <w:r>
          <w:rPr>
            <w:rFonts w:ascii="仿宋" w:eastAsia="仿宋" w:hAnsi="仿宋" w:cs="仿宋" w:hint="eastAsia"/>
            <w:lang w:eastAsia="zh-CN"/>
          </w:rPr>
          <w:t>(一)、技术方案选用方向</w:t>
        </w:r>
        <w:r>
          <w:tab/>
        </w:r>
        <w:r>
          <w:fldChar w:fldCharType="begin"/>
        </w:r>
        <w:r>
          <w:instrText xml:space="preserve"> PAGEREF _Toc8677 \h </w:instrText>
        </w:r>
        <w:r>
          <w:fldChar w:fldCharType="separate"/>
        </w:r>
        <w:r>
          <w:t>28</w:t>
        </w:r>
        <w:r>
          <w:fldChar w:fldCharType="end"/>
        </w:r>
      </w:hyperlink>
    </w:p>
    <w:p>
      <w:pPr>
        <w:pStyle w:val="TOC2"/>
        <w:tabs>
          <w:tab w:val="right" w:leader="dot" w:pos="8306"/>
        </w:tabs>
      </w:pPr>
      <w:hyperlink w:anchor="_Toc19946" w:history="1">
        <w:r>
          <w:rPr>
            <w:rFonts w:ascii="仿宋" w:eastAsia="仿宋" w:hAnsi="仿宋" w:cs="仿宋" w:hint="eastAsia"/>
            <w:lang w:eastAsia="zh-CN"/>
          </w:rPr>
          <w:t>(二)、工艺技术方案选用原则</w:t>
        </w:r>
        <w:r>
          <w:tab/>
        </w:r>
        <w:r>
          <w:fldChar w:fldCharType="begin"/>
        </w:r>
        <w:r>
          <w:instrText xml:space="preserve"> PAGEREF _Toc19946 \h </w:instrText>
        </w:r>
        <w:r>
          <w:fldChar w:fldCharType="separate"/>
        </w:r>
        <w:r>
          <w:t>30</w:t>
        </w:r>
        <w:r>
          <w:fldChar w:fldCharType="end"/>
        </w:r>
      </w:hyperlink>
    </w:p>
    <w:p>
      <w:pPr>
        <w:pStyle w:val="TOC2"/>
        <w:tabs>
          <w:tab w:val="right" w:leader="dot" w:pos="8306"/>
        </w:tabs>
      </w:pPr>
      <w:hyperlink w:anchor="_Toc25276" w:history="1">
        <w:r>
          <w:rPr>
            <w:rFonts w:ascii="仿宋" w:eastAsia="仿宋" w:hAnsi="仿宋" w:cs="仿宋" w:hint="eastAsia"/>
            <w:lang w:eastAsia="zh-CN"/>
          </w:rPr>
          <w:t>(三)、工艺技术方案要求</w:t>
        </w:r>
        <w:r>
          <w:tab/>
        </w:r>
        <w:r>
          <w:fldChar w:fldCharType="begin"/>
        </w:r>
        <w:r>
          <w:instrText xml:space="preserve"> PAGEREF _Toc25276 \h </w:instrText>
        </w:r>
        <w:r>
          <w:fldChar w:fldCharType="separate"/>
        </w:r>
        <w:r>
          <w:t>32</w:t>
        </w:r>
        <w:r>
          <w:fldChar w:fldCharType="end"/>
        </w:r>
      </w:hyperlink>
    </w:p>
    <w:p>
      <w:pPr>
        <w:pStyle w:val="TOC1"/>
        <w:tabs>
          <w:tab w:val="right" w:leader="dot" w:pos="8306"/>
        </w:tabs>
      </w:pPr>
      <w:hyperlink w:anchor="_Toc8916" w:history="1">
        <w:r>
          <w:rPr>
            <w:rFonts w:ascii="仿宋" w:eastAsia="仿宋" w:hAnsi="仿宋" w:cs="仿宋" w:hint="eastAsia"/>
            <w:lang w:eastAsia="zh-CN"/>
          </w:rPr>
          <w:t>十、点钞机项目人力资源管理</w:t>
        </w:r>
        <w:r>
          <w:tab/>
        </w:r>
        <w:r>
          <w:fldChar w:fldCharType="begin"/>
        </w:r>
        <w:r>
          <w:instrText xml:space="preserve"> PAGEREF _Toc8916 \h </w:instrText>
        </w:r>
        <w:r>
          <w:fldChar w:fldCharType="separate"/>
        </w:r>
        <w:r>
          <w:t>34</w:t>
        </w:r>
        <w:r>
          <w:fldChar w:fldCharType="end"/>
        </w:r>
      </w:hyperlink>
    </w:p>
    <w:p>
      <w:pPr>
        <w:pStyle w:val="TOC2"/>
        <w:tabs>
          <w:tab w:val="right" w:leader="dot" w:pos="8306"/>
        </w:tabs>
      </w:pPr>
      <w:hyperlink w:anchor="_Toc19282" w:history="1">
        <w:r>
          <w:rPr>
            <w:rFonts w:ascii="仿宋" w:eastAsia="仿宋" w:hAnsi="仿宋" w:cs="仿宋" w:hint="eastAsia"/>
            <w:lang w:eastAsia="zh-CN"/>
          </w:rPr>
          <w:t>(一)、建立健全的预算管理制度</w:t>
        </w:r>
        <w:r>
          <w:tab/>
        </w:r>
        <w:r>
          <w:fldChar w:fldCharType="begin"/>
        </w:r>
        <w:r>
          <w:instrText xml:space="preserve"> PAGEREF _Toc19282 \h </w:instrText>
        </w:r>
        <w:r>
          <w:fldChar w:fldCharType="separate"/>
        </w:r>
        <w:r>
          <w:t>34</w:t>
        </w:r>
        <w:r>
          <w:fldChar w:fldCharType="end"/>
        </w:r>
      </w:hyperlink>
    </w:p>
    <w:p>
      <w:pPr>
        <w:pStyle w:val="TOC2"/>
        <w:tabs>
          <w:tab w:val="right" w:leader="dot" w:pos="8306"/>
        </w:tabs>
      </w:pPr>
      <w:hyperlink w:anchor="_Toc10810" w:history="1">
        <w:r>
          <w:rPr>
            <w:rFonts w:ascii="仿宋" w:eastAsia="仿宋" w:hAnsi="仿宋" w:cs="仿宋" w:hint="eastAsia"/>
            <w:lang w:eastAsia="zh-CN"/>
          </w:rPr>
          <w:t>(二)、加强资金流动监控</w:t>
        </w:r>
        <w:r>
          <w:tab/>
        </w:r>
        <w:r>
          <w:fldChar w:fldCharType="begin"/>
        </w:r>
        <w:r>
          <w:instrText xml:space="preserve"> PAGEREF _Toc10810 \h </w:instrText>
        </w:r>
        <w:r>
          <w:fldChar w:fldCharType="separate"/>
        </w:r>
        <w:r>
          <w:t>36</w:t>
        </w:r>
        <w:r>
          <w:fldChar w:fldCharType="end"/>
        </w:r>
      </w:hyperlink>
    </w:p>
    <w:p>
      <w:pPr>
        <w:pStyle w:val="TOC2"/>
        <w:tabs>
          <w:tab w:val="right" w:leader="dot" w:pos="8306"/>
        </w:tabs>
      </w:pPr>
      <w:hyperlink w:anchor="_Toc3150" w:history="1">
        <w:r>
          <w:rPr>
            <w:rFonts w:ascii="仿宋" w:eastAsia="仿宋" w:hAnsi="仿宋" w:cs="仿宋" w:hint="eastAsia"/>
            <w:lang w:eastAsia="zh-CN"/>
          </w:rPr>
          <w:t>(三)、制定完善的风险控制机制</w:t>
        </w:r>
        <w:r>
          <w:tab/>
        </w:r>
        <w:r>
          <w:fldChar w:fldCharType="begin"/>
        </w:r>
        <w:r>
          <w:instrText xml:space="preserve"> PAGEREF _Toc3150 \h </w:instrText>
        </w:r>
        <w:r>
          <w:fldChar w:fldCharType="separate"/>
        </w:r>
        <w:r>
          <w:t>37</w:t>
        </w:r>
        <w:r>
          <w:fldChar w:fldCharType="end"/>
        </w:r>
      </w:hyperlink>
    </w:p>
    <w:p>
      <w:pPr>
        <w:pStyle w:val="TOC2"/>
        <w:tabs>
          <w:tab w:val="right" w:leader="dot" w:pos="8306"/>
        </w:tabs>
      </w:pPr>
      <w:hyperlink w:anchor="_Toc4571" w:history="1">
        <w:r>
          <w:rPr>
            <w:rFonts w:ascii="仿宋" w:eastAsia="仿宋" w:hAnsi="仿宋" w:cs="仿宋" w:hint="eastAsia"/>
            <w:lang w:eastAsia="zh-CN"/>
          </w:rPr>
          <w:t>(四)、优化成本管理</w:t>
        </w:r>
        <w:r>
          <w:tab/>
        </w:r>
        <w:r>
          <w:fldChar w:fldCharType="begin"/>
        </w:r>
        <w:r>
          <w:instrText xml:space="preserve"> PAGEREF _Toc4571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732" w:history="1">
        <w:r>
          <w:rPr>
            <w:rFonts w:ascii="仿宋" w:eastAsia="仿宋" w:hAnsi="仿宋" w:cs="仿宋" w:hint="eastAsia"/>
            <w:lang w:eastAsia="zh-CN"/>
          </w:rPr>
          <w:t>十一、点钞机项目风险管理</w:t>
        </w:r>
        <w:r>
          <w:tab/>
        </w:r>
        <w:r>
          <w:fldChar w:fldCharType="begin"/>
        </w:r>
        <w:r>
          <w:instrText xml:space="preserve"> PAGEREF _Toc17732 \h </w:instrText>
        </w:r>
        <w:r>
          <w:fldChar w:fldCharType="separate"/>
        </w:r>
        <w:r>
          <w:t>40</w:t>
        </w:r>
        <w:r>
          <w:fldChar w:fldCharType="end"/>
        </w:r>
      </w:hyperlink>
    </w:p>
    <w:p>
      <w:pPr>
        <w:pStyle w:val="TOC2"/>
        <w:tabs>
          <w:tab w:val="right" w:leader="dot" w:pos="8306"/>
        </w:tabs>
      </w:pPr>
      <w:hyperlink w:anchor="_Toc18572" w:history="1">
        <w:r>
          <w:rPr>
            <w:rFonts w:ascii="仿宋" w:eastAsia="仿宋" w:hAnsi="仿宋" w:cs="仿宋" w:hint="eastAsia"/>
            <w:lang w:eastAsia="zh-CN"/>
          </w:rPr>
          <w:t>(一)、风险识别与评估</w:t>
        </w:r>
        <w:r>
          <w:tab/>
        </w:r>
        <w:r>
          <w:fldChar w:fldCharType="begin"/>
        </w:r>
        <w:r>
          <w:instrText xml:space="preserve"> PAGEREF _Toc18572 \h </w:instrText>
        </w:r>
        <w:r>
          <w:fldChar w:fldCharType="separate"/>
        </w:r>
        <w:r>
          <w:t>40</w:t>
        </w:r>
        <w:r>
          <w:fldChar w:fldCharType="end"/>
        </w:r>
      </w:hyperlink>
    </w:p>
    <w:p>
      <w:pPr>
        <w:pStyle w:val="TOC2"/>
        <w:tabs>
          <w:tab w:val="right" w:leader="dot" w:pos="8306"/>
        </w:tabs>
      </w:pPr>
      <w:hyperlink w:anchor="_Toc26904" w:history="1">
        <w:r>
          <w:rPr>
            <w:rFonts w:ascii="仿宋" w:eastAsia="仿宋" w:hAnsi="仿宋" w:cs="仿宋" w:hint="eastAsia"/>
            <w:lang w:eastAsia="zh-CN"/>
          </w:rPr>
          <w:t>(二)、风险应对策略</w:t>
        </w:r>
        <w:r>
          <w:tab/>
        </w:r>
        <w:r>
          <w:fldChar w:fldCharType="begin"/>
        </w:r>
        <w:r>
          <w:instrText xml:space="preserve"> PAGEREF _Toc26904 \h </w:instrText>
        </w:r>
        <w:r>
          <w:fldChar w:fldCharType="separate"/>
        </w:r>
        <w:r>
          <w:t>41</w:t>
        </w:r>
        <w:r>
          <w:fldChar w:fldCharType="end"/>
        </w:r>
      </w:hyperlink>
    </w:p>
    <w:p>
      <w:pPr>
        <w:pStyle w:val="TOC2"/>
        <w:tabs>
          <w:tab w:val="right" w:leader="dot" w:pos="8306"/>
        </w:tabs>
      </w:pPr>
      <w:hyperlink w:anchor="_Toc16250" w:history="1">
        <w:r>
          <w:rPr>
            <w:rFonts w:ascii="仿宋" w:eastAsia="仿宋" w:hAnsi="仿宋" w:cs="仿宋" w:hint="eastAsia"/>
            <w:lang w:eastAsia="zh-CN"/>
          </w:rPr>
          <w:t>(三)、风险监控与控制</w:t>
        </w:r>
        <w:r>
          <w:tab/>
        </w:r>
        <w:r>
          <w:fldChar w:fldCharType="begin"/>
        </w:r>
        <w:r>
          <w:instrText xml:space="preserve"> PAGEREF _Toc16250 \h </w:instrText>
        </w:r>
        <w:r>
          <w:fldChar w:fldCharType="separate"/>
        </w:r>
        <w:r>
          <w:t>43</w:t>
        </w:r>
        <w:r>
          <w:fldChar w:fldCharType="end"/>
        </w:r>
      </w:hyperlink>
    </w:p>
    <w:p>
      <w:pPr>
        <w:pStyle w:val="TOC1"/>
        <w:tabs>
          <w:tab w:val="right" w:leader="dot" w:pos="8306"/>
        </w:tabs>
      </w:pPr>
      <w:hyperlink w:anchor="_Toc11959" w:history="1">
        <w:r>
          <w:rPr>
            <w:rFonts w:ascii="仿宋" w:eastAsia="仿宋" w:hAnsi="仿宋" w:cs="仿宋" w:hint="eastAsia"/>
            <w:lang w:eastAsia="zh-CN"/>
          </w:rPr>
          <w:t>十二、点钞机项目创新与研发</w:t>
        </w:r>
        <w:r>
          <w:tab/>
        </w:r>
        <w:r>
          <w:fldChar w:fldCharType="begin"/>
        </w:r>
        <w:r>
          <w:instrText xml:space="preserve"> PAGEREF _Toc11959 \h </w:instrText>
        </w:r>
        <w:r>
          <w:fldChar w:fldCharType="separate"/>
        </w:r>
        <w:r>
          <w:t>44</w:t>
        </w:r>
        <w:r>
          <w:fldChar w:fldCharType="end"/>
        </w:r>
      </w:hyperlink>
    </w:p>
    <w:p>
      <w:pPr>
        <w:pStyle w:val="TOC2"/>
        <w:tabs>
          <w:tab w:val="right" w:leader="dot" w:pos="8306"/>
        </w:tabs>
      </w:pPr>
      <w:hyperlink w:anchor="_Toc31364" w:history="1">
        <w:r>
          <w:rPr>
            <w:rFonts w:ascii="仿宋" w:eastAsia="仿宋" w:hAnsi="仿宋" w:cs="仿宋" w:hint="eastAsia"/>
            <w:lang w:eastAsia="zh-CN"/>
          </w:rPr>
          <w:t>(一)、创新策略与方向</w:t>
        </w:r>
        <w:r>
          <w:tab/>
        </w:r>
        <w:r>
          <w:fldChar w:fldCharType="begin"/>
        </w:r>
        <w:r>
          <w:instrText xml:space="preserve"> PAGEREF _Toc31364 \h </w:instrText>
        </w:r>
        <w:r>
          <w:fldChar w:fldCharType="separate"/>
        </w:r>
        <w:r>
          <w:t>44</w:t>
        </w:r>
        <w:r>
          <w:fldChar w:fldCharType="end"/>
        </w:r>
      </w:hyperlink>
    </w:p>
    <w:p>
      <w:pPr>
        <w:pStyle w:val="TOC2"/>
        <w:tabs>
          <w:tab w:val="right" w:leader="dot" w:pos="8306"/>
        </w:tabs>
      </w:pPr>
      <w:hyperlink w:anchor="_Toc14469" w:history="1">
        <w:r>
          <w:rPr>
            <w:rFonts w:ascii="仿宋" w:eastAsia="仿宋" w:hAnsi="仿宋" w:cs="仿宋" w:hint="eastAsia"/>
            <w:lang w:eastAsia="zh-CN"/>
          </w:rPr>
          <w:t>(二)、研发规划与投入</w:t>
        </w:r>
        <w:r>
          <w:tab/>
        </w:r>
        <w:r>
          <w:fldChar w:fldCharType="begin"/>
        </w:r>
        <w:r>
          <w:instrText xml:space="preserve"> PAGEREF _Toc14469 \h </w:instrText>
        </w:r>
        <w:r>
          <w:fldChar w:fldCharType="separate"/>
        </w:r>
        <w:r>
          <w:t>45</w:t>
        </w:r>
        <w:r>
          <w:fldChar w:fldCharType="end"/>
        </w:r>
      </w:hyperlink>
    </w:p>
    <w:p>
      <w:pPr>
        <w:pStyle w:val="TOC1"/>
        <w:tabs>
          <w:tab w:val="right" w:leader="dot" w:pos="8306"/>
        </w:tabs>
      </w:pPr>
      <w:hyperlink w:anchor="_Toc4217" w:history="1">
        <w:r>
          <w:rPr>
            <w:rFonts w:ascii="仿宋" w:eastAsia="仿宋" w:hAnsi="仿宋" w:cs="仿宋" w:hint="eastAsia"/>
            <w:lang w:eastAsia="zh-CN"/>
          </w:rPr>
          <w:t>十三、营销与推广策略</w:t>
        </w:r>
        <w:r>
          <w:tab/>
        </w:r>
        <w:r>
          <w:fldChar w:fldCharType="begin"/>
        </w:r>
        <w:r>
          <w:instrText xml:space="preserve"> PAGEREF _Toc4217 \h </w:instrText>
        </w:r>
        <w:r>
          <w:fldChar w:fldCharType="separate"/>
        </w:r>
        <w:r>
          <w:t>47</w:t>
        </w:r>
        <w:r>
          <w:fldChar w:fldCharType="end"/>
        </w:r>
      </w:hyperlink>
    </w:p>
    <w:p>
      <w:pPr>
        <w:pStyle w:val="TOC2"/>
        <w:tabs>
          <w:tab w:val="right" w:leader="dot" w:pos="8306"/>
        </w:tabs>
      </w:pPr>
      <w:hyperlink w:anchor="_Toc12323" w:history="1">
        <w:r>
          <w:rPr>
            <w:rFonts w:ascii="仿宋" w:eastAsia="仿宋" w:hAnsi="仿宋" w:cs="仿宋" w:hint="eastAsia"/>
            <w:lang w:eastAsia="zh-CN"/>
          </w:rPr>
          <w:t>(一)、产品/服务定位与特点</w:t>
        </w:r>
        <w:r>
          <w:tab/>
        </w:r>
        <w:r>
          <w:fldChar w:fldCharType="begin"/>
        </w:r>
        <w:r>
          <w:instrText xml:space="preserve"> PAGEREF _Toc12323 \h </w:instrText>
        </w:r>
        <w:r>
          <w:fldChar w:fldCharType="separate"/>
        </w:r>
        <w:r>
          <w:t>47</w:t>
        </w:r>
        <w:r>
          <w:fldChar w:fldCharType="end"/>
        </w:r>
      </w:hyperlink>
    </w:p>
    <w:p>
      <w:pPr>
        <w:pStyle w:val="TOC2"/>
        <w:tabs>
          <w:tab w:val="right" w:leader="dot" w:pos="8306"/>
        </w:tabs>
      </w:pPr>
      <w:hyperlink w:anchor="_Toc578" w:history="1">
        <w:r>
          <w:rPr>
            <w:rFonts w:ascii="仿宋" w:eastAsia="仿宋" w:hAnsi="仿宋" w:cs="仿宋" w:hint="eastAsia"/>
            <w:lang w:eastAsia="zh-CN"/>
          </w:rPr>
          <w:t>(二)、市场定位与竞争分析</w:t>
        </w:r>
        <w:r>
          <w:tab/>
        </w:r>
        <w:r>
          <w:fldChar w:fldCharType="begin"/>
        </w:r>
        <w:r>
          <w:instrText xml:space="preserve"> PAGEREF _Toc578 \h </w:instrText>
        </w:r>
        <w:r>
          <w:fldChar w:fldCharType="separate"/>
        </w:r>
        <w:r>
          <w:t>48</w:t>
        </w:r>
        <w:r>
          <w:fldChar w:fldCharType="end"/>
        </w:r>
      </w:hyperlink>
    </w:p>
    <w:p>
      <w:pPr>
        <w:pStyle w:val="TOC2"/>
        <w:tabs>
          <w:tab w:val="right" w:leader="dot" w:pos="8306"/>
        </w:tabs>
      </w:pPr>
      <w:hyperlink w:anchor="_Toc16766" w:history="1">
        <w:r>
          <w:rPr>
            <w:rFonts w:ascii="仿宋" w:eastAsia="仿宋" w:hAnsi="仿宋" w:cs="仿宋" w:hint="eastAsia"/>
            <w:lang w:eastAsia="zh-CN"/>
          </w:rPr>
          <w:t>(三)、营销渠道与策略</w:t>
        </w:r>
        <w:r>
          <w:tab/>
        </w:r>
        <w:r>
          <w:fldChar w:fldCharType="begin"/>
        </w:r>
        <w:r>
          <w:instrText xml:space="preserve"> PAGEREF _Toc16766 \h </w:instrText>
        </w:r>
        <w:r>
          <w:fldChar w:fldCharType="separate"/>
        </w:r>
        <w:r>
          <w:t>49</w:t>
        </w:r>
        <w:r>
          <w:fldChar w:fldCharType="end"/>
        </w:r>
      </w:hyperlink>
    </w:p>
    <w:p>
      <w:pPr>
        <w:pStyle w:val="TOC2"/>
        <w:tabs>
          <w:tab w:val="right" w:leader="dot" w:pos="8306"/>
        </w:tabs>
      </w:pPr>
      <w:hyperlink w:anchor="_Toc18483" w:history="1">
        <w:r>
          <w:rPr>
            <w:rFonts w:ascii="仿宋" w:eastAsia="仿宋" w:hAnsi="仿宋" w:cs="仿宋" w:hint="eastAsia"/>
            <w:lang w:eastAsia="zh-CN"/>
          </w:rPr>
          <w:t>(四)、推广与宣传活动</w:t>
        </w:r>
        <w:r>
          <w:tab/>
        </w:r>
        <w:r>
          <w:fldChar w:fldCharType="begin"/>
        </w:r>
        <w:r>
          <w:instrText xml:space="preserve"> PAGEREF _Toc18483 \h </w:instrText>
        </w:r>
        <w:r>
          <w:fldChar w:fldCharType="separate"/>
        </w:r>
        <w:r>
          <w:t>50</w:t>
        </w:r>
        <w:r>
          <w:fldChar w:fldCharType="end"/>
        </w:r>
      </w:hyperlink>
    </w:p>
    <w:p>
      <w:pPr>
        <w:pStyle w:val="TOC1"/>
        <w:tabs>
          <w:tab w:val="right" w:leader="dot" w:pos="8306"/>
        </w:tabs>
      </w:pPr>
      <w:hyperlink w:anchor="_Toc30535" w:history="1">
        <w:r>
          <w:rPr>
            <w:rFonts w:ascii="仿宋" w:eastAsia="仿宋" w:hAnsi="仿宋" w:cs="仿宋" w:hint="eastAsia"/>
            <w:lang w:eastAsia="zh-CN"/>
          </w:rPr>
          <w:t>十四、质量管理体系</w:t>
        </w:r>
        <w:r>
          <w:tab/>
        </w:r>
        <w:r>
          <w:fldChar w:fldCharType="begin"/>
        </w:r>
        <w:r>
          <w:instrText xml:space="preserve"> PAGEREF _Toc30535 \h </w:instrText>
        </w:r>
        <w:r>
          <w:fldChar w:fldCharType="separate"/>
        </w:r>
        <w:r>
          <w:t>56</w:t>
        </w:r>
        <w:r>
          <w:fldChar w:fldCharType="end"/>
        </w:r>
      </w:hyperlink>
    </w:p>
    <w:p>
      <w:pPr>
        <w:pStyle w:val="TOC2"/>
        <w:tabs>
          <w:tab w:val="right" w:leader="dot" w:pos="8306"/>
        </w:tabs>
      </w:pPr>
      <w:hyperlink w:anchor="_Toc12065" w:history="1">
        <w:r>
          <w:rPr>
            <w:rFonts w:ascii="仿宋" w:eastAsia="仿宋" w:hAnsi="仿宋" w:cs="仿宋" w:hint="eastAsia"/>
            <w:lang w:eastAsia="zh-CN"/>
          </w:rPr>
          <w:t>(一)、质量目标与方针</w:t>
        </w:r>
        <w:r>
          <w:tab/>
        </w:r>
        <w:r>
          <w:fldChar w:fldCharType="begin"/>
        </w:r>
        <w:r>
          <w:instrText xml:space="preserve"> PAGEREF _Toc12065 \h </w:instrText>
        </w:r>
        <w:r>
          <w:fldChar w:fldCharType="separate"/>
        </w:r>
        <w:r>
          <w:t>56</w:t>
        </w:r>
        <w:r>
          <w:fldChar w:fldCharType="end"/>
        </w:r>
      </w:hyperlink>
    </w:p>
    <w:p>
      <w:pPr>
        <w:pStyle w:val="TOC2"/>
        <w:tabs>
          <w:tab w:val="right" w:leader="dot" w:pos="8306"/>
        </w:tabs>
      </w:pPr>
      <w:hyperlink w:anchor="_Toc19526" w:history="1">
        <w:r>
          <w:rPr>
            <w:rFonts w:ascii="仿宋" w:eastAsia="仿宋" w:hAnsi="仿宋" w:cs="仿宋" w:hint="eastAsia"/>
            <w:lang w:eastAsia="zh-CN"/>
          </w:rPr>
          <w:t>(二)、质量管理责任</w:t>
        </w:r>
        <w:r>
          <w:tab/>
        </w:r>
        <w:r>
          <w:fldChar w:fldCharType="begin"/>
        </w:r>
        <w:r>
          <w:instrText xml:space="preserve"> PAGEREF _Toc19526 \h </w:instrText>
        </w:r>
        <w:r>
          <w:fldChar w:fldCharType="separate"/>
        </w:r>
        <w:r>
          <w:t>57</w:t>
        </w:r>
        <w:r>
          <w:fldChar w:fldCharType="end"/>
        </w:r>
      </w:hyperlink>
    </w:p>
    <w:p>
      <w:pPr>
        <w:pStyle w:val="TOC2"/>
        <w:tabs>
          <w:tab w:val="right" w:leader="dot" w:pos="8306"/>
        </w:tabs>
      </w:pPr>
      <w:hyperlink w:anchor="_Toc10989" w:history="1">
        <w:r>
          <w:rPr>
            <w:rFonts w:ascii="仿宋" w:eastAsia="仿宋" w:hAnsi="仿宋" w:cs="仿宋" w:hint="eastAsia"/>
            <w:lang w:eastAsia="zh-CN"/>
          </w:rPr>
          <w:t>(三)、质量管理体系文件</w:t>
        </w:r>
        <w:r>
          <w:tab/>
        </w:r>
        <w:r>
          <w:fldChar w:fldCharType="begin"/>
        </w:r>
        <w:r>
          <w:instrText xml:space="preserve"> PAGEREF _Toc10989 \h </w:instrText>
        </w:r>
        <w:r>
          <w:fldChar w:fldCharType="separate"/>
        </w:r>
        <w:r>
          <w:t>58</w:t>
        </w:r>
        <w:r>
          <w:fldChar w:fldCharType="end"/>
        </w:r>
      </w:hyperlink>
    </w:p>
    <w:p>
      <w:pPr>
        <w:pStyle w:val="TOC2"/>
        <w:tabs>
          <w:tab w:val="right" w:leader="dot" w:pos="8306"/>
        </w:tabs>
      </w:pPr>
      <w:hyperlink w:anchor="_Toc8229" w:history="1">
        <w:r>
          <w:rPr>
            <w:rFonts w:ascii="仿宋" w:eastAsia="仿宋" w:hAnsi="仿宋" w:cs="仿宋" w:hint="eastAsia"/>
            <w:lang w:eastAsia="zh-CN"/>
          </w:rPr>
          <w:t>(四)、质量培训与教育</w:t>
        </w:r>
        <w:r>
          <w:tab/>
        </w:r>
        <w:r>
          <w:fldChar w:fldCharType="begin"/>
        </w:r>
        <w:r>
          <w:instrText xml:space="preserve"> PAGEREF _Toc8229 \h </w:instrText>
        </w:r>
        <w:r>
          <w:fldChar w:fldCharType="separate"/>
        </w:r>
        <w:r>
          <w:t>60</w:t>
        </w:r>
        <w:r>
          <w:fldChar w:fldCharType="end"/>
        </w:r>
      </w:hyperlink>
    </w:p>
    <w:p>
      <w:pPr>
        <w:pStyle w:val="TOC2"/>
        <w:tabs>
          <w:tab w:val="right" w:leader="dot" w:pos="8306"/>
        </w:tabs>
      </w:pPr>
      <w:hyperlink w:anchor="_Toc12964" w:history="1">
        <w:r>
          <w:rPr>
            <w:rFonts w:ascii="仿宋" w:eastAsia="仿宋" w:hAnsi="仿宋" w:cs="仿宋" w:hint="eastAsia"/>
            <w:lang w:eastAsia="zh-CN"/>
          </w:rPr>
          <w:t>(五)、质量审核与评价</w:t>
        </w:r>
        <w:r>
          <w:tab/>
        </w:r>
        <w:r>
          <w:fldChar w:fldCharType="begin"/>
        </w:r>
        <w:r>
          <w:instrText xml:space="preserve"> PAGEREF _Toc12964 \h </w:instrText>
        </w:r>
        <w:r>
          <w:fldChar w:fldCharType="separate"/>
        </w:r>
        <w:r>
          <w:t>61</w:t>
        </w:r>
        <w:r>
          <w:fldChar w:fldCharType="end"/>
        </w:r>
      </w:hyperlink>
    </w:p>
    <w:p>
      <w:pPr>
        <w:pStyle w:val="TOC2"/>
        <w:tabs>
          <w:tab w:val="right" w:leader="dot" w:pos="8306"/>
        </w:tabs>
      </w:pPr>
      <w:hyperlink w:anchor="_Toc29602" w:history="1">
        <w:r>
          <w:rPr>
            <w:rFonts w:ascii="仿宋" w:eastAsia="仿宋" w:hAnsi="仿宋" w:cs="仿宋" w:hint="eastAsia"/>
            <w:lang w:eastAsia="zh-CN"/>
          </w:rPr>
          <w:t>(六)、不符合与纠正措施</w:t>
        </w:r>
        <w:r>
          <w:tab/>
        </w:r>
        <w:r>
          <w:fldChar w:fldCharType="begin"/>
        </w:r>
        <w:r>
          <w:instrText xml:space="preserve"> PAGEREF _Toc29602 \h </w:instrText>
        </w:r>
        <w:r>
          <w:fldChar w:fldCharType="separate"/>
        </w:r>
        <w:r>
          <w:t>62</w:t>
        </w:r>
        <w:r>
          <w:fldChar w:fldCharType="end"/>
        </w:r>
      </w:hyperlink>
    </w:p>
    <w:p>
      <w:pPr>
        <w:pStyle w:val="TOC1"/>
        <w:tabs>
          <w:tab w:val="right" w:leader="dot" w:pos="8306"/>
        </w:tabs>
      </w:pPr>
      <w:hyperlink w:anchor="_Toc6758" w:history="1">
        <w:r>
          <w:rPr>
            <w:rFonts w:ascii="仿宋" w:eastAsia="仿宋" w:hAnsi="仿宋" w:cs="仿宋" w:hint="eastAsia"/>
            <w:lang w:eastAsia="zh-CN"/>
          </w:rPr>
          <w:t>十五、供应链管理</w:t>
        </w:r>
        <w:r>
          <w:tab/>
        </w:r>
        <w:r>
          <w:fldChar w:fldCharType="begin"/>
        </w:r>
        <w:r>
          <w:instrText xml:space="preserve"> PAGEREF _Toc6758 \h </w:instrText>
        </w:r>
        <w:r>
          <w:fldChar w:fldCharType="separate"/>
        </w:r>
        <w:r>
          <w:t>63</w:t>
        </w:r>
        <w:r>
          <w:fldChar w:fldCharType="end"/>
        </w:r>
      </w:hyperlink>
    </w:p>
    <w:p>
      <w:pPr>
        <w:pStyle w:val="TOC2"/>
        <w:tabs>
          <w:tab w:val="right" w:leader="dot" w:pos="8306"/>
        </w:tabs>
      </w:pPr>
      <w:hyperlink w:anchor="_Toc12110" w:history="1">
        <w:r>
          <w:rPr>
            <w:rFonts w:ascii="仿宋" w:eastAsia="仿宋" w:hAnsi="仿宋" w:cs="仿宋" w:hint="eastAsia"/>
            <w:lang w:eastAsia="zh-CN"/>
          </w:rPr>
          <w:t>(一)、供应链战略规划</w:t>
        </w:r>
        <w:r>
          <w:tab/>
        </w:r>
        <w:r>
          <w:fldChar w:fldCharType="begin"/>
        </w:r>
        <w:r>
          <w:instrText xml:space="preserve"> PAGEREF _Toc12110 \h </w:instrText>
        </w:r>
        <w:r>
          <w:fldChar w:fldCharType="separate"/>
        </w:r>
        <w:r>
          <w:t>63</w:t>
        </w:r>
        <w:r>
          <w:fldChar w:fldCharType="end"/>
        </w:r>
      </w:hyperlink>
    </w:p>
    <w:p>
      <w:pPr>
        <w:pStyle w:val="TOC2"/>
        <w:tabs>
          <w:tab w:val="right" w:leader="dot" w:pos="8306"/>
        </w:tabs>
      </w:pPr>
      <w:hyperlink w:anchor="_Toc16813" w:history="1">
        <w:r>
          <w:rPr>
            <w:rFonts w:ascii="仿宋" w:eastAsia="仿宋" w:hAnsi="仿宋" w:cs="仿宋" w:hint="eastAsia"/>
            <w:lang w:eastAsia="zh-CN"/>
          </w:rPr>
          <w:t>(二)、供应商选择与合作</w:t>
        </w:r>
        <w:r>
          <w:tab/>
        </w:r>
        <w:r>
          <w:fldChar w:fldCharType="begin"/>
        </w:r>
        <w:r>
          <w:instrText xml:space="preserve"> PAGEREF _Toc16813 \h </w:instrText>
        </w:r>
        <w:r>
          <w:fldChar w:fldCharType="separate"/>
        </w:r>
        <w:r>
          <w:t>65</w:t>
        </w:r>
        <w:r>
          <w:fldChar w:fldCharType="end"/>
        </w:r>
      </w:hyperlink>
    </w:p>
    <w:p>
      <w:pPr>
        <w:pStyle w:val="TOC2"/>
        <w:tabs>
          <w:tab w:val="right" w:leader="dot" w:pos="8306"/>
        </w:tabs>
      </w:pPr>
      <w:hyperlink w:anchor="_Toc4414" w:history="1">
        <w:r>
          <w:rPr>
            <w:rFonts w:ascii="仿宋" w:eastAsia="仿宋" w:hAnsi="仿宋" w:cs="仿宋" w:hint="eastAsia"/>
            <w:lang w:eastAsia="zh-CN"/>
          </w:rPr>
          <w:t>(三)、物流与库存管理</w:t>
        </w:r>
        <w:r>
          <w:tab/>
        </w:r>
        <w:r>
          <w:fldChar w:fldCharType="begin"/>
        </w:r>
        <w:r>
          <w:instrText xml:space="preserve"> PAGEREF _Toc4414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80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2666"/>
      <w:r>
        <w:rPr>
          <w:rFonts w:ascii="仿宋" w:eastAsia="仿宋" w:hAnsi="仿宋" w:cs="仿宋" w:hint="eastAsia"/>
          <w:lang w:eastAsia="zh-CN"/>
        </w:rPr>
        <w:t>(一)、点钞机行业分析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点钞机行业一直以来都是市场的关注焦点。行业内的发展趋势、竞争态势以及潜在机会都对点钞机项目的推进产生深远的影响。通过深入研究行业的整体概貌，我们将更好地理解行业的核心特征，为点钞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点钞机行业，技术一直是推动创新和发展的关键因素。我们将对当前技术趋势进行详尽分析，包括但不限于人工智能、大数据应用、先进制造技术等。这有助于点钞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点钞机项目成功的基础。我们将对主要竞争对手进行深入研究，包括其市场份额、产品特点、市场定位等。通过全面了解竞争对手的优势和劣势，点钞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4218"/>
      <w:r>
        <w:rPr>
          <w:rFonts w:ascii="仿宋" w:eastAsia="仿宋" w:hAnsi="仿宋" w:cs="仿宋" w:hint="eastAsia"/>
          <w:sz w:val="28"/>
          <w:lang w:eastAsia="zh-CN"/>
        </w:rPr>
        <w:t>(二)、点钞机市场分析预测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通过对市场规模的深入调研，我们将预测点钞机市场未来的增长趋势。这包括市场的整体规模、各细分领域的发展趋势等。点钞机项目可以根据市场的扩张速度和潜在机会，制定更符合市场需求的发展策略。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了解消费者的需求是市场分析的核心。我们将通过调查研究，深入挖掘目标消费者的需求特点、购买习惯以及对产品和服务的期望。这有助于点钞机项目更好地定位目标市场，提供更符合消费者期待的解决方案。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点钞机项目实施过程中需要充分考虑的因素。我们将对市场风险进行全面评估，包括但不限于政策法规风险、市场竞争风险、技术变革风险等。通过对潜在风险的深入分析，点钞机项目可以制定相应的风险缓解策略，降低不确定性对点钞机项目的影响。</w:t>
      </w:r>
    </w:p>
    <w:p>
      <w:pPr>
        <w:pStyle w:val="Heading1"/>
        <w:ind w:firstLine="560" w:firstLineChars="200"/>
        <w:rPr>
          <w:rFonts w:ascii="仿宋" w:eastAsia="仿宋" w:hAnsi="仿宋" w:cs="仿宋" w:hint="eastAsia"/>
          <w:sz w:val="28"/>
          <w:lang w:eastAsia="zh-CN"/>
        </w:rPr>
      </w:pPr>
      <w:bookmarkStart w:id="5" w:name="_Toc172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203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点钞机项目的技术管理特点体现在其创新导向。通过引入最先进的技术趋势和解决方案，点钞机项目致力于提升科技含量、提高质量和效率水平。这意味着我们将采用最新的工具和方法，确保点钞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点钞机项目技术管理的显著特征。通过整合不同领域的技术资源，我们实现了跨学科的协同工作。这有助于优化技术架构，提高整体效能。此外，整合性策略还促进了不同技术团队之间的紧密沟通和高效合作，确保点钞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点钞机项目所采用的技术。通过不断优化技术方案，点钞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点钞机项目团队将在点钞机项目初期识别可能的技术风险，并采取相应的预防和应对措施。通过建立健全的风险评估机制，点钞机项目能够在实施过程中及时发现并解决潜在的技术问题，保障点钞机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通过这些独特的技术管理特点，我们确信在点钞机项目中，技术将成为点钞机项目成功的有力支持。这一深度剖析揭示了技术管理在点钞机项目实施中的关键作用，为点钞机项目的技术基础奠定了坚实的基础。</w:t>
      </w:r>
    </w:p>
    <w:p>
      <w:pPr>
        <w:pStyle w:val="Heading2"/>
        <w:ind w:firstLine="560" w:firstLineChars="200"/>
        <w:rPr>
          <w:rFonts w:ascii="仿宋" w:eastAsia="仿宋" w:hAnsi="仿宋" w:cs="仿宋" w:hint="eastAsia"/>
          <w:sz w:val="28"/>
          <w:lang w:eastAsia="zh-CN"/>
        </w:rPr>
      </w:pPr>
      <w:bookmarkStart w:id="7" w:name="_Toc27734"/>
      <w:r>
        <w:rPr>
          <w:rFonts w:ascii="仿宋" w:eastAsia="仿宋" w:hAnsi="仿宋" w:cs="仿宋" w:hint="eastAsia"/>
          <w:sz w:val="28"/>
          <w:lang w:eastAsia="zh-CN"/>
        </w:rPr>
        <w:t>(二)、点钞机项目工艺技术设计方案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点钞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点钞机项目将严格按照相关行业规范要求进行组织。通过有效控制产品质量，点钞机项目将致力于为顾客提供优质的点钞机项目产品和良好的服务。这体现了点钞机项目对于生产活动合规性和质量标准的高度重视，为点钞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点钞机项目注重生态效益和清洁生产原则。点钞机项目建设将紧密结合地方特色经济发展，与社会经济发展规划和区域环境保护规划方案相协调一致。通过与当地区域自然生态系统的结合，点钞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点钞机项目产品具有多样化的客户需求和个性化的特点。因此，点钞机项目产品规格品种多样，且单批生产数量较小。为满足这一特点，点钞机项目承办单位将建设先进的柔性制造生产线。通过广泛应用柔性制造技术，点钞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点钞机项目采用的技术具有较高的技术含量和自动化水平，处于国内先进水平。这一技术选用不仅体现了对生产效率、质量和环境友好性的高标准要求，同时为点钞机项目的可持续发展奠定了坚实的基础。</w:t>
      </w:r>
    </w:p>
    <w:p>
      <w:pPr>
        <w:pStyle w:val="Heading2"/>
        <w:ind w:firstLine="560" w:firstLineChars="200"/>
        <w:rPr>
          <w:rFonts w:ascii="仿宋" w:eastAsia="仿宋" w:hAnsi="仿宋" w:cs="仿宋" w:hint="eastAsia"/>
          <w:sz w:val="28"/>
          <w:lang w:eastAsia="zh-CN"/>
        </w:rPr>
      </w:pPr>
      <w:bookmarkStart w:id="8" w:name="_Toc327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为确保点钞机项目的高效生产和技术实施，我们制定了一套精心设计的设备选型方案，以满足点钞机项目生产、质量和环保的要求。该方案的主要特点如下：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点钞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针对点钞机项目产品的多样性和小批量生产的特点，我们将建设柔性制造生产线。通过在设备选型中考虑柔性制造技术，可以灵活应对不同产品规格和生产需求，实现生产线的高度灵活性和适应性。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9148"/>
      <w:r>
        <w:rPr>
          <w:rFonts w:ascii="仿宋" w:eastAsia="仿宋" w:hAnsi="仿宋" w:cs="仿宋" w:hint="eastAsia"/>
          <w:sz w:val="28"/>
          <w:lang w:eastAsia="zh-CN"/>
        </w:rPr>
        <w:t>三、点钞机项目绩效评估</w:t>
      </w:r>
      <w:bookmarkEnd w:id="9"/>
    </w:p>
    <w:p>
      <w:pPr>
        <w:pStyle w:val="Heading2"/>
        <w:rPr>
          <w:rFonts w:ascii="仿宋" w:eastAsia="仿宋" w:hAnsi="仿宋" w:cs="仿宋" w:hint="eastAsia"/>
          <w:lang w:eastAsia="zh-CN"/>
        </w:rPr>
      </w:pPr>
      <w:bookmarkStart w:id="10" w:name="_Toc24257"/>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在点钞机项目中，我们设计了一套全面的绩效评估指标，以确保点钞机项目的可控和成功交付。这些指标跨足点钞机项目目标、成本、进度和质量等多个维度，为我们提供了全面洞察点钞机项目的健康状况。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点钞机项目目标达成率是我们关注的首要指标。我们设定了明确的目标，并通过定期监测和评估，迅速发现并应对潜在的目标偏差。这为点钞机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成本绩效是另一个核心关注点。通过实际成本与预算成本的对比分析，我们深入了解成本差异的原因，及时调整资源分配，保持点钞机项目在经济效益方面的合理水平。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点钞机项目进度作为关键的绩效指标之一，得到了精心的关注。我们制定了详细的点钞机项目进度计划，并设立了进度符合度指标，确保实际进度与计划进度保持一致。这使我们能够快速发现和解决潜在的进度问题，保持点钞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点钞机项目绩效的不可或缺的一环。我们引入了一系列的质量标准和客户满意度指标，以确保点钞机项目交付的成果在质量上达到或超越预期水平。通过持续监测这些指标，我们努力提升点钞机项目整体质量水平，为点钞机项目的成功交付提供有力保障。通过这些科学且全面的绩效评估，我们能够更好地引导点钞机项目的持续改进，确保点钞机项目目标的顺利达成。</w:t>
      </w:r>
    </w:p>
    <w:p>
      <w:pPr>
        <w:pStyle w:val="Heading2"/>
        <w:ind w:firstLine="560" w:firstLineChars="200"/>
        <w:rPr>
          <w:rFonts w:ascii="仿宋" w:eastAsia="仿宋" w:hAnsi="仿宋" w:cs="仿宋" w:hint="eastAsia"/>
          <w:sz w:val="28"/>
          <w:lang w:eastAsia="zh-CN"/>
        </w:rPr>
      </w:pPr>
      <w:bookmarkStart w:id="11" w:name="_Toc13712"/>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绩效评估是点钞机项目中的关键环节，为确保点钞机项目达到预期目标，我们采用了多层次、多维度的绩效评估方法。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点钞机项目的战略目标对齐，确保每个决策和行动都与点钞机项目整体目标保持一致。团队会定期召开战略对齐会议，审视当前工作与点钞机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点钞机项目进度、质量、成本和风险等方面。这些指标通过数据收集和分析，为点钞机项目管理团队提供了客观的评估依据。例如，我们通过点钞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绩效评估不仅仅停留在点钞机项目内部，还考虑了点钞机项目对外部环境的影响。我们定期进行干系人满意度调查，以了解各利益相关方对点钞机项目的期望和满意度，并及时做出调整。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这种多层次、多角度的绩效评估方法，使得我们能够全面了解点钞机项目的运行状态，及时做出调整，确保点钞机项目在不断变化的环境中保持稳健前行。</w:t>
      </w:r>
    </w:p>
    <w:p>
      <w:pPr>
        <w:pStyle w:val="Heading2"/>
        <w:ind w:firstLine="560" w:firstLineChars="200"/>
        <w:rPr>
          <w:rFonts w:ascii="仿宋" w:eastAsia="仿宋" w:hAnsi="仿宋" w:cs="仿宋" w:hint="eastAsia"/>
          <w:sz w:val="28"/>
          <w:lang w:eastAsia="zh-CN"/>
        </w:rPr>
      </w:pPr>
      <w:bookmarkStart w:id="12" w:name="_Toc17305"/>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为了确保点钞机项目的有效管理和不断优化，我们采用了精心设计的绩效评估周期。这个周期旨在实现灵活、实时和全面的评估，以适应点钞机项目执行中的各种挑战。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点钞机项目的不同需求，分为短期、中期和长期。短期评估关注每个迭代或工作周期，以及时发现和解决当前任务中的问题。中期评估涵盖几个迭代，深入了解整体点钞机项目的趋势和性能。长期评估则着眼于整个点钞机项目阶段，确保点钞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点钞机项目管理工具和协作平台，团队成员能够随时更新和分享点钞机项目数据。这种实时性的反馈机制使我们能够及时察觉潜在问题，快速调整，保持点钞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点钞机项目的决策制定密不可分。每个周期的点钞机项目回顾会议成为集体总结经验、识别问题深层次原因并找到创新解决方案的平台。这种定期的反思与调整机制使点钞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4909"/>
      <w:r>
        <w:rPr>
          <w:rFonts w:ascii="仿宋" w:eastAsia="仿宋" w:hAnsi="仿宋" w:cs="仿宋" w:hint="eastAsia"/>
          <w:sz w:val="28"/>
          <w:lang w:eastAsia="zh-CN"/>
        </w:rPr>
        <w:t>四、点钞机项目土建工程</w:t>
      </w:r>
      <w:bookmarkEnd w:id="13"/>
    </w:p>
    <w:p>
      <w:pPr>
        <w:pStyle w:val="Heading2"/>
        <w:rPr>
          <w:rFonts w:ascii="仿宋" w:eastAsia="仿宋" w:hAnsi="仿宋" w:cs="仿宋" w:hint="eastAsia"/>
          <w:lang w:eastAsia="zh-CN"/>
        </w:rPr>
      </w:pPr>
      <w:bookmarkStart w:id="14" w:name="_Toc29495"/>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在点钞机项目的建筑工程设计中，我们将秉承一系列重要的设计原则，以确保点钞机项目建筑在功能、美观、可持续性等方面达到最佳效果。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首要原则是确保建筑的功能性得到最大化的发挥。我们将充分理解点钞机项目的实际需求，合理布局各个功能区域，保证建筑在满足业务需求的同时，提供高效的工作环境。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在建筑设计中，我们将综合考虑建设和运营成本。通过精细的经济效益分析，确保设计方案在高效利用资源的同时，对点钞机项目的长期盈利能力有积极的贡献。</w:t>
      </w:r>
    </w:p>
    <w:p>
      <w:pPr>
        <w:pStyle w:val="Heading2"/>
        <w:ind w:firstLine="560" w:firstLineChars="200"/>
        <w:rPr>
          <w:rFonts w:ascii="仿宋" w:eastAsia="仿宋" w:hAnsi="仿宋" w:cs="仿宋" w:hint="eastAsia"/>
          <w:sz w:val="28"/>
          <w:lang w:eastAsia="zh-CN"/>
        </w:rPr>
      </w:pPr>
      <w:bookmarkStart w:id="15" w:name="_Toc29975"/>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点钞机项目的土建工程设计中，我们将精准设定设计年限，结合点钞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点钞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7823"/>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点钞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点钞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点钞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21257"/>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本期工程点钞机项目预计总建筑面积XXX平方米，其中：计容建筑面积XXX平方米，计划建筑工程投资XX万元，占点钞机项目总投资的XX%。</w:t>
      </w:r>
    </w:p>
    <w:p>
      <w:pPr>
        <w:pStyle w:val="Heading1"/>
        <w:ind w:firstLine="560" w:firstLineChars="200"/>
        <w:rPr>
          <w:rFonts w:ascii="仿宋" w:eastAsia="仿宋" w:hAnsi="仿宋" w:cs="仿宋" w:hint="eastAsia"/>
          <w:sz w:val="28"/>
          <w:lang w:eastAsia="zh-CN"/>
        </w:rPr>
      </w:pPr>
      <w:bookmarkStart w:id="18" w:name="_Toc10340"/>
      <w:r>
        <w:rPr>
          <w:rFonts w:ascii="仿宋" w:eastAsia="仿宋" w:hAnsi="仿宋" w:cs="仿宋" w:hint="eastAsia"/>
          <w:sz w:val="28"/>
          <w:lang w:eastAsia="zh-CN"/>
        </w:rPr>
        <w:t>五、点钞机项目建设单位说明</w:t>
      </w:r>
      <w:bookmarkEnd w:id="18"/>
    </w:p>
    <w:p>
      <w:pPr>
        <w:pStyle w:val="Heading2"/>
        <w:rPr>
          <w:rFonts w:ascii="仿宋" w:eastAsia="仿宋" w:hAnsi="仿宋" w:cs="仿宋" w:hint="eastAsia"/>
          <w:lang w:eastAsia="zh-CN"/>
        </w:rPr>
      </w:pPr>
      <w:bookmarkStart w:id="19" w:name="_Toc32684"/>
      <w:r>
        <w:rPr>
          <w:rFonts w:ascii="仿宋" w:eastAsia="仿宋" w:hAnsi="仿宋" w:cs="仿宋" w:hint="eastAsia"/>
          <w:lang w:eastAsia="zh-CN"/>
        </w:rPr>
        <w:t>(一)、点钞机项目承办单位基本情况</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9406"/>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点钞机项目承办单位的XXXX，我们着眼于实现可持续的经济效益。通过技术创新和解决方案的提供，公司预计在点钞机项目执行期间将获得可观的收入增长。这一收入来源主要包括点钞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同时，我们注重成本控制和效率提升，以确保点钞机项目的可持续盈利。透过精细的管理和资源优化，公司期望实现点钞机项目利润最大化。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点钞机项目实施进行全面的投资评估，包括点钞机项目启动阶段的资金投入和后续运营成本。通过对点钞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点钞机项目实施过程中具备足够的资金流动性，公司将进行详尽的现金流分析。这包括资金需求的合理预测、点钞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1" w:name="_Toc25082"/>
      <w:r>
        <w:rPr>
          <w:rFonts w:ascii="仿宋" w:eastAsia="仿宋" w:hAnsi="仿宋" w:cs="仿宋" w:hint="eastAsia"/>
          <w:sz w:val="28"/>
          <w:lang w:eastAsia="zh-CN"/>
        </w:rPr>
        <w:t>六、点钞机项目文档管理</w:t>
      </w:r>
      <w:bookmarkEnd w:id="21"/>
    </w:p>
    <w:p>
      <w:pPr>
        <w:pStyle w:val="Heading2"/>
        <w:rPr>
          <w:rFonts w:ascii="仿宋" w:eastAsia="仿宋" w:hAnsi="仿宋" w:cs="仿宋" w:hint="eastAsia"/>
          <w:lang w:eastAsia="zh-CN"/>
        </w:rPr>
      </w:pPr>
      <w:bookmarkStart w:id="22" w:name="_Toc23900"/>
      <w:r>
        <w:rPr>
          <w:rFonts w:ascii="仿宋" w:eastAsia="仿宋" w:hAnsi="仿宋" w:cs="仿宋" w:hint="eastAsia"/>
          <w:lang w:eastAsia="zh-CN"/>
        </w:rPr>
        <w:t>(一)、文档编制与审查</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点钞机项目高度重视文档的质量和准确性，以支持点钞机项目的各项活动和决策。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点钞机项目文档的编制始于点钞机项目计划的初期，我们制定了详细的文档编制计划，明确了每个文档的内容、格式和编写责任人。在点钞机项目启动阶段，我们首先编制了点钞机项目章程，明确定义了点钞机项目的目标、范围、风险等关键要素。随后，点钞机项目团队根据计划陆续编制了需求文档、设计文档、测试文档等各类文档，确保点钞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https://d.book118.com/475311204340011041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点钞机项目计划设计方案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点钞机项目计划设计方案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点钞机项目计划设计方案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点钞机项目计划设计方案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点钞机项目计划设计方案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点钞机项目计划设计方案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点钞机项目计划设计方案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点钞机项目计划设计方案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点钞机项目计划设计方案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点钞机项目计划设计方案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点钞机项目计划设计方案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点钞机项目计划设计方案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点钞机项目计划设计方案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点钞机项目计划设计方案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点钞机项目计划设计方案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点钞机项目计划设计方案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点钞机项目计划设计方案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EA673B"/>
    <w:rsid w:val="19EA67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531120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2024-01-12T08:43:00Z</dcterms:created>
  <dcterms:modified xsi:type="dcterms:W3CDTF">2024-01-12T08:43:20Z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47B6E24CA5CF4B76892FD637A0EF13AE_11</vt:lpwstr>
  </property>
  <property fmtid="{D5CDD505-2E9C-101B-9397-08002B2CF9AE}" pid="3" name="KSOProductBuildVer">
    <vt:lpwstr>2052-12.1.0.16120</vt:lpwstr>
  </property>
</Properties>
</file>