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海洋调查设备项目规划设计方案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05" w:history="1">
        <w:r>
          <w:rPr>
            <w:rFonts w:ascii="仿宋" w:eastAsia="仿宋" w:hAnsi="仿宋" w:cs="仿宋" w:hint="eastAsia"/>
            <w:lang w:eastAsia="zh-CN"/>
          </w:rPr>
          <w:t>序言</w:t>
        </w:r>
        <w:r>
          <w:tab/>
        </w:r>
        <w:r>
          <w:fldChar w:fldCharType="begin"/>
        </w:r>
        <w:r>
          <w:instrText xml:space="preserve"> PAGEREF _Toc25005 \h </w:instrText>
        </w:r>
        <w:r>
          <w:fldChar w:fldCharType="separate"/>
        </w:r>
        <w:r>
          <w:t>3</w:t>
        </w:r>
        <w:r>
          <w:fldChar w:fldCharType="end"/>
        </w:r>
      </w:hyperlink>
    </w:p>
    <w:p>
      <w:pPr>
        <w:pStyle w:val="TOC1"/>
        <w:tabs>
          <w:tab w:val="right" w:leader="dot" w:pos="8306"/>
        </w:tabs>
      </w:pPr>
      <w:hyperlink w:anchor="_Toc14543" w:history="1">
        <w:r>
          <w:rPr>
            <w:rFonts w:ascii="仿宋" w:eastAsia="仿宋" w:hAnsi="仿宋" w:cs="仿宋" w:hint="eastAsia"/>
            <w:lang w:eastAsia="zh-CN"/>
          </w:rPr>
          <w:t>一、工艺说明</w:t>
        </w:r>
        <w:r>
          <w:tab/>
        </w:r>
        <w:r>
          <w:fldChar w:fldCharType="begin"/>
        </w:r>
        <w:r>
          <w:instrText xml:space="preserve"> PAGEREF _Toc14543 \h </w:instrText>
        </w:r>
        <w:r>
          <w:fldChar w:fldCharType="separate"/>
        </w:r>
        <w:r>
          <w:t>3</w:t>
        </w:r>
        <w:r>
          <w:fldChar w:fldCharType="end"/>
        </w:r>
      </w:hyperlink>
    </w:p>
    <w:p>
      <w:pPr>
        <w:pStyle w:val="TOC2"/>
        <w:tabs>
          <w:tab w:val="right" w:leader="dot" w:pos="8306"/>
        </w:tabs>
      </w:pPr>
      <w:hyperlink w:anchor="_Toc6967" w:history="1">
        <w:r>
          <w:rPr>
            <w:rFonts w:ascii="仿宋" w:eastAsia="仿宋" w:hAnsi="仿宋" w:cs="仿宋" w:hint="eastAsia"/>
            <w:lang w:eastAsia="zh-CN"/>
          </w:rPr>
          <w:t>(一)、技术管理特点</w:t>
        </w:r>
        <w:r>
          <w:tab/>
        </w:r>
        <w:r>
          <w:fldChar w:fldCharType="begin"/>
        </w:r>
        <w:r>
          <w:instrText xml:space="preserve"> PAGEREF _Toc6967 \h </w:instrText>
        </w:r>
        <w:r>
          <w:fldChar w:fldCharType="separate"/>
        </w:r>
        <w:r>
          <w:t>3</w:t>
        </w:r>
        <w:r>
          <w:fldChar w:fldCharType="end"/>
        </w:r>
      </w:hyperlink>
    </w:p>
    <w:p>
      <w:pPr>
        <w:pStyle w:val="TOC2"/>
        <w:tabs>
          <w:tab w:val="right" w:leader="dot" w:pos="8306"/>
        </w:tabs>
      </w:pPr>
      <w:hyperlink w:anchor="_Toc9797" w:history="1">
        <w:r>
          <w:rPr>
            <w:rFonts w:ascii="仿宋" w:eastAsia="仿宋" w:hAnsi="仿宋" w:cs="仿宋" w:hint="eastAsia"/>
            <w:lang w:eastAsia="zh-CN"/>
          </w:rPr>
          <w:t>(二)、海洋调查设备项目工艺技术设计方案</w:t>
        </w:r>
        <w:r>
          <w:tab/>
        </w:r>
        <w:r>
          <w:fldChar w:fldCharType="begin"/>
        </w:r>
        <w:r>
          <w:instrText xml:space="preserve"> PAGEREF _Toc9797 \h </w:instrText>
        </w:r>
        <w:r>
          <w:fldChar w:fldCharType="separate"/>
        </w:r>
        <w:r>
          <w:t>4</w:t>
        </w:r>
        <w:r>
          <w:fldChar w:fldCharType="end"/>
        </w:r>
      </w:hyperlink>
    </w:p>
    <w:p>
      <w:pPr>
        <w:pStyle w:val="TOC2"/>
        <w:tabs>
          <w:tab w:val="right" w:leader="dot" w:pos="8306"/>
        </w:tabs>
      </w:pPr>
      <w:hyperlink w:anchor="_Toc28991" w:history="1">
        <w:r>
          <w:rPr>
            <w:rFonts w:ascii="仿宋" w:eastAsia="仿宋" w:hAnsi="仿宋" w:cs="仿宋" w:hint="eastAsia"/>
            <w:lang w:eastAsia="zh-CN"/>
          </w:rPr>
          <w:t>(三)、设备选型方案</w:t>
        </w:r>
        <w:r>
          <w:tab/>
        </w:r>
        <w:r>
          <w:fldChar w:fldCharType="begin"/>
        </w:r>
        <w:r>
          <w:instrText xml:space="preserve"> PAGEREF _Toc28991 \h </w:instrText>
        </w:r>
        <w:r>
          <w:fldChar w:fldCharType="separate"/>
        </w:r>
        <w:r>
          <w:t>5</w:t>
        </w:r>
        <w:r>
          <w:fldChar w:fldCharType="end"/>
        </w:r>
      </w:hyperlink>
    </w:p>
    <w:p>
      <w:pPr>
        <w:pStyle w:val="TOC1"/>
        <w:tabs>
          <w:tab w:val="right" w:leader="dot" w:pos="8306"/>
        </w:tabs>
      </w:pPr>
      <w:hyperlink w:anchor="_Toc787" w:history="1">
        <w:r>
          <w:rPr>
            <w:rFonts w:ascii="仿宋" w:eastAsia="仿宋" w:hAnsi="仿宋" w:cs="仿宋" w:hint="eastAsia"/>
            <w:lang w:eastAsia="zh-CN"/>
          </w:rPr>
          <w:t>二、海洋调查设备项目文档管理</w:t>
        </w:r>
        <w:r>
          <w:tab/>
        </w:r>
        <w:r>
          <w:fldChar w:fldCharType="begin"/>
        </w:r>
        <w:r>
          <w:instrText xml:space="preserve"> PAGEREF _Toc787 \h </w:instrText>
        </w:r>
        <w:r>
          <w:fldChar w:fldCharType="separate"/>
        </w:r>
        <w:r>
          <w:t>7</w:t>
        </w:r>
        <w:r>
          <w:fldChar w:fldCharType="end"/>
        </w:r>
      </w:hyperlink>
    </w:p>
    <w:p>
      <w:pPr>
        <w:pStyle w:val="TOC2"/>
        <w:tabs>
          <w:tab w:val="right" w:leader="dot" w:pos="8306"/>
        </w:tabs>
      </w:pPr>
      <w:hyperlink w:anchor="_Toc4029" w:history="1">
        <w:r>
          <w:rPr>
            <w:rFonts w:ascii="仿宋" w:eastAsia="仿宋" w:hAnsi="仿宋" w:cs="仿宋" w:hint="eastAsia"/>
            <w:lang w:eastAsia="zh-CN"/>
          </w:rPr>
          <w:t>(一)、文档编制与审查</w:t>
        </w:r>
        <w:r>
          <w:tab/>
        </w:r>
        <w:r>
          <w:fldChar w:fldCharType="begin"/>
        </w:r>
        <w:r>
          <w:instrText xml:space="preserve"> PAGEREF _Toc4029 \h </w:instrText>
        </w:r>
        <w:r>
          <w:fldChar w:fldCharType="separate"/>
        </w:r>
        <w:r>
          <w:t>7</w:t>
        </w:r>
        <w:r>
          <w:fldChar w:fldCharType="end"/>
        </w:r>
      </w:hyperlink>
    </w:p>
    <w:p>
      <w:pPr>
        <w:pStyle w:val="TOC2"/>
        <w:tabs>
          <w:tab w:val="right" w:leader="dot" w:pos="8306"/>
        </w:tabs>
      </w:pPr>
      <w:hyperlink w:anchor="_Toc5122" w:history="1">
        <w:r>
          <w:rPr>
            <w:rFonts w:ascii="仿宋" w:eastAsia="仿宋" w:hAnsi="仿宋" w:cs="仿宋" w:hint="eastAsia"/>
            <w:lang w:eastAsia="zh-CN"/>
          </w:rPr>
          <w:t>(二)、文档发布与分发</w:t>
        </w:r>
        <w:r>
          <w:tab/>
        </w:r>
        <w:r>
          <w:fldChar w:fldCharType="begin"/>
        </w:r>
        <w:r>
          <w:instrText xml:space="preserve"> PAGEREF _Toc5122 \h </w:instrText>
        </w:r>
        <w:r>
          <w:fldChar w:fldCharType="separate"/>
        </w:r>
        <w:r>
          <w:t>8</w:t>
        </w:r>
        <w:r>
          <w:fldChar w:fldCharType="end"/>
        </w:r>
      </w:hyperlink>
    </w:p>
    <w:p>
      <w:pPr>
        <w:pStyle w:val="TOC2"/>
        <w:tabs>
          <w:tab w:val="right" w:leader="dot" w:pos="8306"/>
        </w:tabs>
      </w:pPr>
      <w:hyperlink w:anchor="_Toc30298" w:history="1">
        <w:r>
          <w:rPr>
            <w:rFonts w:ascii="仿宋" w:eastAsia="仿宋" w:hAnsi="仿宋" w:cs="仿宋" w:hint="eastAsia"/>
            <w:lang w:eastAsia="zh-CN"/>
          </w:rPr>
          <w:t>(三)、文档存档与归档</w:t>
        </w:r>
        <w:r>
          <w:tab/>
        </w:r>
        <w:r>
          <w:fldChar w:fldCharType="begin"/>
        </w:r>
        <w:r>
          <w:instrText xml:space="preserve"> PAGEREF _Toc30298 \h </w:instrText>
        </w:r>
        <w:r>
          <w:fldChar w:fldCharType="separate"/>
        </w:r>
        <w:r>
          <w:t>9</w:t>
        </w:r>
        <w:r>
          <w:fldChar w:fldCharType="end"/>
        </w:r>
      </w:hyperlink>
    </w:p>
    <w:p>
      <w:pPr>
        <w:pStyle w:val="TOC1"/>
        <w:tabs>
          <w:tab w:val="right" w:leader="dot" w:pos="8306"/>
        </w:tabs>
      </w:pPr>
      <w:hyperlink w:anchor="_Toc30730" w:history="1">
        <w:r>
          <w:rPr>
            <w:rFonts w:ascii="仿宋" w:eastAsia="仿宋" w:hAnsi="仿宋" w:cs="仿宋" w:hint="eastAsia"/>
            <w:lang w:eastAsia="zh-CN"/>
          </w:rPr>
          <w:t>三、海洋调查设备项目土建工程</w:t>
        </w:r>
        <w:r>
          <w:tab/>
        </w:r>
        <w:r>
          <w:fldChar w:fldCharType="begin"/>
        </w:r>
        <w:r>
          <w:instrText xml:space="preserve"> PAGEREF _Toc30730 \h </w:instrText>
        </w:r>
        <w:r>
          <w:fldChar w:fldCharType="separate"/>
        </w:r>
        <w:r>
          <w:t>10</w:t>
        </w:r>
        <w:r>
          <w:fldChar w:fldCharType="end"/>
        </w:r>
      </w:hyperlink>
    </w:p>
    <w:p>
      <w:pPr>
        <w:pStyle w:val="TOC2"/>
        <w:tabs>
          <w:tab w:val="right" w:leader="dot" w:pos="8306"/>
        </w:tabs>
      </w:pPr>
      <w:hyperlink w:anchor="_Toc22080" w:history="1">
        <w:r>
          <w:rPr>
            <w:rFonts w:ascii="仿宋" w:eastAsia="仿宋" w:hAnsi="仿宋" w:cs="仿宋" w:hint="eastAsia"/>
            <w:lang w:eastAsia="zh-CN"/>
          </w:rPr>
          <w:t>(一)、建筑工程设计原则</w:t>
        </w:r>
        <w:r>
          <w:tab/>
        </w:r>
        <w:r>
          <w:fldChar w:fldCharType="begin"/>
        </w:r>
        <w:r>
          <w:instrText xml:space="preserve"> PAGEREF _Toc22080 \h </w:instrText>
        </w:r>
        <w:r>
          <w:fldChar w:fldCharType="separate"/>
        </w:r>
        <w:r>
          <w:t>10</w:t>
        </w:r>
        <w:r>
          <w:fldChar w:fldCharType="end"/>
        </w:r>
      </w:hyperlink>
    </w:p>
    <w:p>
      <w:pPr>
        <w:pStyle w:val="TOC2"/>
        <w:tabs>
          <w:tab w:val="right" w:leader="dot" w:pos="8306"/>
        </w:tabs>
      </w:pPr>
      <w:hyperlink w:anchor="_Toc14714" w:history="1">
        <w:r>
          <w:rPr>
            <w:rFonts w:ascii="仿宋" w:eastAsia="仿宋" w:hAnsi="仿宋" w:cs="仿宋" w:hint="eastAsia"/>
            <w:lang w:eastAsia="zh-CN"/>
          </w:rPr>
          <w:t>(二)、土建工程设计年限及安全等级</w:t>
        </w:r>
        <w:r>
          <w:tab/>
        </w:r>
        <w:r>
          <w:fldChar w:fldCharType="begin"/>
        </w:r>
        <w:r>
          <w:instrText xml:space="preserve"> PAGEREF _Toc14714 \h </w:instrText>
        </w:r>
        <w:r>
          <w:fldChar w:fldCharType="separate"/>
        </w:r>
        <w:r>
          <w:t>11</w:t>
        </w:r>
        <w:r>
          <w:fldChar w:fldCharType="end"/>
        </w:r>
      </w:hyperlink>
    </w:p>
    <w:p>
      <w:pPr>
        <w:pStyle w:val="TOC2"/>
        <w:tabs>
          <w:tab w:val="right" w:leader="dot" w:pos="8306"/>
        </w:tabs>
      </w:pPr>
      <w:hyperlink w:anchor="_Toc24356" w:history="1">
        <w:r>
          <w:rPr>
            <w:rFonts w:ascii="仿宋" w:eastAsia="仿宋" w:hAnsi="仿宋" w:cs="仿宋" w:hint="eastAsia"/>
            <w:lang w:eastAsia="zh-CN"/>
          </w:rPr>
          <w:t>(三)、建筑工程设计总体要求</w:t>
        </w:r>
        <w:r>
          <w:tab/>
        </w:r>
        <w:r>
          <w:fldChar w:fldCharType="begin"/>
        </w:r>
        <w:r>
          <w:instrText xml:space="preserve"> PAGEREF _Toc24356 \h </w:instrText>
        </w:r>
        <w:r>
          <w:fldChar w:fldCharType="separate"/>
        </w:r>
        <w:r>
          <w:t>13</w:t>
        </w:r>
        <w:r>
          <w:fldChar w:fldCharType="end"/>
        </w:r>
      </w:hyperlink>
    </w:p>
    <w:p>
      <w:pPr>
        <w:pStyle w:val="TOC2"/>
        <w:tabs>
          <w:tab w:val="right" w:leader="dot" w:pos="8306"/>
        </w:tabs>
      </w:pPr>
      <w:hyperlink w:anchor="_Toc25937" w:history="1">
        <w:r>
          <w:rPr>
            <w:rFonts w:ascii="仿宋" w:eastAsia="仿宋" w:hAnsi="仿宋" w:cs="仿宋" w:hint="eastAsia"/>
            <w:lang w:eastAsia="zh-CN"/>
          </w:rPr>
          <w:t>(四)、土建工程建设指标</w:t>
        </w:r>
        <w:r>
          <w:tab/>
        </w:r>
        <w:r>
          <w:fldChar w:fldCharType="begin"/>
        </w:r>
        <w:r>
          <w:instrText xml:space="preserve"> PAGEREF _Toc25937 \h </w:instrText>
        </w:r>
        <w:r>
          <w:fldChar w:fldCharType="separate"/>
        </w:r>
        <w:r>
          <w:t>13</w:t>
        </w:r>
        <w:r>
          <w:fldChar w:fldCharType="end"/>
        </w:r>
      </w:hyperlink>
    </w:p>
    <w:p>
      <w:pPr>
        <w:pStyle w:val="TOC1"/>
        <w:tabs>
          <w:tab w:val="right" w:leader="dot" w:pos="8306"/>
        </w:tabs>
      </w:pPr>
      <w:hyperlink w:anchor="_Toc32191" w:history="1">
        <w:r>
          <w:rPr>
            <w:rFonts w:ascii="仿宋" w:eastAsia="仿宋" w:hAnsi="仿宋" w:cs="仿宋" w:hint="eastAsia"/>
            <w:lang w:eastAsia="zh-CN"/>
          </w:rPr>
          <w:t>四、海洋调查设备项目选址可行性分析</w:t>
        </w:r>
        <w:r>
          <w:tab/>
        </w:r>
        <w:r>
          <w:fldChar w:fldCharType="begin"/>
        </w:r>
        <w:r>
          <w:instrText xml:space="preserve"> PAGEREF _Toc32191 \h </w:instrText>
        </w:r>
        <w:r>
          <w:fldChar w:fldCharType="separate"/>
        </w:r>
        <w:r>
          <w:t>13</w:t>
        </w:r>
        <w:r>
          <w:fldChar w:fldCharType="end"/>
        </w:r>
      </w:hyperlink>
    </w:p>
    <w:p>
      <w:pPr>
        <w:pStyle w:val="TOC2"/>
        <w:tabs>
          <w:tab w:val="right" w:leader="dot" w:pos="8306"/>
        </w:tabs>
      </w:pPr>
      <w:hyperlink w:anchor="_Toc16968" w:history="1">
        <w:r>
          <w:rPr>
            <w:rFonts w:ascii="仿宋" w:eastAsia="仿宋" w:hAnsi="仿宋" w:cs="仿宋" w:hint="eastAsia"/>
            <w:lang w:eastAsia="zh-CN"/>
          </w:rPr>
          <w:t>(一)、海洋调查设备项目选址</w:t>
        </w:r>
        <w:r>
          <w:tab/>
        </w:r>
        <w:r>
          <w:fldChar w:fldCharType="begin"/>
        </w:r>
        <w:r>
          <w:instrText xml:space="preserve"> PAGEREF _Toc16968 \h </w:instrText>
        </w:r>
        <w:r>
          <w:fldChar w:fldCharType="separate"/>
        </w:r>
        <w:r>
          <w:t>13</w:t>
        </w:r>
        <w:r>
          <w:fldChar w:fldCharType="end"/>
        </w:r>
      </w:hyperlink>
    </w:p>
    <w:p>
      <w:pPr>
        <w:pStyle w:val="TOC2"/>
        <w:tabs>
          <w:tab w:val="right" w:leader="dot" w:pos="8306"/>
        </w:tabs>
      </w:pPr>
      <w:hyperlink w:anchor="_Toc24353" w:history="1">
        <w:r>
          <w:rPr>
            <w:rFonts w:ascii="仿宋" w:eastAsia="仿宋" w:hAnsi="仿宋" w:cs="仿宋" w:hint="eastAsia"/>
            <w:lang w:eastAsia="zh-CN"/>
          </w:rPr>
          <w:t>(二)、用地控制指标</w:t>
        </w:r>
        <w:r>
          <w:tab/>
        </w:r>
        <w:r>
          <w:fldChar w:fldCharType="begin"/>
        </w:r>
        <w:r>
          <w:instrText xml:space="preserve"> PAGEREF _Toc24353 \h </w:instrText>
        </w:r>
        <w:r>
          <w:fldChar w:fldCharType="separate"/>
        </w:r>
        <w:r>
          <w:t>14</w:t>
        </w:r>
        <w:r>
          <w:fldChar w:fldCharType="end"/>
        </w:r>
      </w:hyperlink>
    </w:p>
    <w:p>
      <w:pPr>
        <w:pStyle w:val="TOC2"/>
        <w:tabs>
          <w:tab w:val="right" w:leader="dot" w:pos="8306"/>
        </w:tabs>
      </w:pPr>
      <w:hyperlink w:anchor="_Toc19818" w:history="1">
        <w:r>
          <w:rPr>
            <w:rFonts w:ascii="仿宋" w:eastAsia="仿宋" w:hAnsi="仿宋" w:cs="仿宋" w:hint="eastAsia"/>
            <w:lang w:eastAsia="zh-CN"/>
          </w:rPr>
          <w:t>(三)、节约用地措施</w:t>
        </w:r>
        <w:r>
          <w:tab/>
        </w:r>
        <w:r>
          <w:fldChar w:fldCharType="begin"/>
        </w:r>
        <w:r>
          <w:instrText xml:space="preserve"> PAGEREF _Toc19818 \h </w:instrText>
        </w:r>
        <w:r>
          <w:fldChar w:fldCharType="separate"/>
        </w:r>
        <w:r>
          <w:t>15</w:t>
        </w:r>
        <w:r>
          <w:fldChar w:fldCharType="end"/>
        </w:r>
      </w:hyperlink>
    </w:p>
    <w:p>
      <w:pPr>
        <w:pStyle w:val="TOC2"/>
        <w:tabs>
          <w:tab w:val="right" w:leader="dot" w:pos="8306"/>
        </w:tabs>
      </w:pPr>
      <w:hyperlink w:anchor="_Toc26493" w:history="1">
        <w:r>
          <w:rPr>
            <w:rFonts w:ascii="仿宋" w:eastAsia="仿宋" w:hAnsi="仿宋" w:cs="仿宋" w:hint="eastAsia"/>
            <w:lang w:eastAsia="zh-CN"/>
          </w:rPr>
          <w:t>(四)、总图布置方案</w:t>
        </w:r>
        <w:r>
          <w:tab/>
        </w:r>
        <w:r>
          <w:fldChar w:fldCharType="begin"/>
        </w:r>
        <w:r>
          <w:instrText xml:space="preserve"> PAGEREF _Toc26493 \h </w:instrText>
        </w:r>
        <w:r>
          <w:fldChar w:fldCharType="separate"/>
        </w:r>
        <w:r>
          <w:t>17</w:t>
        </w:r>
        <w:r>
          <w:fldChar w:fldCharType="end"/>
        </w:r>
      </w:hyperlink>
    </w:p>
    <w:p>
      <w:pPr>
        <w:pStyle w:val="TOC2"/>
        <w:tabs>
          <w:tab w:val="right" w:leader="dot" w:pos="8306"/>
        </w:tabs>
      </w:pPr>
      <w:hyperlink w:anchor="_Toc4141" w:history="1">
        <w:r>
          <w:rPr>
            <w:rFonts w:ascii="仿宋" w:eastAsia="仿宋" w:hAnsi="仿宋" w:cs="仿宋" w:hint="eastAsia"/>
            <w:lang w:eastAsia="zh-CN"/>
          </w:rPr>
          <w:t>(五)、选址综合评价</w:t>
        </w:r>
        <w:r>
          <w:tab/>
        </w:r>
        <w:r>
          <w:fldChar w:fldCharType="begin"/>
        </w:r>
        <w:r>
          <w:instrText xml:space="preserve"> PAGEREF _Toc4141 \h </w:instrText>
        </w:r>
        <w:r>
          <w:fldChar w:fldCharType="separate"/>
        </w:r>
        <w:r>
          <w:t>18</w:t>
        </w:r>
        <w:r>
          <w:fldChar w:fldCharType="end"/>
        </w:r>
      </w:hyperlink>
    </w:p>
    <w:p>
      <w:pPr>
        <w:pStyle w:val="TOC1"/>
        <w:tabs>
          <w:tab w:val="right" w:leader="dot" w:pos="8306"/>
        </w:tabs>
      </w:pPr>
      <w:hyperlink w:anchor="_Toc87" w:history="1">
        <w:r>
          <w:rPr>
            <w:rFonts w:ascii="仿宋" w:eastAsia="仿宋" w:hAnsi="仿宋" w:cs="仿宋" w:hint="eastAsia"/>
            <w:lang w:eastAsia="zh-CN"/>
          </w:rPr>
          <w:t>五、海洋调查设备项目建设单位说明</w:t>
        </w:r>
        <w:r>
          <w:tab/>
        </w:r>
        <w:r>
          <w:fldChar w:fldCharType="begin"/>
        </w:r>
        <w:r>
          <w:instrText xml:space="preserve"> PAGEREF _Toc87 \h </w:instrText>
        </w:r>
        <w:r>
          <w:fldChar w:fldCharType="separate"/>
        </w:r>
        <w:r>
          <w:t>19</w:t>
        </w:r>
        <w:r>
          <w:fldChar w:fldCharType="end"/>
        </w:r>
      </w:hyperlink>
    </w:p>
    <w:p>
      <w:pPr>
        <w:pStyle w:val="TOC2"/>
        <w:tabs>
          <w:tab w:val="right" w:leader="dot" w:pos="8306"/>
        </w:tabs>
      </w:pPr>
      <w:hyperlink w:anchor="_Toc17496" w:history="1">
        <w:r>
          <w:rPr>
            <w:rFonts w:ascii="仿宋" w:eastAsia="仿宋" w:hAnsi="仿宋" w:cs="仿宋" w:hint="eastAsia"/>
            <w:lang w:eastAsia="zh-CN"/>
          </w:rPr>
          <w:t>(一)、海洋调查设备项目承办单位基本情况</w:t>
        </w:r>
        <w:r>
          <w:tab/>
        </w:r>
        <w:r>
          <w:fldChar w:fldCharType="begin"/>
        </w:r>
        <w:r>
          <w:instrText xml:space="preserve"> PAGEREF _Toc17496 \h </w:instrText>
        </w:r>
        <w:r>
          <w:fldChar w:fldCharType="separate"/>
        </w:r>
        <w:r>
          <w:t>19</w:t>
        </w:r>
        <w:r>
          <w:fldChar w:fldCharType="end"/>
        </w:r>
      </w:hyperlink>
    </w:p>
    <w:p>
      <w:pPr>
        <w:pStyle w:val="TOC2"/>
        <w:tabs>
          <w:tab w:val="right" w:leader="dot" w:pos="8306"/>
        </w:tabs>
      </w:pPr>
      <w:hyperlink w:anchor="_Toc329" w:history="1">
        <w:r>
          <w:rPr>
            <w:rFonts w:ascii="仿宋" w:eastAsia="仿宋" w:hAnsi="仿宋" w:cs="仿宋" w:hint="eastAsia"/>
            <w:lang w:eastAsia="zh-CN"/>
          </w:rPr>
          <w:t>(二)、公司经济效益分析</w:t>
        </w:r>
        <w:r>
          <w:tab/>
        </w:r>
        <w:r>
          <w:fldChar w:fldCharType="begin"/>
        </w:r>
        <w:r>
          <w:instrText xml:space="preserve"> PAGEREF _Toc329 \h </w:instrText>
        </w:r>
        <w:r>
          <w:fldChar w:fldCharType="separate"/>
        </w:r>
        <w:r>
          <w:t>19</w:t>
        </w:r>
        <w:r>
          <w:fldChar w:fldCharType="end"/>
        </w:r>
      </w:hyperlink>
    </w:p>
    <w:p>
      <w:pPr>
        <w:pStyle w:val="TOC1"/>
        <w:tabs>
          <w:tab w:val="right" w:leader="dot" w:pos="8306"/>
        </w:tabs>
      </w:pPr>
      <w:hyperlink w:anchor="_Toc7244" w:history="1">
        <w:r>
          <w:rPr>
            <w:rFonts w:ascii="仿宋" w:eastAsia="仿宋" w:hAnsi="仿宋" w:cs="仿宋" w:hint="eastAsia"/>
            <w:lang w:eastAsia="zh-CN"/>
          </w:rPr>
          <w:t>六、海洋调查设备项目可持续发展</w:t>
        </w:r>
        <w:r>
          <w:tab/>
        </w:r>
        <w:r>
          <w:fldChar w:fldCharType="begin"/>
        </w:r>
        <w:r>
          <w:instrText xml:space="preserve"> PAGEREF _Toc7244 \h </w:instrText>
        </w:r>
        <w:r>
          <w:fldChar w:fldCharType="separate"/>
        </w:r>
        <w:r>
          <w:t>20</w:t>
        </w:r>
        <w:r>
          <w:fldChar w:fldCharType="end"/>
        </w:r>
      </w:hyperlink>
    </w:p>
    <w:p>
      <w:pPr>
        <w:pStyle w:val="TOC2"/>
        <w:tabs>
          <w:tab w:val="right" w:leader="dot" w:pos="8306"/>
        </w:tabs>
      </w:pPr>
      <w:hyperlink w:anchor="_Toc20400" w:history="1">
        <w:r>
          <w:rPr>
            <w:rFonts w:ascii="仿宋" w:eastAsia="仿宋" w:hAnsi="仿宋" w:cs="仿宋" w:hint="eastAsia"/>
            <w:lang w:eastAsia="zh-CN"/>
          </w:rPr>
          <w:t>(一)、可持续战略与实践</w:t>
        </w:r>
        <w:r>
          <w:tab/>
        </w:r>
        <w:r>
          <w:fldChar w:fldCharType="begin"/>
        </w:r>
        <w:r>
          <w:instrText xml:space="preserve"> PAGEREF _Toc20400 \h </w:instrText>
        </w:r>
        <w:r>
          <w:fldChar w:fldCharType="separate"/>
        </w:r>
        <w:r>
          <w:t>20</w:t>
        </w:r>
        <w:r>
          <w:fldChar w:fldCharType="end"/>
        </w:r>
      </w:hyperlink>
    </w:p>
    <w:p>
      <w:pPr>
        <w:pStyle w:val="TOC2"/>
        <w:tabs>
          <w:tab w:val="right" w:leader="dot" w:pos="8306"/>
        </w:tabs>
      </w:pPr>
      <w:hyperlink w:anchor="_Toc31337" w:history="1">
        <w:r>
          <w:rPr>
            <w:rFonts w:ascii="仿宋" w:eastAsia="仿宋" w:hAnsi="仿宋" w:cs="仿宋" w:hint="eastAsia"/>
            <w:lang w:eastAsia="zh-CN"/>
          </w:rPr>
          <w:t>(二)、环保与社会责任</w:t>
        </w:r>
        <w:r>
          <w:tab/>
        </w:r>
        <w:r>
          <w:fldChar w:fldCharType="begin"/>
        </w:r>
        <w:r>
          <w:instrText xml:space="preserve"> PAGEREF _Toc31337 \h </w:instrText>
        </w:r>
        <w:r>
          <w:fldChar w:fldCharType="separate"/>
        </w:r>
        <w:r>
          <w:t>21</w:t>
        </w:r>
        <w:r>
          <w:fldChar w:fldCharType="end"/>
        </w:r>
      </w:hyperlink>
    </w:p>
    <w:p>
      <w:pPr>
        <w:pStyle w:val="TOC1"/>
        <w:tabs>
          <w:tab w:val="right" w:leader="dot" w:pos="8306"/>
        </w:tabs>
      </w:pPr>
      <w:hyperlink w:anchor="_Toc29953" w:history="1">
        <w:r>
          <w:rPr>
            <w:rFonts w:ascii="仿宋" w:eastAsia="仿宋" w:hAnsi="仿宋" w:cs="仿宋" w:hint="eastAsia"/>
            <w:lang w:eastAsia="zh-CN"/>
          </w:rPr>
          <w:t>七、海洋调查设备项目环境影响分析</w:t>
        </w:r>
        <w:r>
          <w:tab/>
        </w:r>
        <w:r>
          <w:fldChar w:fldCharType="begin"/>
        </w:r>
        <w:r>
          <w:instrText xml:space="preserve"> PAGEREF _Toc29953 \h </w:instrText>
        </w:r>
        <w:r>
          <w:fldChar w:fldCharType="separate"/>
        </w:r>
        <w:r>
          <w:t>22</w:t>
        </w:r>
        <w:r>
          <w:fldChar w:fldCharType="end"/>
        </w:r>
      </w:hyperlink>
    </w:p>
    <w:p>
      <w:pPr>
        <w:pStyle w:val="TOC2"/>
        <w:tabs>
          <w:tab w:val="right" w:leader="dot" w:pos="8306"/>
        </w:tabs>
      </w:pPr>
      <w:hyperlink w:anchor="_Toc30874" w:history="1">
        <w:r>
          <w:rPr>
            <w:rFonts w:ascii="仿宋" w:eastAsia="仿宋" w:hAnsi="仿宋" w:cs="仿宋" w:hint="eastAsia"/>
            <w:lang w:eastAsia="zh-CN"/>
          </w:rPr>
          <w:t>(一)、建设区域环境质量现状</w:t>
        </w:r>
        <w:r>
          <w:tab/>
        </w:r>
        <w:r>
          <w:fldChar w:fldCharType="begin"/>
        </w:r>
        <w:r>
          <w:instrText xml:space="preserve"> PAGEREF _Toc30874 \h </w:instrText>
        </w:r>
        <w:r>
          <w:fldChar w:fldCharType="separate"/>
        </w:r>
        <w:r>
          <w:t>22</w:t>
        </w:r>
        <w:r>
          <w:fldChar w:fldCharType="end"/>
        </w:r>
      </w:hyperlink>
    </w:p>
    <w:p>
      <w:pPr>
        <w:pStyle w:val="TOC2"/>
        <w:tabs>
          <w:tab w:val="right" w:leader="dot" w:pos="8306"/>
        </w:tabs>
      </w:pPr>
      <w:hyperlink w:anchor="_Toc10399" w:history="1">
        <w:r>
          <w:rPr>
            <w:rFonts w:ascii="仿宋" w:eastAsia="仿宋" w:hAnsi="仿宋" w:cs="仿宋" w:hint="eastAsia"/>
            <w:lang w:eastAsia="zh-CN"/>
          </w:rPr>
          <w:t>(二)、建设期环境保护</w:t>
        </w:r>
        <w:r>
          <w:tab/>
        </w:r>
        <w:r>
          <w:fldChar w:fldCharType="begin"/>
        </w:r>
        <w:r>
          <w:instrText xml:space="preserve"> PAGEREF _Toc10399 \h </w:instrText>
        </w:r>
        <w:r>
          <w:fldChar w:fldCharType="separate"/>
        </w:r>
        <w:r>
          <w:t>23</w:t>
        </w:r>
        <w:r>
          <w:fldChar w:fldCharType="end"/>
        </w:r>
      </w:hyperlink>
    </w:p>
    <w:p>
      <w:pPr>
        <w:pStyle w:val="TOC2"/>
        <w:tabs>
          <w:tab w:val="right" w:leader="dot" w:pos="8306"/>
        </w:tabs>
      </w:pPr>
      <w:hyperlink w:anchor="_Toc26964" w:history="1">
        <w:r>
          <w:rPr>
            <w:rFonts w:ascii="仿宋" w:eastAsia="仿宋" w:hAnsi="仿宋" w:cs="仿宋" w:hint="eastAsia"/>
            <w:lang w:eastAsia="zh-CN"/>
          </w:rPr>
          <w:t>(三)、运营期环境保护</w:t>
        </w:r>
        <w:r>
          <w:tab/>
        </w:r>
        <w:r>
          <w:fldChar w:fldCharType="begin"/>
        </w:r>
        <w:r>
          <w:instrText xml:space="preserve"> PAGEREF _Toc26964 \h </w:instrText>
        </w:r>
        <w:r>
          <w:fldChar w:fldCharType="separate"/>
        </w:r>
        <w:r>
          <w:t>25</w:t>
        </w:r>
        <w:r>
          <w:fldChar w:fldCharType="end"/>
        </w:r>
      </w:hyperlink>
    </w:p>
    <w:p>
      <w:pPr>
        <w:pStyle w:val="TOC2"/>
        <w:tabs>
          <w:tab w:val="right" w:leader="dot" w:pos="8306"/>
        </w:tabs>
      </w:pPr>
      <w:hyperlink w:anchor="_Toc29017" w:history="1">
        <w:r>
          <w:rPr>
            <w:rFonts w:ascii="仿宋" w:eastAsia="仿宋" w:hAnsi="仿宋" w:cs="仿宋" w:hint="eastAsia"/>
            <w:lang w:eastAsia="zh-CN"/>
          </w:rPr>
          <w:t>(四)、海洋调查设备项目建设对区域经济的影响</w:t>
        </w:r>
        <w:r>
          <w:tab/>
        </w:r>
        <w:r>
          <w:fldChar w:fldCharType="begin"/>
        </w:r>
        <w:r>
          <w:instrText xml:space="preserve"> PAGEREF _Toc29017 \h </w:instrText>
        </w:r>
        <w:r>
          <w:fldChar w:fldCharType="separate"/>
        </w:r>
        <w:r>
          <w:t>26</w:t>
        </w:r>
        <w:r>
          <w:fldChar w:fldCharType="end"/>
        </w:r>
      </w:hyperlink>
    </w:p>
    <w:p>
      <w:pPr>
        <w:pStyle w:val="TOC2"/>
        <w:tabs>
          <w:tab w:val="right" w:leader="dot" w:pos="8306"/>
        </w:tabs>
      </w:pPr>
      <w:hyperlink w:anchor="_Toc1424" w:history="1">
        <w:r>
          <w:rPr>
            <w:rFonts w:ascii="仿宋" w:eastAsia="仿宋" w:hAnsi="仿宋" w:cs="仿宋" w:hint="eastAsia"/>
            <w:lang w:eastAsia="zh-CN"/>
          </w:rPr>
          <w:t>(五)、废弃物处理</w:t>
        </w:r>
        <w:r>
          <w:tab/>
        </w:r>
        <w:r>
          <w:fldChar w:fldCharType="begin"/>
        </w:r>
        <w:r>
          <w:instrText xml:space="preserve"> PAGEREF _Toc1424 \h </w:instrText>
        </w:r>
        <w:r>
          <w:fldChar w:fldCharType="separate"/>
        </w:r>
        <w:r>
          <w:t>28</w:t>
        </w:r>
        <w:r>
          <w:fldChar w:fldCharType="end"/>
        </w:r>
      </w:hyperlink>
    </w:p>
    <w:p>
      <w:pPr>
        <w:pStyle w:val="TOC2"/>
        <w:tabs>
          <w:tab w:val="right" w:leader="dot" w:pos="8306"/>
        </w:tabs>
      </w:pPr>
      <w:hyperlink w:anchor="_Toc25606" w:history="1">
        <w:r>
          <w:rPr>
            <w:rFonts w:ascii="仿宋" w:eastAsia="仿宋" w:hAnsi="仿宋" w:cs="仿宋" w:hint="eastAsia"/>
            <w:lang w:eastAsia="zh-CN"/>
          </w:rPr>
          <w:t>(六)、特殊环境影响分析</w:t>
        </w:r>
        <w:r>
          <w:tab/>
        </w:r>
        <w:r>
          <w:fldChar w:fldCharType="begin"/>
        </w:r>
        <w:r>
          <w:instrText xml:space="preserve"> PAGEREF _Toc25606 \h </w:instrText>
        </w:r>
        <w:r>
          <w:fldChar w:fldCharType="separate"/>
        </w:r>
        <w:r>
          <w:t>29</w:t>
        </w:r>
        <w:r>
          <w:fldChar w:fldCharType="end"/>
        </w:r>
      </w:hyperlink>
    </w:p>
    <w:p>
      <w:pPr>
        <w:pStyle w:val="TOC2"/>
        <w:tabs>
          <w:tab w:val="right" w:leader="dot" w:pos="8306"/>
        </w:tabs>
      </w:pPr>
      <w:hyperlink w:anchor="_Toc22403" w:history="1">
        <w:r>
          <w:rPr>
            <w:rFonts w:ascii="仿宋" w:eastAsia="仿宋" w:hAnsi="仿宋" w:cs="仿宋" w:hint="eastAsia"/>
            <w:lang w:eastAsia="zh-CN"/>
          </w:rPr>
          <w:t>(七)、清洁生产</w:t>
        </w:r>
        <w:r>
          <w:tab/>
        </w:r>
        <w:r>
          <w:fldChar w:fldCharType="begin"/>
        </w:r>
        <w:r>
          <w:instrText xml:space="preserve"> PAGEREF _Toc22403 \h </w:instrText>
        </w:r>
        <w:r>
          <w:fldChar w:fldCharType="separate"/>
        </w:r>
        <w:r>
          <w:t>30</w:t>
        </w:r>
        <w:r>
          <w:fldChar w:fldCharType="end"/>
        </w:r>
      </w:hyperlink>
    </w:p>
    <w:p>
      <w:pPr>
        <w:pStyle w:val="TOC2"/>
        <w:tabs>
          <w:tab w:val="right" w:leader="dot" w:pos="8306"/>
        </w:tabs>
      </w:pPr>
      <w:hyperlink w:anchor="_Toc28633" w:history="1">
        <w:r>
          <w:rPr>
            <w:rFonts w:ascii="仿宋" w:eastAsia="仿宋" w:hAnsi="仿宋" w:cs="仿宋" w:hint="eastAsia"/>
            <w:lang w:eastAsia="zh-CN"/>
          </w:rPr>
          <w:t>(八)、环境保护综合评价</w:t>
        </w:r>
        <w:r>
          <w:tab/>
        </w:r>
        <w:r>
          <w:fldChar w:fldCharType="begin"/>
        </w:r>
        <w:r>
          <w:instrText xml:space="preserve"> PAGEREF _Toc28633 \h </w:instrText>
        </w:r>
        <w:r>
          <w:fldChar w:fldCharType="separate"/>
        </w:r>
        <w:r>
          <w:t>31</w:t>
        </w:r>
        <w:r>
          <w:fldChar w:fldCharType="end"/>
        </w:r>
      </w:hyperlink>
    </w:p>
    <w:p>
      <w:pPr>
        <w:pStyle w:val="TOC1"/>
        <w:tabs>
          <w:tab w:val="right" w:leader="dot" w:pos="8306"/>
        </w:tabs>
      </w:pPr>
      <w:hyperlink w:anchor="_Toc12323" w:history="1">
        <w:r>
          <w:rPr>
            <w:rFonts w:ascii="仿宋" w:eastAsia="仿宋" w:hAnsi="仿宋" w:cs="仿宋" w:hint="eastAsia"/>
            <w:lang w:eastAsia="zh-CN"/>
          </w:rPr>
          <w:t>八、海洋调查设备项目技术管理</w:t>
        </w:r>
        <w:r>
          <w:tab/>
        </w:r>
        <w:r>
          <w:fldChar w:fldCharType="begin"/>
        </w:r>
        <w:r>
          <w:instrText xml:space="preserve"> PAGEREF _Toc12323 \h </w:instrText>
        </w:r>
        <w:r>
          <w:fldChar w:fldCharType="separate"/>
        </w:r>
        <w:r>
          <w:t>33</w:t>
        </w:r>
        <w:r>
          <w:fldChar w:fldCharType="end"/>
        </w:r>
      </w:hyperlink>
    </w:p>
    <w:p>
      <w:pPr>
        <w:pStyle w:val="TOC2"/>
        <w:tabs>
          <w:tab w:val="right" w:leader="dot" w:pos="8306"/>
        </w:tabs>
      </w:pPr>
      <w:hyperlink w:anchor="_Toc28248" w:history="1">
        <w:r>
          <w:rPr>
            <w:rFonts w:ascii="仿宋" w:eastAsia="仿宋" w:hAnsi="仿宋" w:cs="仿宋" w:hint="eastAsia"/>
            <w:lang w:eastAsia="zh-CN"/>
          </w:rPr>
          <w:t>(一)、技术方案选用方向</w:t>
        </w:r>
        <w:r>
          <w:tab/>
        </w:r>
        <w:r>
          <w:fldChar w:fldCharType="begin"/>
        </w:r>
        <w:r>
          <w:instrText xml:space="preserve"> PAGEREF _Toc28248 \h </w:instrText>
        </w:r>
        <w:r>
          <w:fldChar w:fldCharType="separate"/>
        </w:r>
        <w:r>
          <w:t>33</w:t>
        </w:r>
        <w:r>
          <w:fldChar w:fldCharType="end"/>
        </w:r>
      </w:hyperlink>
    </w:p>
    <w:p>
      <w:pPr>
        <w:pStyle w:val="TOC2"/>
        <w:tabs>
          <w:tab w:val="right" w:leader="dot" w:pos="8306"/>
        </w:tabs>
      </w:pPr>
      <w:hyperlink w:anchor="_Toc9650" w:history="1">
        <w:r>
          <w:rPr>
            <w:rFonts w:ascii="仿宋" w:eastAsia="仿宋" w:hAnsi="仿宋" w:cs="仿宋" w:hint="eastAsia"/>
            <w:lang w:eastAsia="zh-CN"/>
          </w:rPr>
          <w:t>(二)、工艺技术方案选用原则</w:t>
        </w:r>
        <w:r>
          <w:tab/>
        </w:r>
        <w:r>
          <w:fldChar w:fldCharType="begin"/>
        </w:r>
        <w:r>
          <w:instrText xml:space="preserve"> PAGEREF _Toc9650 \h </w:instrText>
        </w:r>
        <w:r>
          <w:fldChar w:fldCharType="separate"/>
        </w:r>
        <w:r>
          <w:t>35</w:t>
        </w:r>
        <w:r>
          <w:fldChar w:fldCharType="end"/>
        </w:r>
      </w:hyperlink>
    </w:p>
    <w:p>
      <w:pPr>
        <w:pStyle w:val="TOC2"/>
        <w:tabs>
          <w:tab w:val="right" w:leader="dot" w:pos="8306"/>
        </w:tabs>
      </w:pPr>
      <w:hyperlink w:anchor="_Toc7205" w:history="1">
        <w:r>
          <w:rPr>
            <w:rFonts w:ascii="仿宋" w:eastAsia="仿宋" w:hAnsi="仿宋" w:cs="仿宋" w:hint="eastAsia"/>
            <w:lang w:eastAsia="zh-CN"/>
          </w:rPr>
          <w:t>(三)、工艺技术方案要求</w:t>
        </w:r>
        <w:r>
          <w:tab/>
        </w:r>
        <w:r>
          <w:fldChar w:fldCharType="begin"/>
        </w:r>
        <w:r>
          <w:instrText xml:space="preserve"> PAGEREF _Toc7205 \h </w:instrText>
        </w:r>
        <w:r>
          <w:fldChar w:fldCharType="separate"/>
        </w:r>
        <w:r>
          <w:t>37</w:t>
        </w:r>
        <w:r>
          <w:fldChar w:fldCharType="end"/>
        </w:r>
      </w:hyperlink>
    </w:p>
    <w:p>
      <w:pPr>
        <w:pStyle w:val="TOC1"/>
        <w:tabs>
          <w:tab w:val="right" w:leader="dot" w:pos="8306"/>
        </w:tabs>
      </w:pPr>
      <w:hyperlink w:anchor="_Toc19445" w:history="1">
        <w:r>
          <w:rPr>
            <w:rFonts w:ascii="仿宋" w:eastAsia="仿宋" w:hAnsi="仿宋" w:cs="仿宋" w:hint="eastAsia"/>
            <w:lang w:eastAsia="zh-CN"/>
          </w:rPr>
          <w:t>九、海洋调查设备项目财务管理</w:t>
        </w:r>
        <w:r>
          <w:tab/>
        </w:r>
        <w:r>
          <w:fldChar w:fldCharType="begin"/>
        </w:r>
        <w:r>
          <w:instrText xml:space="preserve"> PAGEREF _Toc19445 \h </w:instrText>
        </w:r>
        <w:r>
          <w:fldChar w:fldCharType="separate"/>
        </w:r>
        <w:r>
          <w:t>39</w:t>
        </w:r>
        <w:r>
          <w:fldChar w:fldCharType="end"/>
        </w:r>
      </w:hyperlink>
    </w:p>
    <w:p>
      <w:pPr>
        <w:pStyle w:val="TOC2"/>
        <w:tabs>
          <w:tab w:val="right" w:leader="dot" w:pos="8306"/>
        </w:tabs>
      </w:pPr>
      <w:hyperlink w:anchor="_Toc2299" w:history="1">
        <w:r>
          <w:rPr>
            <w:rFonts w:ascii="仿宋" w:eastAsia="仿宋" w:hAnsi="仿宋" w:cs="仿宋" w:hint="eastAsia"/>
            <w:lang w:eastAsia="zh-CN"/>
          </w:rPr>
          <w:t>(一)、资金需求大</w:t>
        </w:r>
        <w:r>
          <w:tab/>
        </w:r>
        <w:r>
          <w:fldChar w:fldCharType="begin"/>
        </w:r>
        <w:r>
          <w:instrText xml:space="preserve"> PAGEREF _Toc2299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1" w:history="1">
        <w:r>
          <w:rPr>
            <w:rFonts w:ascii="仿宋" w:eastAsia="仿宋" w:hAnsi="仿宋" w:cs="仿宋" w:hint="eastAsia"/>
            <w:lang w:eastAsia="zh-CN"/>
          </w:rPr>
          <w:t>(二)、研发周期长</w:t>
        </w:r>
        <w:r>
          <w:tab/>
        </w:r>
        <w:r>
          <w:fldChar w:fldCharType="begin"/>
        </w:r>
        <w:r>
          <w:instrText xml:space="preserve"> PAGEREF _Toc6841 \h </w:instrText>
        </w:r>
        <w:r>
          <w:fldChar w:fldCharType="separate"/>
        </w:r>
        <w:r>
          <w:t>40</w:t>
        </w:r>
        <w:r>
          <w:fldChar w:fldCharType="end"/>
        </w:r>
      </w:hyperlink>
    </w:p>
    <w:p>
      <w:pPr>
        <w:pStyle w:val="TOC2"/>
        <w:tabs>
          <w:tab w:val="right" w:leader="dot" w:pos="8306"/>
        </w:tabs>
      </w:pPr>
      <w:hyperlink w:anchor="_Toc16513" w:history="1">
        <w:r>
          <w:rPr>
            <w:rFonts w:ascii="仿宋" w:eastAsia="仿宋" w:hAnsi="仿宋" w:cs="仿宋" w:hint="eastAsia"/>
            <w:lang w:eastAsia="zh-CN"/>
          </w:rPr>
          <w:t>(三)、市场风险大</w:t>
        </w:r>
        <w:r>
          <w:tab/>
        </w:r>
        <w:r>
          <w:fldChar w:fldCharType="begin"/>
        </w:r>
        <w:r>
          <w:instrText xml:space="preserve"> PAGEREF _Toc16513 \h </w:instrText>
        </w:r>
        <w:r>
          <w:fldChar w:fldCharType="separate"/>
        </w:r>
        <w:r>
          <w:t>41</w:t>
        </w:r>
        <w:r>
          <w:fldChar w:fldCharType="end"/>
        </w:r>
      </w:hyperlink>
    </w:p>
    <w:p>
      <w:pPr>
        <w:pStyle w:val="TOC2"/>
        <w:tabs>
          <w:tab w:val="right" w:leader="dot" w:pos="8306"/>
        </w:tabs>
      </w:pPr>
      <w:hyperlink w:anchor="_Toc24013" w:history="1">
        <w:r>
          <w:rPr>
            <w:rFonts w:ascii="仿宋" w:eastAsia="仿宋" w:hAnsi="仿宋" w:cs="仿宋" w:hint="eastAsia"/>
            <w:lang w:eastAsia="zh-CN"/>
          </w:rPr>
          <w:t>(四)、利润率高</w:t>
        </w:r>
        <w:r>
          <w:tab/>
        </w:r>
        <w:r>
          <w:fldChar w:fldCharType="begin"/>
        </w:r>
        <w:r>
          <w:instrText xml:space="preserve"> PAGEREF _Toc24013 \h </w:instrText>
        </w:r>
        <w:r>
          <w:fldChar w:fldCharType="separate"/>
        </w:r>
        <w:r>
          <w:t>44</w:t>
        </w:r>
        <w:r>
          <w:fldChar w:fldCharType="end"/>
        </w:r>
      </w:hyperlink>
    </w:p>
    <w:p>
      <w:pPr>
        <w:pStyle w:val="TOC1"/>
        <w:tabs>
          <w:tab w:val="right" w:leader="dot" w:pos="8306"/>
        </w:tabs>
      </w:pPr>
      <w:hyperlink w:anchor="_Toc15088" w:history="1">
        <w:r>
          <w:rPr>
            <w:rFonts w:ascii="仿宋" w:eastAsia="仿宋" w:hAnsi="仿宋" w:cs="仿宋" w:hint="eastAsia"/>
            <w:lang w:eastAsia="zh-CN"/>
          </w:rPr>
          <w:t>十、海洋调查设备项目投资规划</w:t>
        </w:r>
        <w:r>
          <w:tab/>
        </w:r>
        <w:r>
          <w:fldChar w:fldCharType="begin"/>
        </w:r>
        <w:r>
          <w:instrText xml:space="preserve"> PAGEREF _Toc15088 \h </w:instrText>
        </w:r>
        <w:r>
          <w:fldChar w:fldCharType="separate"/>
        </w:r>
        <w:r>
          <w:t>46</w:t>
        </w:r>
        <w:r>
          <w:fldChar w:fldCharType="end"/>
        </w:r>
      </w:hyperlink>
    </w:p>
    <w:p>
      <w:pPr>
        <w:pStyle w:val="TOC2"/>
        <w:tabs>
          <w:tab w:val="right" w:leader="dot" w:pos="8306"/>
        </w:tabs>
      </w:pPr>
      <w:hyperlink w:anchor="_Toc8614" w:history="1">
        <w:r>
          <w:rPr>
            <w:rFonts w:ascii="仿宋" w:eastAsia="仿宋" w:hAnsi="仿宋" w:cs="仿宋" w:hint="eastAsia"/>
            <w:lang w:eastAsia="zh-CN"/>
          </w:rPr>
          <w:t>(一)、海洋调查设备项目总投资估算</w:t>
        </w:r>
        <w:r>
          <w:tab/>
        </w:r>
        <w:r>
          <w:fldChar w:fldCharType="begin"/>
        </w:r>
        <w:r>
          <w:instrText xml:space="preserve"> PAGEREF _Toc8614 \h </w:instrText>
        </w:r>
        <w:r>
          <w:fldChar w:fldCharType="separate"/>
        </w:r>
        <w:r>
          <w:t>46</w:t>
        </w:r>
        <w:r>
          <w:fldChar w:fldCharType="end"/>
        </w:r>
      </w:hyperlink>
    </w:p>
    <w:p>
      <w:pPr>
        <w:pStyle w:val="TOC2"/>
        <w:tabs>
          <w:tab w:val="right" w:leader="dot" w:pos="8306"/>
        </w:tabs>
      </w:pPr>
      <w:hyperlink w:anchor="_Toc23444" w:history="1">
        <w:r>
          <w:rPr>
            <w:rFonts w:ascii="仿宋" w:eastAsia="仿宋" w:hAnsi="仿宋" w:cs="仿宋" w:hint="eastAsia"/>
            <w:lang w:eastAsia="zh-CN"/>
          </w:rPr>
          <w:t>(二)、资金筹措</w:t>
        </w:r>
        <w:r>
          <w:tab/>
        </w:r>
        <w:r>
          <w:fldChar w:fldCharType="begin"/>
        </w:r>
        <w:r>
          <w:instrText xml:space="preserve"> PAGEREF _Toc23444 \h </w:instrText>
        </w:r>
        <w:r>
          <w:fldChar w:fldCharType="separate"/>
        </w:r>
        <w:r>
          <w:t>48</w:t>
        </w:r>
        <w:r>
          <w:fldChar w:fldCharType="end"/>
        </w:r>
      </w:hyperlink>
    </w:p>
    <w:p>
      <w:pPr>
        <w:pStyle w:val="TOC1"/>
        <w:tabs>
          <w:tab w:val="right" w:leader="dot" w:pos="8306"/>
        </w:tabs>
      </w:pPr>
      <w:hyperlink w:anchor="_Toc27205" w:history="1">
        <w:r>
          <w:rPr>
            <w:rFonts w:ascii="仿宋" w:eastAsia="仿宋" w:hAnsi="仿宋" w:cs="仿宋" w:hint="eastAsia"/>
            <w:lang w:eastAsia="zh-CN"/>
          </w:rPr>
          <w:t>十一、海洋调查设备项目创新与研发</w:t>
        </w:r>
        <w:r>
          <w:tab/>
        </w:r>
        <w:r>
          <w:fldChar w:fldCharType="begin"/>
        </w:r>
        <w:r>
          <w:instrText xml:space="preserve"> PAGEREF _Toc27205 \h </w:instrText>
        </w:r>
        <w:r>
          <w:fldChar w:fldCharType="separate"/>
        </w:r>
        <w:r>
          <w:t>48</w:t>
        </w:r>
        <w:r>
          <w:fldChar w:fldCharType="end"/>
        </w:r>
      </w:hyperlink>
    </w:p>
    <w:p>
      <w:pPr>
        <w:pStyle w:val="TOC2"/>
        <w:tabs>
          <w:tab w:val="right" w:leader="dot" w:pos="8306"/>
        </w:tabs>
      </w:pPr>
      <w:hyperlink w:anchor="_Toc13493" w:history="1">
        <w:r>
          <w:rPr>
            <w:rFonts w:ascii="仿宋" w:eastAsia="仿宋" w:hAnsi="仿宋" w:cs="仿宋" w:hint="eastAsia"/>
            <w:lang w:eastAsia="zh-CN"/>
          </w:rPr>
          <w:t>(一)、创新策略与方向</w:t>
        </w:r>
        <w:r>
          <w:tab/>
        </w:r>
        <w:r>
          <w:fldChar w:fldCharType="begin"/>
        </w:r>
        <w:r>
          <w:instrText xml:space="preserve"> PAGEREF _Toc13493 \h </w:instrText>
        </w:r>
        <w:r>
          <w:fldChar w:fldCharType="separate"/>
        </w:r>
        <w:r>
          <w:t>48</w:t>
        </w:r>
        <w:r>
          <w:fldChar w:fldCharType="end"/>
        </w:r>
      </w:hyperlink>
    </w:p>
    <w:p>
      <w:pPr>
        <w:pStyle w:val="TOC2"/>
        <w:tabs>
          <w:tab w:val="right" w:leader="dot" w:pos="8306"/>
        </w:tabs>
      </w:pPr>
      <w:hyperlink w:anchor="_Toc11791" w:history="1">
        <w:r>
          <w:rPr>
            <w:rFonts w:ascii="仿宋" w:eastAsia="仿宋" w:hAnsi="仿宋" w:cs="仿宋" w:hint="eastAsia"/>
            <w:lang w:eastAsia="zh-CN"/>
          </w:rPr>
          <w:t>(二)、研发规划与投入</w:t>
        </w:r>
        <w:r>
          <w:tab/>
        </w:r>
        <w:r>
          <w:fldChar w:fldCharType="begin"/>
        </w:r>
        <w:r>
          <w:instrText xml:space="preserve"> PAGEREF _Toc11791 \h </w:instrText>
        </w:r>
        <w:r>
          <w:fldChar w:fldCharType="separate"/>
        </w:r>
        <w:r>
          <w:t>50</w:t>
        </w:r>
        <w:r>
          <w:fldChar w:fldCharType="end"/>
        </w:r>
      </w:hyperlink>
    </w:p>
    <w:p>
      <w:pPr>
        <w:pStyle w:val="TOC1"/>
        <w:tabs>
          <w:tab w:val="right" w:leader="dot" w:pos="8306"/>
        </w:tabs>
      </w:pPr>
      <w:hyperlink w:anchor="_Toc17260" w:history="1">
        <w:r>
          <w:rPr>
            <w:rFonts w:ascii="仿宋" w:eastAsia="仿宋" w:hAnsi="仿宋" w:cs="仿宋" w:hint="eastAsia"/>
            <w:lang w:eastAsia="zh-CN"/>
          </w:rPr>
          <w:t>十二、海洋调查设备项目社会影响</w:t>
        </w:r>
        <w:r>
          <w:tab/>
        </w:r>
        <w:r>
          <w:fldChar w:fldCharType="begin"/>
        </w:r>
        <w:r>
          <w:instrText xml:space="preserve"> PAGEREF _Toc17260 \h </w:instrText>
        </w:r>
        <w:r>
          <w:fldChar w:fldCharType="separate"/>
        </w:r>
        <w:r>
          <w:t>51</w:t>
        </w:r>
        <w:r>
          <w:fldChar w:fldCharType="end"/>
        </w:r>
      </w:hyperlink>
    </w:p>
    <w:p>
      <w:pPr>
        <w:pStyle w:val="TOC2"/>
        <w:tabs>
          <w:tab w:val="right" w:leader="dot" w:pos="8306"/>
        </w:tabs>
      </w:pPr>
      <w:hyperlink w:anchor="_Toc7362" w:history="1">
        <w:r>
          <w:rPr>
            <w:rFonts w:ascii="仿宋" w:eastAsia="仿宋" w:hAnsi="仿宋" w:cs="仿宋" w:hint="eastAsia"/>
            <w:lang w:eastAsia="zh-CN"/>
          </w:rPr>
          <w:t>(一)、社会责任与义务</w:t>
        </w:r>
        <w:r>
          <w:tab/>
        </w:r>
        <w:r>
          <w:fldChar w:fldCharType="begin"/>
        </w:r>
        <w:r>
          <w:instrText xml:space="preserve"> PAGEREF _Toc7362 \h </w:instrText>
        </w:r>
        <w:r>
          <w:fldChar w:fldCharType="separate"/>
        </w:r>
        <w:r>
          <w:t>51</w:t>
        </w:r>
        <w:r>
          <w:fldChar w:fldCharType="end"/>
        </w:r>
      </w:hyperlink>
    </w:p>
    <w:p>
      <w:pPr>
        <w:pStyle w:val="TOC2"/>
        <w:tabs>
          <w:tab w:val="right" w:leader="dot" w:pos="8306"/>
        </w:tabs>
      </w:pPr>
      <w:hyperlink w:anchor="_Toc11114" w:history="1">
        <w:r>
          <w:rPr>
            <w:rFonts w:ascii="仿宋" w:eastAsia="仿宋" w:hAnsi="仿宋" w:cs="仿宋" w:hint="eastAsia"/>
            <w:lang w:eastAsia="zh-CN"/>
          </w:rPr>
          <w:t>(二)、社会参与与沟通</w:t>
        </w:r>
        <w:r>
          <w:tab/>
        </w:r>
        <w:r>
          <w:fldChar w:fldCharType="begin"/>
        </w:r>
        <w:r>
          <w:instrText xml:space="preserve"> PAGEREF _Toc11114 \h </w:instrText>
        </w:r>
        <w:r>
          <w:fldChar w:fldCharType="separate"/>
        </w:r>
        <w:r>
          <w:t>52</w:t>
        </w:r>
        <w:r>
          <w:fldChar w:fldCharType="end"/>
        </w:r>
      </w:hyperlink>
    </w:p>
    <w:p>
      <w:pPr>
        <w:pStyle w:val="TOC1"/>
        <w:tabs>
          <w:tab w:val="right" w:leader="dot" w:pos="8306"/>
        </w:tabs>
      </w:pPr>
      <w:hyperlink w:anchor="_Toc15015" w:history="1">
        <w:r>
          <w:rPr>
            <w:rFonts w:ascii="仿宋" w:eastAsia="仿宋" w:hAnsi="仿宋" w:cs="仿宋" w:hint="eastAsia"/>
            <w:lang w:eastAsia="zh-CN"/>
          </w:rPr>
          <w:t>十三、海洋调查设备项目治理与监督</w:t>
        </w:r>
        <w:r>
          <w:tab/>
        </w:r>
        <w:r>
          <w:fldChar w:fldCharType="begin"/>
        </w:r>
        <w:r>
          <w:instrText xml:space="preserve"> PAGEREF _Toc15015 \h </w:instrText>
        </w:r>
        <w:r>
          <w:fldChar w:fldCharType="separate"/>
        </w:r>
        <w:r>
          <w:t>53</w:t>
        </w:r>
        <w:r>
          <w:fldChar w:fldCharType="end"/>
        </w:r>
      </w:hyperlink>
    </w:p>
    <w:p>
      <w:pPr>
        <w:pStyle w:val="TOC2"/>
        <w:tabs>
          <w:tab w:val="right" w:leader="dot" w:pos="8306"/>
        </w:tabs>
      </w:pPr>
      <w:hyperlink w:anchor="_Toc31171" w:history="1">
        <w:r>
          <w:rPr>
            <w:rFonts w:ascii="仿宋" w:eastAsia="仿宋" w:hAnsi="仿宋" w:cs="仿宋" w:hint="eastAsia"/>
            <w:lang w:eastAsia="zh-CN"/>
          </w:rPr>
          <w:t>(一)、海洋调查设备项目治理结构</w:t>
        </w:r>
        <w:r>
          <w:tab/>
        </w:r>
        <w:r>
          <w:fldChar w:fldCharType="begin"/>
        </w:r>
        <w:r>
          <w:instrText xml:space="preserve"> PAGEREF _Toc31171 \h </w:instrText>
        </w:r>
        <w:r>
          <w:fldChar w:fldCharType="separate"/>
        </w:r>
        <w:r>
          <w:t>53</w:t>
        </w:r>
        <w:r>
          <w:fldChar w:fldCharType="end"/>
        </w:r>
      </w:hyperlink>
    </w:p>
    <w:p>
      <w:pPr>
        <w:pStyle w:val="TOC2"/>
        <w:tabs>
          <w:tab w:val="right" w:leader="dot" w:pos="8306"/>
        </w:tabs>
      </w:pPr>
      <w:hyperlink w:anchor="_Toc23209" w:history="1">
        <w:r>
          <w:rPr>
            <w:rFonts w:ascii="仿宋" w:eastAsia="仿宋" w:hAnsi="仿宋" w:cs="仿宋" w:hint="eastAsia"/>
            <w:lang w:eastAsia="zh-CN"/>
          </w:rPr>
          <w:t>(二)、监督与审计</w:t>
        </w:r>
        <w:r>
          <w:tab/>
        </w:r>
        <w:r>
          <w:fldChar w:fldCharType="begin"/>
        </w:r>
        <w:r>
          <w:instrText xml:space="preserve"> PAGEREF _Toc23209 \h </w:instrText>
        </w:r>
        <w:r>
          <w:fldChar w:fldCharType="separate"/>
        </w:r>
        <w:r>
          <w:t>55</w:t>
        </w:r>
        <w:r>
          <w:fldChar w:fldCharType="end"/>
        </w:r>
      </w:hyperlink>
    </w:p>
    <w:p>
      <w:pPr>
        <w:pStyle w:val="TOC1"/>
        <w:tabs>
          <w:tab w:val="right" w:leader="dot" w:pos="8306"/>
        </w:tabs>
      </w:pPr>
      <w:hyperlink w:anchor="_Toc28468" w:history="1">
        <w:r>
          <w:rPr>
            <w:rFonts w:ascii="仿宋" w:eastAsia="仿宋" w:hAnsi="仿宋" w:cs="仿宋" w:hint="eastAsia"/>
            <w:lang w:eastAsia="zh-CN"/>
          </w:rPr>
          <w:t>十四、风险识别与分类</w:t>
        </w:r>
        <w:r>
          <w:tab/>
        </w:r>
        <w:r>
          <w:fldChar w:fldCharType="begin"/>
        </w:r>
        <w:r>
          <w:instrText xml:space="preserve"> PAGEREF _Toc28468 \h </w:instrText>
        </w:r>
        <w:r>
          <w:fldChar w:fldCharType="separate"/>
        </w:r>
        <w:r>
          <w:t>56</w:t>
        </w:r>
        <w:r>
          <w:fldChar w:fldCharType="end"/>
        </w:r>
      </w:hyperlink>
    </w:p>
    <w:p>
      <w:pPr>
        <w:pStyle w:val="TOC2"/>
        <w:tabs>
          <w:tab w:val="right" w:leader="dot" w:pos="8306"/>
        </w:tabs>
      </w:pPr>
      <w:hyperlink w:anchor="_Toc5646" w:history="1">
        <w:r>
          <w:rPr>
            <w:rFonts w:ascii="仿宋" w:eastAsia="仿宋" w:hAnsi="仿宋" w:cs="仿宋" w:hint="eastAsia"/>
            <w:lang w:eastAsia="zh-CN"/>
          </w:rPr>
          <w:t>(一)、风险识别</w:t>
        </w:r>
        <w:r>
          <w:tab/>
        </w:r>
        <w:r>
          <w:fldChar w:fldCharType="begin"/>
        </w:r>
        <w:r>
          <w:instrText xml:space="preserve"> PAGEREF _Toc5646 \h </w:instrText>
        </w:r>
        <w:r>
          <w:fldChar w:fldCharType="separate"/>
        </w:r>
        <w:r>
          <w:t>56</w:t>
        </w:r>
        <w:r>
          <w:fldChar w:fldCharType="end"/>
        </w:r>
      </w:hyperlink>
    </w:p>
    <w:p>
      <w:pPr>
        <w:pStyle w:val="TOC2"/>
        <w:tabs>
          <w:tab w:val="right" w:leader="dot" w:pos="8306"/>
        </w:tabs>
      </w:pPr>
      <w:hyperlink w:anchor="_Toc5505" w:history="1">
        <w:r>
          <w:rPr>
            <w:rFonts w:ascii="仿宋" w:eastAsia="仿宋" w:hAnsi="仿宋" w:cs="仿宋" w:hint="eastAsia"/>
            <w:lang w:eastAsia="zh-CN"/>
          </w:rPr>
          <w:t>(二)、风险分类</w:t>
        </w:r>
        <w:r>
          <w:tab/>
        </w:r>
        <w:r>
          <w:fldChar w:fldCharType="begin"/>
        </w:r>
        <w:r>
          <w:instrText xml:space="preserve"> PAGEREF _Toc5505 \h </w:instrText>
        </w:r>
        <w:r>
          <w:fldChar w:fldCharType="separate"/>
        </w:r>
        <w:r>
          <w:t>57</w:t>
        </w:r>
        <w:r>
          <w:fldChar w:fldCharType="end"/>
        </w:r>
      </w:hyperlink>
    </w:p>
    <w:p>
      <w:pPr>
        <w:pStyle w:val="TOC1"/>
        <w:tabs>
          <w:tab w:val="right" w:leader="dot" w:pos="8306"/>
        </w:tabs>
      </w:pPr>
      <w:hyperlink w:anchor="_Toc5840" w:history="1">
        <w:r>
          <w:rPr>
            <w:rFonts w:ascii="仿宋" w:eastAsia="仿宋" w:hAnsi="仿宋" w:cs="仿宋" w:hint="eastAsia"/>
            <w:lang w:eastAsia="zh-CN"/>
          </w:rPr>
          <w:t>十五、海洋调查设备项目实施保障措施</w:t>
        </w:r>
        <w:r>
          <w:tab/>
        </w:r>
        <w:r>
          <w:fldChar w:fldCharType="begin"/>
        </w:r>
        <w:r>
          <w:instrText xml:space="preserve"> PAGEREF _Toc5840 \h </w:instrText>
        </w:r>
        <w:r>
          <w:fldChar w:fldCharType="separate"/>
        </w:r>
        <w:r>
          <w:t>59</w:t>
        </w:r>
        <w:r>
          <w:fldChar w:fldCharType="end"/>
        </w:r>
      </w:hyperlink>
    </w:p>
    <w:p>
      <w:pPr>
        <w:pStyle w:val="TOC2"/>
        <w:tabs>
          <w:tab w:val="right" w:leader="dot" w:pos="8306"/>
        </w:tabs>
      </w:pPr>
      <w:hyperlink w:anchor="_Toc16607" w:history="1">
        <w:r>
          <w:rPr>
            <w:rFonts w:ascii="仿宋" w:eastAsia="仿宋" w:hAnsi="仿宋" w:cs="仿宋" w:hint="eastAsia"/>
            <w:lang w:eastAsia="zh-CN"/>
          </w:rPr>
          <w:t>(一)、海洋调查设备项目实施保障机制</w:t>
        </w:r>
        <w:r>
          <w:tab/>
        </w:r>
        <w:r>
          <w:fldChar w:fldCharType="begin"/>
        </w:r>
        <w:r>
          <w:instrText xml:space="preserve"> PAGEREF _Toc16607 \h </w:instrText>
        </w:r>
        <w:r>
          <w:fldChar w:fldCharType="separate"/>
        </w:r>
        <w:r>
          <w:t>59</w:t>
        </w:r>
        <w:r>
          <w:fldChar w:fldCharType="end"/>
        </w:r>
      </w:hyperlink>
    </w:p>
    <w:p>
      <w:pPr>
        <w:pStyle w:val="TOC2"/>
        <w:tabs>
          <w:tab w:val="right" w:leader="dot" w:pos="8306"/>
        </w:tabs>
      </w:pPr>
      <w:hyperlink w:anchor="_Toc29166" w:history="1">
        <w:r>
          <w:rPr>
            <w:rFonts w:ascii="仿宋" w:eastAsia="仿宋" w:hAnsi="仿宋" w:cs="仿宋" w:hint="eastAsia"/>
            <w:lang w:eastAsia="zh-CN"/>
          </w:rPr>
          <w:t>(二)、海洋调查设备项目法律合规要求</w:t>
        </w:r>
        <w:r>
          <w:tab/>
        </w:r>
        <w:r>
          <w:fldChar w:fldCharType="begin"/>
        </w:r>
        <w:r>
          <w:instrText xml:space="preserve"> PAGEREF _Toc29166 \h </w:instrText>
        </w:r>
        <w:r>
          <w:fldChar w:fldCharType="separate"/>
        </w:r>
        <w:r>
          <w:t>63</w:t>
        </w:r>
        <w:r>
          <w:fldChar w:fldCharType="end"/>
        </w:r>
      </w:hyperlink>
    </w:p>
    <w:p>
      <w:pPr>
        <w:pStyle w:val="TOC2"/>
        <w:tabs>
          <w:tab w:val="right" w:leader="dot" w:pos="8306"/>
        </w:tabs>
      </w:pPr>
      <w:hyperlink w:anchor="_Toc25986" w:history="1">
        <w:r>
          <w:rPr>
            <w:rFonts w:ascii="仿宋" w:eastAsia="仿宋" w:hAnsi="仿宋" w:cs="仿宋" w:hint="eastAsia"/>
            <w:lang w:eastAsia="zh-CN"/>
          </w:rPr>
          <w:t>(三)、海洋调查设备项目合同管理与法律事务</w:t>
        </w:r>
        <w:r>
          <w:tab/>
        </w:r>
        <w:r>
          <w:fldChar w:fldCharType="begin"/>
        </w:r>
        <w:r>
          <w:instrText xml:space="preserve"> PAGEREF _Toc25986 \h </w:instrText>
        </w:r>
        <w:r>
          <w:fldChar w:fldCharType="separate"/>
        </w:r>
        <w:r>
          <w:t>67</w:t>
        </w:r>
        <w:r>
          <w:fldChar w:fldCharType="end"/>
        </w:r>
      </w:hyperlink>
    </w:p>
    <w:p>
      <w:pPr>
        <w:pStyle w:val="TOC2"/>
        <w:tabs>
          <w:tab w:val="right" w:leader="dot" w:pos="8306"/>
        </w:tabs>
      </w:pPr>
      <w:hyperlink w:anchor="_Toc31027" w:history="1">
        <w:r>
          <w:rPr>
            <w:rFonts w:ascii="仿宋" w:eastAsia="仿宋" w:hAnsi="仿宋" w:cs="仿宋" w:hint="eastAsia"/>
            <w:lang w:eastAsia="zh-CN"/>
          </w:rPr>
          <w:t>(四)、海洋调查设备项目知识产权保护策略</w:t>
        </w:r>
        <w:r>
          <w:tab/>
        </w:r>
        <w:r>
          <w:fldChar w:fldCharType="begin"/>
        </w:r>
        <w:r>
          <w:instrText xml:space="preserve"> PAGEREF _Toc31027 \h </w:instrText>
        </w:r>
        <w:r>
          <w:fldChar w:fldCharType="separate"/>
        </w:r>
        <w:r>
          <w:t>73</w:t>
        </w:r>
        <w:r>
          <w:fldChar w:fldCharType="end"/>
        </w:r>
      </w:hyperlink>
    </w:p>
    <w:p>
      <w:pPr>
        <w:pStyle w:val="TOC1"/>
        <w:tabs>
          <w:tab w:val="right" w:leader="dot" w:pos="8306"/>
        </w:tabs>
      </w:pPr>
      <w:hyperlink w:anchor="_Toc10951" w:history="1">
        <w:r>
          <w:rPr>
            <w:rFonts w:ascii="仿宋" w:eastAsia="仿宋" w:hAnsi="仿宋" w:cs="仿宋" w:hint="eastAsia"/>
            <w:lang w:eastAsia="zh-CN"/>
          </w:rPr>
          <w:t>十六、海洋调查设备项目实施时间节点</w:t>
        </w:r>
        <w:r>
          <w:tab/>
        </w:r>
        <w:r>
          <w:fldChar w:fldCharType="begin"/>
        </w:r>
        <w:r>
          <w:instrText xml:space="preserve"> PAGEREF _Toc10951 \h </w:instrText>
        </w:r>
        <w:r>
          <w:fldChar w:fldCharType="separate"/>
        </w:r>
        <w:r>
          <w:t>76</w:t>
        </w:r>
        <w:r>
          <w:fldChar w:fldCharType="end"/>
        </w:r>
      </w:hyperlink>
    </w:p>
    <w:p>
      <w:pPr>
        <w:pStyle w:val="TOC2"/>
        <w:tabs>
          <w:tab w:val="right" w:leader="dot" w:pos="8306"/>
        </w:tabs>
      </w:pPr>
      <w:hyperlink w:anchor="_Toc26691" w:history="1">
        <w:r>
          <w:rPr>
            <w:rFonts w:ascii="仿宋" w:eastAsia="仿宋" w:hAnsi="仿宋" w:cs="仿宋" w:hint="eastAsia"/>
            <w:lang w:eastAsia="zh-CN"/>
          </w:rPr>
          <w:t>(一)、海洋调查设备项目启动阶段时间节点</w:t>
        </w:r>
        <w:r>
          <w:tab/>
        </w:r>
        <w:r>
          <w:fldChar w:fldCharType="begin"/>
        </w:r>
        <w:r>
          <w:instrText xml:space="preserve"> PAGEREF _Toc26691 \h </w:instrText>
        </w:r>
        <w:r>
          <w:fldChar w:fldCharType="separate"/>
        </w:r>
        <w:r>
          <w:t>76</w:t>
        </w:r>
        <w:r>
          <w:fldChar w:fldCharType="end"/>
        </w:r>
      </w:hyperlink>
    </w:p>
    <w:p>
      <w:pPr>
        <w:pStyle w:val="TOC2"/>
        <w:tabs>
          <w:tab w:val="right" w:leader="dot" w:pos="8306"/>
        </w:tabs>
      </w:pPr>
      <w:hyperlink w:anchor="_Toc12440" w:history="1">
        <w:r>
          <w:rPr>
            <w:rFonts w:ascii="仿宋" w:eastAsia="仿宋" w:hAnsi="仿宋" w:cs="仿宋" w:hint="eastAsia"/>
            <w:lang w:eastAsia="zh-CN"/>
          </w:rPr>
          <w:t>(二)、海洋调查设备项目执行阶段时间节点</w:t>
        </w:r>
        <w:r>
          <w:tab/>
        </w:r>
        <w:r>
          <w:fldChar w:fldCharType="begin"/>
        </w:r>
        <w:r>
          <w:instrText xml:space="preserve"> PAGEREF _Toc12440 \h </w:instrText>
        </w:r>
        <w:r>
          <w:fldChar w:fldCharType="separate"/>
        </w:r>
        <w:r>
          <w:t>77</w:t>
        </w:r>
        <w:r>
          <w:fldChar w:fldCharType="end"/>
        </w:r>
      </w:hyperlink>
    </w:p>
    <w:p>
      <w:pPr>
        <w:pStyle w:val="TOC2"/>
        <w:tabs>
          <w:tab w:val="right" w:leader="dot" w:pos="8306"/>
        </w:tabs>
      </w:pPr>
      <w:hyperlink w:anchor="_Toc12009" w:history="1">
        <w:r>
          <w:rPr>
            <w:rFonts w:ascii="仿宋" w:eastAsia="仿宋" w:hAnsi="仿宋" w:cs="仿宋" w:hint="eastAsia"/>
            <w:lang w:eastAsia="zh-CN"/>
          </w:rPr>
          <w:t>(三)、海洋调查设备项目完成阶段时间节点</w:t>
        </w:r>
        <w:r>
          <w:tab/>
        </w:r>
        <w:r>
          <w:fldChar w:fldCharType="begin"/>
        </w:r>
        <w:r>
          <w:instrText xml:space="preserve"> PAGEREF _Toc12009 \h </w:instrText>
        </w:r>
        <w:r>
          <w:fldChar w:fldCharType="separate"/>
        </w:r>
        <w:r>
          <w:t>78</w:t>
        </w:r>
        <w:r>
          <w:fldChar w:fldCharType="end"/>
        </w:r>
      </w:hyperlink>
    </w:p>
    <w:p>
      <w:pPr>
        <w:pStyle w:val="TOC1"/>
        <w:tabs>
          <w:tab w:val="right" w:leader="dot" w:pos="8306"/>
        </w:tabs>
      </w:pPr>
      <w:hyperlink w:anchor="_Toc24824" w:history="1">
        <w:r>
          <w:rPr>
            <w:rFonts w:ascii="仿宋" w:eastAsia="仿宋" w:hAnsi="仿宋" w:cs="仿宋" w:hint="eastAsia"/>
            <w:lang w:eastAsia="zh-CN"/>
          </w:rPr>
          <w:t>十七、利益相关者分析与沟通计划</w:t>
        </w:r>
        <w:r>
          <w:tab/>
        </w:r>
        <w:r>
          <w:fldChar w:fldCharType="begin"/>
        </w:r>
        <w:r>
          <w:instrText xml:space="preserve"> PAGEREF _Toc24824 \h </w:instrText>
        </w:r>
        <w:r>
          <w:fldChar w:fldCharType="separate"/>
        </w:r>
        <w:r>
          <w:t>79</w:t>
        </w:r>
        <w:r>
          <w:fldChar w:fldCharType="end"/>
        </w:r>
      </w:hyperlink>
    </w:p>
    <w:p>
      <w:pPr>
        <w:pStyle w:val="TOC2"/>
        <w:tabs>
          <w:tab w:val="right" w:leader="dot" w:pos="8306"/>
        </w:tabs>
      </w:pPr>
      <w:hyperlink w:anchor="_Toc27386" w:history="1">
        <w:r>
          <w:rPr>
            <w:rFonts w:ascii="仿宋" w:eastAsia="仿宋" w:hAnsi="仿宋" w:cs="仿宋" w:hint="eastAsia"/>
            <w:lang w:eastAsia="zh-CN"/>
          </w:rPr>
          <w:t>(一)、利益相关者分析</w:t>
        </w:r>
        <w:r>
          <w:tab/>
        </w:r>
        <w:r>
          <w:fldChar w:fldCharType="begin"/>
        </w:r>
        <w:r>
          <w:instrText xml:space="preserve"> PAGEREF _Toc27386 \h </w:instrText>
        </w:r>
        <w:r>
          <w:fldChar w:fldCharType="separate"/>
        </w:r>
        <w:r>
          <w:t>79</w:t>
        </w:r>
        <w:r>
          <w:fldChar w:fldCharType="end"/>
        </w:r>
      </w:hyperlink>
    </w:p>
    <w:p>
      <w:pPr>
        <w:pStyle w:val="TOC2"/>
        <w:tabs>
          <w:tab w:val="right" w:leader="dot" w:pos="8306"/>
        </w:tabs>
      </w:pPr>
      <w:hyperlink w:anchor="_Toc14036" w:history="1">
        <w:r>
          <w:rPr>
            <w:rFonts w:ascii="仿宋" w:eastAsia="仿宋" w:hAnsi="仿宋" w:cs="仿宋" w:hint="eastAsia"/>
            <w:lang w:eastAsia="zh-CN"/>
          </w:rPr>
          <w:t>(二)、沟通计划</w:t>
        </w:r>
        <w:r>
          <w:tab/>
        </w:r>
        <w:r>
          <w:fldChar w:fldCharType="begin"/>
        </w:r>
        <w:r>
          <w:instrText xml:space="preserve"> PAGEREF _Toc14036 \h </w:instrText>
        </w:r>
        <w:r>
          <w:fldChar w:fldCharType="separate"/>
        </w:r>
        <w:r>
          <w:t>80</w:t>
        </w:r>
        <w:r>
          <w:fldChar w:fldCharType="end"/>
        </w:r>
      </w:hyperlink>
    </w:p>
    <w:p>
      <w:pPr>
        <w:pStyle w:val="TOC1"/>
        <w:tabs>
          <w:tab w:val="right" w:leader="dot" w:pos="8306"/>
        </w:tabs>
      </w:pPr>
      <w:hyperlink w:anchor="_Toc30294" w:history="1">
        <w:r>
          <w:rPr>
            <w:rFonts w:ascii="仿宋" w:eastAsia="仿宋" w:hAnsi="仿宋" w:cs="仿宋" w:hint="eastAsia"/>
            <w:lang w:eastAsia="zh-CN"/>
          </w:rPr>
          <w:t>十八、供应链管理</w:t>
        </w:r>
        <w:r>
          <w:tab/>
        </w:r>
        <w:r>
          <w:fldChar w:fldCharType="begin"/>
        </w:r>
        <w:r>
          <w:instrText xml:space="preserve"> PAGEREF _Toc30294 \h </w:instrText>
        </w:r>
        <w:r>
          <w:fldChar w:fldCharType="separate"/>
        </w:r>
        <w:r>
          <w:t>82</w:t>
        </w:r>
        <w:r>
          <w:fldChar w:fldCharType="end"/>
        </w:r>
      </w:hyperlink>
    </w:p>
    <w:p>
      <w:pPr>
        <w:pStyle w:val="TOC2"/>
        <w:tabs>
          <w:tab w:val="right" w:leader="dot" w:pos="8306"/>
        </w:tabs>
      </w:pPr>
      <w:hyperlink w:anchor="_Toc27796" w:history="1">
        <w:r>
          <w:rPr>
            <w:rFonts w:ascii="仿宋" w:eastAsia="仿宋" w:hAnsi="仿宋" w:cs="仿宋" w:hint="eastAsia"/>
            <w:lang w:eastAsia="zh-CN"/>
          </w:rPr>
          <w:t>(一)、供应链战略规划</w:t>
        </w:r>
        <w:r>
          <w:tab/>
        </w:r>
        <w:r>
          <w:fldChar w:fldCharType="begin"/>
        </w:r>
        <w:r>
          <w:instrText xml:space="preserve"> PAGEREF _Toc27796 \h </w:instrText>
        </w:r>
        <w:r>
          <w:fldChar w:fldCharType="separate"/>
        </w:r>
        <w:r>
          <w:t>82</w:t>
        </w:r>
        <w:r>
          <w:fldChar w:fldCharType="end"/>
        </w:r>
      </w:hyperlink>
    </w:p>
    <w:p>
      <w:pPr>
        <w:pStyle w:val="TOC2"/>
        <w:tabs>
          <w:tab w:val="right" w:leader="dot" w:pos="8306"/>
        </w:tabs>
      </w:pPr>
      <w:hyperlink w:anchor="_Toc20926" w:history="1">
        <w:r>
          <w:rPr>
            <w:rFonts w:ascii="仿宋" w:eastAsia="仿宋" w:hAnsi="仿宋" w:cs="仿宋" w:hint="eastAsia"/>
            <w:lang w:eastAsia="zh-CN"/>
          </w:rPr>
          <w:t>(二)、供应商选择与合作</w:t>
        </w:r>
        <w:r>
          <w:tab/>
        </w:r>
        <w:r>
          <w:fldChar w:fldCharType="begin"/>
        </w:r>
        <w:r>
          <w:instrText xml:space="preserve"> PAGEREF _Toc20926 \h </w:instrText>
        </w:r>
        <w:r>
          <w:fldChar w:fldCharType="separate"/>
        </w:r>
        <w:r>
          <w:t>83</w:t>
        </w:r>
        <w:r>
          <w:fldChar w:fldCharType="end"/>
        </w:r>
      </w:hyperlink>
    </w:p>
    <w:p>
      <w:pPr>
        <w:pStyle w:val="TOC2"/>
        <w:tabs>
          <w:tab w:val="right" w:leader="dot" w:pos="8306"/>
        </w:tabs>
      </w:pPr>
      <w:hyperlink w:anchor="_Toc22529" w:history="1">
        <w:r>
          <w:rPr>
            <w:rFonts w:ascii="仿宋" w:eastAsia="仿宋" w:hAnsi="仿宋" w:cs="仿宋" w:hint="eastAsia"/>
            <w:lang w:eastAsia="zh-CN"/>
          </w:rPr>
          <w:t>(三)、物流与库存管理</w:t>
        </w:r>
        <w:r>
          <w:tab/>
        </w:r>
        <w:r>
          <w:fldChar w:fldCharType="begin"/>
        </w:r>
        <w:r>
          <w:instrText xml:space="preserve"> PAGEREF _Toc22529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9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的技术管理特点体现在其创新导向。通过引入最先进的技术趋势和解决方案，海洋调查设备项目致力于提升科技含量、提高质量和效率水平。这意味着我们将采用最新的工具和方法，确保海洋调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洋调查设备项目技术管理的显著特征。通过整合不同领域的技术资源，我们实现了跨学科的协同工作。这有助于优化技术架构，提高整体效能。此外，整合性策略还促进了不同技术团队之间的紧密沟通和高效合作，确保海洋调查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洋调查设备项目所采用的技术。通过不断优化技术方案，海洋调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洋调查设备项目团队将在海洋调查设备项目初期识别可能的技术风险，并采取相应的预防和应对措施。通过建立健全的风险评估机制，海洋调查设备项目能够在实施过程中及时发现并解决潜在的技术问题，保障海洋调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洋调查设备项目中，技术将成为海洋调查设备项目成功的有力支持。这一深度剖析揭示了技术管理在海洋调查设备项目实施中的关键作用，为海洋调查设备项目的技术基础奠定了坚实的基础。</w:t>
      </w:r>
    </w:p>
    <w:p>
      <w:pPr>
        <w:pStyle w:val="Heading2"/>
        <w:ind w:firstLine="560" w:firstLineChars="200"/>
        <w:rPr>
          <w:rFonts w:ascii="仿宋" w:eastAsia="仿宋" w:hAnsi="仿宋" w:cs="仿宋" w:hint="eastAsia"/>
          <w:sz w:val="28"/>
          <w:lang w:eastAsia="zh-CN"/>
        </w:rPr>
      </w:pPr>
      <w:bookmarkStart w:id="4" w:name="_Toc9797"/>
      <w:r>
        <w:rPr>
          <w:rFonts w:ascii="仿宋" w:eastAsia="仿宋" w:hAnsi="仿宋" w:cs="仿宋" w:hint="eastAsia"/>
          <w:sz w:val="28"/>
          <w:lang w:eastAsia="zh-CN"/>
        </w:rPr>
        <w:t>(二)、海洋调查设备项目工艺技术设计方案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洋调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海洋调查设备项目将严格按照相关行业规范要求进行组织。通过有效控制产品质量，海洋调查设备项目将致力于为顾客提供优质的海洋调查设备项目产品和良好的服务。这体现了海洋调查设备项目对于生产活动合规性和质量标准的高度重视，为海洋调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洋调查设备项目注重生态效益和清洁生产原则。海洋调查设备项目建设将紧密结合地方特色经济发展，与社会经济发展规划和区域环境保护规划方案相协调一致。通过与当地区域自然生态系统的结合，海洋调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洋调查设备项目产品具有多样化的客户需求和个性化的特点。因此，海洋调查设备项目产品规格品种多样，且单批生产数量较小。为满足这一特点，海洋调查设备项目承办单位将建设先进的柔性制造生产线。通过广泛应用柔性制造技术，海洋调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洋调查设备项目采用的技术具有较高的技术含量和自动化水平，处于国内先进水平。这一技术选用不仅体现了对生产效率、质量和环境友好性的高标准要求，同时为海洋调查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89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为确保海洋调查设备项目的高效生产和技术实施，我们制定了一套精心设计的设备选型方案，以满足海洋调查设备项目生产、质量和环保的要求。该方案的主要特点如下：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洋调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针对海洋调查设备项目产品的多样性和小批量生产的特点，我们将建设柔性制造生产线。通过在设备选型中考虑柔性制造技术，可以灵活应对不同产品规格和生产需求，实现生产线的高度灵活性和适应性。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87"/>
      <w:r>
        <w:rPr>
          <w:rFonts w:ascii="仿宋" w:eastAsia="仿宋" w:hAnsi="仿宋" w:cs="仿宋" w:hint="eastAsia"/>
          <w:sz w:val="28"/>
          <w:lang w:eastAsia="zh-CN"/>
        </w:rPr>
        <w:t>二、海洋调查设备项目文档管理</w:t>
      </w:r>
      <w:bookmarkEnd w:id="6"/>
    </w:p>
    <w:p>
      <w:pPr>
        <w:pStyle w:val="Heading2"/>
        <w:rPr>
          <w:rFonts w:ascii="仿宋" w:eastAsia="仿宋" w:hAnsi="仿宋" w:cs="仿宋" w:hint="eastAsia"/>
          <w:lang w:eastAsia="zh-CN"/>
        </w:rPr>
      </w:pPr>
      <w:bookmarkStart w:id="7" w:name="_Toc402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海洋调查设备项目高度重视文档的质量和准确性，以支持海洋调查设备项目的各项活动和决策。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文档的编制始于海洋调查设备项目计划的初期，我们制定了详细的文档编制计划，明确了每个文档的内容、格式和编写责任人。在海洋调查设备项目启动阶段，我们首先编制了海洋调查设备项目章程，明确定义了海洋调查设备项目的目标、范围、风险等关键要素。随后，海洋调查设备项目团队根据计划陆续编制了需求文档、设计文档、测试文档等各类文档，确保海洋调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调查设备项目管理中的重要环节，旨在确保海洋调查设备项目文档符合质量标准和海洋调查设备项目需求。在海洋调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调查设备项目相关利益方和专业领域的专家对文档进行独立审查。这有助于获取更全面、客观的反馈，确保海洋调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海洋调查设备项目在文档编制与审查方面建立了严格的管理机制，通过规范的流程和多维度的审查，确保海洋调查设备项目文档的质量、准确性和可靠性，为海洋调查设备项目的顺利推进提供了有力支持。</w:t>
      </w:r>
    </w:p>
    <w:p>
      <w:pPr>
        <w:pStyle w:val="Heading2"/>
        <w:ind w:firstLine="560" w:firstLineChars="200"/>
        <w:rPr>
          <w:rFonts w:ascii="仿宋" w:eastAsia="仿宋" w:hAnsi="仿宋" w:cs="仿宋" w:hint="eastAsia"/>
          <w:sz w:val="28"/>
          <w:lang w:eastAsia="zh-CN"/>
        </w:rPr>
      </w:pPr>
      <w:bookmarkStart w:id="8" w:name="_Toc512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在海洋调查设备项目中，我们致力于优化文档发布与分发过程，以确保信息的高效传递和团队间协作的顺畅进行。以下是我们采取的关键优化策略：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我们通过多渠道发布文档，包括电子邮件、海洋调查设备项目管理平台、内部网站等，以满足不同团队成员的偏好和需求。多渠道发布确保了信息的全面覆盖。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我们采用了精细的权限控制，确保只有授权人员可以访问敏感信息。这种安全措施保护了海洋调查设备项目文档的机密性，防止了未经授权的信息泄露。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029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调查设备项目生命周期中一个至关重要的环节，直接关系到海洋调查设备项目信息的长期保存和历史记录的完整性。在海洋调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730"/>
      <w:r>
        <w:rPr>
          <w:rFonts w:ascii="仿宋" w:eastAsia="仿宋" w:hAnsi="仿宋" w:cs="仿宋" w:hint="eastAsia"/>
          <w:sz w:val="28"/>
          <w:lang w:eastAsia="zh-CN"/>
        </w:rPr>
        <w:t>三、海洋调查设备项目土建工程</w:t>
      </w:r>
      <w:bookmarkEnd w:id="10"/>
    </w:p>
    <w:p>
      <w:pPr>
        <w:pStyle w:val="Heading2"/>
        <w:rPr>
          <w:rFonts w:ascii="仿宋" w:eastAsia="仿宋" w:hAnsi="仿宋" w:cs="仿宋" w:hint="eastAsia"/>
          <w:lang w:eastAsia="zh-CN"/>
        </w:rPr>
      </w:pPr>
      <w:bookmarkStart w:id="11" w:name="_Toc22080"/>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在海洋调查设备项目的建筑工程设计中，我们将秉承一系列重要的设计原则，以确保海洋调查设备项目建筑在功能、美观、可持续性等方面达到最佳效果。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首要原则是确保建筑的功能性得到最大化的发挥。我们将充分理解海洋调查设备项目的实际需求，合理布局各个功能区域，保证建筑在满足业务需求的同时，提供高效的工作环境。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在建筑设计中，我们将综合考虑建设和运营成本。通过精细的经济效益分析，确保设计方案在高效利用资源的同时，对海洋调查设备项目的长期盈利能力有积极的贡献。</w:t>
      </w:r>
    </w:p>
    <w:p>
      <w:pPr>
        <w:pStyle w:val="Heading2"/>
        <w:ind w:firstLine="560" w:firstLineChars="200"/>
        <w:rPr>
          <w:rFonts w:ascii="仿宋" w:eastAsia="仿宋" w:hAnsi="仿宋" w:cs="仿宋" w:hint="eastAsia"/>
          <w:sz w:val="28"/>
          <w:lang w:eastAsia="zh-CN"/>
        </w:rPr>
      </w:pPr>
      <w:bookmarkStart w:id="12" w:name="_Toc14714"/>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调查设备项目的土建工程设计中，我们将精准设定设计年限，结合海洋调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调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4356"/>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调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调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调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5937"/>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本期工程海洋调查设备项目预计总建筑面积XXX平方米，其中：计容建筑面积XXX平方米，计划建筑工程投资XX万元，占海洋调查设备项目总投资的XX%。</w:t>
      </w:r>
    </w:p>
    <w:p>
      <w:pPr>
        <w:pStyle w:val="Heading1"/>
        <w:ind w:firstLine="560" w:firstLineChars="200"/>
        <w:rPr>
          <w:rFonts w:ascii="仿宋" w:eastAsia="仿宋" w:hAnsi="仿宋" w:cs="仿宋" w:hint="eastAsia"/>
          <w:sz w:val="28"/>
          <w:lang w:eastAsia="zh-CN"/>
        </w:rPr>
      </w:pPr>
      <w:bookmarkStart w:id="15" w:name="_Toc32191"/>
      <w:r>
        <w:rPr>
          <w:rFonts w:ascii="仿宋" w:eastAsia="仿宋" w:hAnsi="仿宋" w:cs="仿宋" w:hint="eastAsia"/>
          <w:sz w:val="28"/>
          <w:lang w:eastAsia="zh-CN"/>
        </w:rPr>
        <w:t>四、海洋调查设备项目选址可行性分析</w:t>
      </w:r>
      <w:bookmarkEnd w:id="15"/>
    </w:p>
    <w:p>
      <w:pPr>
        <w:pStyle w:val="Heading2"/>
        <w:rPr>
          <w:rFonts w:ascii="仿宋" w:eastAsia="仿宋" w:hAnsi="仿宋" w:cs="仿宋" w:hint="eastAsia"/>
          <w:lang w:eastAsia="zh-CN"/>
        </w:rPr>
      </w:pPr>
      <w:bookmarkStart w:id="16" w:name="_Toc16968"/>
      <w:r>
        <w:rPr>
          <w:rFonts w:ascii="仿宋" w:eastAsia="仿宋" w:hAnsi="仿宋" w:cs="仿宋" w:hint="eastAsia"/>
          <w:lang w:eastAsia="zh-CN"/>
        </w:rPr>
        <w:t>(一)、海洋调查设备项目选址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该海洋调查设备项目选址位于XX省XX市XX区XXX街道</w:t>
      </w:r>
    </w:p>
    <w:p>
      <w:pPr>
        <w:pStyle w:val="Heading2"/>
        <w:ind w:firstLine="560" w:firstLineChars="200"/>
        <w:rPr>
          <w:rFonts w:ascii="仿宋" w:eastAsia="仿宋" w:hAnsi="仿宋" w:cs="仿宋" w:hint="eastAsia"/>
          <w:sz w:val="28"/>
          <w:lang w:eastAsia="zh-CN"/>
        </w:rPr>
      </w:pPr>
      <w:bookmarkStart w:id="17" w:name="_Toc2435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海洋调查设备项目的征地面积将根据海洋调查设备项目的实际规模和需求进行精确规划。具体面积XXX平方米，旨在确保海洋调查设备项目不仅能够满足当前的发展需求，还能够预留空间以适应未来的扩展。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净用地面积是在征地面积基础上去除不可利用面积后的实际可开发用地。具体面积XXX平方米，考虑到环保、交通、安全等多方面因素，以确保海洋调查设备项目在整体利用效率上达到最优。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海洋调查设备项目计划建设的建筑总规模具体面积XXX平方米。这一规模的确定综合考虑了海洋调查设备项目的性质、规模，以及城市规划的相关要求，确保建筑布局与周边环境协调一致。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绿地率是海洋调查设备项目用地中被规划为绿地的比例。具体面积XXX平方米，旨在通过合理规划绿地，改善海洋调查设备项目周边环境，提升居民生活质量，并符合城市整体绿化规划。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容积率是用地上可以建设的建筑总体积与用地面积之比。具体面积XXX，通过合理的容积率规划，确保海洋调查设备项目建筑规模与周边环境和谐共生。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海洋调查设备项目选址与当地城市规划相一致，具体面积XXX平方米。通过与城市规划部门深入沟通，确保海洋调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洋调查设备项目选址符合当地产业政策，具体面积XXX平方米。这包括海洋调查设备项目对当地经济的促进作用，以及对相关产业的带动效应，确保海洋调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用地总体要求必须符合环保和可持续发展的原则，具体面积XXX平方米。通过采用绿色建筑设计、节能减排等措施，确保海洋调查设备项目在建设和运营过程中对环境的影响最小化，达到可持续发展的要求。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确保海洋调查设备项目选址具备必要的公共设施配套，具体面积XXX平方米。这包括交通便利性、教育、医疗等基础设施，以提高居民生活品质，使得海洋调查设备项目选址更具吸引力。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考虑用地总体要求对当地社会稳定性的影响，具体面积XXX平方米。通过深入了解当地社区反馈，确保海洋调查设备项目的选址和建设过程对当地社会和谐稳定产生积极作用。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洋调查设备项目选址不仅符合法规和规划，还在实际操作中具有可行性。这一全面规划将为海洋调查设备项目的成功实施提供坚实的基础，确保海洋调查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81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调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洋调查设备项目的设备规划和空间设计中，我们将采取灵活设备布局的措施。设备布局将根据实际需求进行灵活设计，避免不必要的浪费。通过合理规划设备摆放位置，我们将提高设备的利用率，减少设备间距，以确保海洋调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洋调查设备项目内部引入共享设施的概念，例如共享会议室、办公区等。通过这种方式，我们可以减少对资源的重复建设，提高资源共享效率，从而减小海洋调查设备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https://d.book118.com/475320344241011121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海洋调查设备项目规划设计方案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909F8"/>
    <w:rsid w:val="269909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320344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2024-02-29T01:32:00Z</dcterms:created>
  <dcterms:modified xsi:type="dcterms:W3CDTF">2024-02-29T01:32:47Z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C40EB5ECD9F84B549F8C2C67E8372EB6_11</vt:lpwstr>
  </property>
  <property fmtid="{D5CDD505-2E9C-101B-9397-08002B2CF9AE}" pid="3" name="KSOProductBuildVer">
    <vt:lpwstr>2052-12.1.0.16388</vt:lpwstr>
  </property>
</Properties>
</file>