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58" w:history="1">
        <w:r>
          <w:rPr>
            <w:rFonts w:ascii="仿宋" w:eastAsia="仿宋" w:hAnsi="仿宋" w:cs="仿宋" w:hint="eastAsia"/>
            <w:lang w:eastAsia="zh-CN"/>
          </w:rPr>
          <w:t>概论</w:t>
        </w:r>
        <w:r>
          <w:tab/>
        </w:r>
        <w:r>
          <w:fldChar w:fldCharType="begin"/>
        </w:r>
        <w:r>
          <w:instrText xml:space="preserve"> PAGEREF _Toc14458 \h </w:instrText>
        </w:r>
        <w:r>
          <w:fldChar w:fldCharType="separate"/>
        </w:r>
        <w:r>
          <w:t>3</w:t>
        </w:r>
        <w:r>
          <w:fldChar w:fldCharType="end"/>
        </w:r>
      </w:hyperlink>
    </w:p>
    <w:p>
      <w:pPr>
        <w:pStyle w:val="TOC1"/>
        <w:tabs>
          <w:tab w:val="right" w:leader="dot" w:pos="8306"/>
        </w:tabs>
      </w:pPr>
      <w:hyperlink w:anchor="_Toc3942" w:history="1">
        <w:r>
          <w:rPr>
            <w:rFonts w:ascii="仿宋" w:eastAsia="仿宋" w:hAnsi="仿宋" w:cs="仿宋" w:hint="eastAsia"/>
            <w:lang w:eastAsia="zh-CN"/>
          </w:rPr>
          <w:t>一、建设风险评估分析</w:t>
        </w:r>
        <w:r>
          <w:tab/>
        </w:r>
        <w:r>
          <w:fldChar w:fldCharType="begin"/>
        </w:r>
        <w:r>
          <w:instrText xml:space="preserve"> PAGEREF _Toc3942 \h </w:instrText>
        </w:r>
        <w:r>
          <w:fldChar w:fldCharType="separate"/>
        </w:r>
        <w:r>
          <w:t>3</w:t>
        </w:r>
        <w:r>
          <w:fldChar w:fldCharType="end"/>
        </w:r>
      </w:hyperlink>
    </w:p>
    <w:p>
      <w:pPr>
        <w:pStyle w:val="TOC2"/>
        <w:tabs>
          <w:tab w:val="right" w:leader="dot" w:pos="8306"/>
        </w:tabs>
      </w:pPr>
      <w:hyperlink w:anchor="_Toc10957" w:history="1">
        <w:r>
          <w:rPr>
            <w:rFonts w:ascii="仿宋" w:eastAsia="仿宋" w:hAnsi="仿宋" w:cs="仿宋" w:hint="eastAsia"/>
            <w:lang w:eastAsia="zh-CN"/>
          </w:rPr>
          <w:t>(一)、政策风险分析</w:t>
        </w:r>
        <w:r>
          <w:tab/>
        </w:r>
        <w:r>
          <w:fldChar w:fldCharType="begin"/>
        </w:r>
        <w:r>
          <w:instrText xml:space="preserve"> PAGEREF _Toc10957 \h </w:instrText>
        </w:r>
        <w:r>
          <w:fldChar w:fldCharType="separate"/>
        </w:r>
        <w:r>
          <w:t>3</w:t>
        </w:r>
        <w:r>
          <w:fldChar w:fldCharType="end"/>
        </w:r>
      </w:hyperlink>
    </w:p>
    <w:p>
      <w:pPr>
        <w:pStyle w:val="TOC2"/>
        <w:tabs>
          <w:tab w:val="right" w:leader="dot" w:pos="8306"/>
        </w:tabs>
      </w:pPr>
      <w:hyperlink w:anchor="_Toc4229" w:history="1">
        <w:r>
          <w:rPr>
            <w:rFonts w:ascii="仿宋" w:eastAsia="仿宋" w:hAnsi="仿宋" w:cs="仿宋" w:hint="eastAsia"/>
            <w:lang w:eastAsia="zh-CN"/>
          </w:rPr>
          <w:t>(二)、社会风险分析</w:t>
        </w:r>
        <w:r>
          <w:tab/>
        </w:r>
        <w:r>
          <w:fldChar w:fldCharType="begin"/>
        </w:r>
        <w:r>
          <w:instrText xml:space="preserve"> PAGEREF _Toc4229 \h </w:instrText>
        </w:r>
        <w:r>
          <w:fldChar w:fldCharType="separate"/>
        </w:r>
        <w:r>
          <w:t>4</w:t>
        </w:r>
        <w:r>
          <w:fldChar w:fldCharType="end"/>
        </w:r>
      </w:hyperlink>
    </w:p>
    <w:p>
      <w:pPr>
        <w:pStyle w:val="TOC2"/>
        <w:tabs>
          <w:tab w:val="right" w:leader="dot" w:pos="8306"/>
        </w:tabs>
      </w:pPr>
      <w:hyperlink w:anchor="_Toc11844" w:history="1">
        <w:r>
          <w:rPr>
            <w:rFonts w:ascii="仿宋" w:eastAsia="仿宋" w:hAnsi="仿宋" w:cs="仿宋" w:hint="eastAsia"/>
            <w:lang w:eastAsia="zh-CN"/>
          </w:rPr>
          <w:t>(三)、市场风险分析</w:t>
        </w:r>
        <w:r>
          <w:tab/>
        </w:r>
        <w:r>
          <w:fldChar w:fldCharType="begin"/>
        </w:r>
        <w:r>
          <w:instrText xml:space="preserve"> PAGEREF _Toc11844 \h </w:instrText>
        </w:r>
        <w:r>
          <w:fldChar w:fldCharType="separate"/>
        </w:r>
        <w:r>
          <w:t>6</w:t>
        </w:r>
        <w:r>
          <w:fldChar w:fldCharType="end"/>
        </w:r>
      </w:hyperlink>
    </w:p>
    <w:p>
      <w:pPr>
        <w:pStyle w:val="TOC2"/>
        <w:tabs>
          <w:tab w:val="right" w:leader="dot" w:pos="8306"/>
        </w:tabs>
      </w:pPr>
      <w:hyperlink w:anchor="_Toc17476" w:history="1">
        <w:r>
          <w:rPr>
            <w:rFonts w:ascii="仿宋" w:eastAsia="仿宋" w:hAnsi="仿宋" w:cs="仿宋" w:hint="eastAsia"/>
            <w:lang w:eastAsia="zh-CN"/>
          </w:rPr>
          <w:t>(四)、资金风险分析</w:t>
        </w:r>
        <w:r>
          <w:tab/>
        </w:r>
        <w:r>
          <w:fldChar w:fldCharType="begin"/>
        </w:r>
        <w:r>
          <w:instrText xml:space="preserve"> PAGEREF _Toc17476 \h </w:instrText>
        </w:r>
        <w:r>
          <w:fldChar w:fldCharType="separate"/>
        </w:r>
        <w:r>
          <w:t>6</w:t>
        </w:r>
        <w:r>
          <w:fldChar w:fldCharType="end"/>
        </w:r>
      </w:hyperlink>
    </w:p>
    <w:p>
      <w:pPr>
        <w:pStyle w:val="TOC2"/>
        <w:tabs>
          <w:tab w:val="right" w:leader="dot" w:pos="8306"/>
        </w:tabs>
      </w:pPr>
      <w:hyperlink w:anchor="_Toc24765" w:history="1">
        <w:r>
          <w:rPr>
            <w:rFonts w:ascii="仿宋" w:eastAsia="仿宋" w:hAnsi="仿宋" w:cs="仿宋" w:hint="eastAsia"/>
            <w:lang w:eastAsia="zh-CN"/>
          </w:rPr>
          <w:t>(五)、技术风险分析</w:t>
        </w:r>
        <w:r>
          <w:tab/>
        </w:r>
        <w:r>
          <w:fldChar w:fldCharType="begin"/>
        </w:r>
        <w:r>
          <w:instrText xml:space="preserve"> PAGEREF _Toc24765 \h </w:instrText>
        </w:r>
        <w:r>
          <w:fldChar w:fldCharType="separate"/>
        </w:r>
        <w:r>
          <w:t>8</w:t>
        </w:r>
        <w:r>
          <w:fldChar w:fldCharType="end"/>
        </w:r>
      </w:hyperlink>
    </w:p>
    <w:p>
      <w:pPr>
        <w:pStyle w:val="TOC2"/>
        <w:tabs>
          <w:tab w:val="right" w:leader="dot" w:pos="8306"/>
        </w:tabs>
      </w:pPr>
      <w:hyperlink w:anchor="_Toc11097" w:history="1">
        <w:r>
          <w:rPr>
            <w:rFonts w:ascii="仿宋" w:eastAsia="仿宋" w:hAnsi="仿宋" w:cs="仿宋" w:hint="eastAsia"/>
            <w:lang w:eastAsia="zh-CN"/>
          </w:rPr>
          <w:t>(六)、财务风险分析</w:t>
        </w:r>
        <w:r>
          <w:tab/>
        </w:r>
        <w:r>
          <w:fldChar w:fldCharType="begin"/>
        </w:r>
        <w:r>
          <w:instrText xml:space="preserve"> PAGEREF _Toc11097 \h </w:instrText>
        </w:r>
        <w:r>
          <w:fldChar w:fldCharType="separate"/>
        </w:r>
        <w:r>
          <w:t>9</w:t>
        </w:r>
        <w:r>
          <w:fldChar w:fldCharType="end"/>
        </w:r>
      </w:hyperlink>
    </w:p>
    <w:p>
      <w:pPr>
        <w:pStyle w:val="TOC2"/>
        <w:tabs>
          <w:tab w:val="right" w:leader="dot" w:pos="8306"/>
        </w:tabs>
      </w:pPr>
      <w:hyperlink w:anchor="_Toc31005" w:history="1">
        <w:r>
          <w:rPr>
            <w:rFonts w:ascii="仿宋" w:eastAsia="仿宋" w:hAnsi="仿宋" w:cs="仿宋" w:hint="eastAsia"/>
            <w:lang w:eastAsia="zh-CN"/>
          </w:rPr>
          <w:t>(七)、管理风险分析</w:t>
        </w:r>
        <w:r>
          <w:tab/>
        </w:r>
        <w:r>
          <w:fldChar w:fldCharType="begin"/>
        </w:r>
        <w:r>
          <w:instrText xml:space="preserve"> PAGEREF _Toc31005 \h </w:instrText>
        </w:r>
        <w:r>
          <w:fldChar w:fldCharType="separate"/>
        </w:r>
        <w:r>
          <w:t>11</w:t>
        </w:r>
        <w:r>
          <w:fldChar w:fldCharType="end"/>
        </w:r>
      </w:hyperlink>
    </w:p>
    <w:p>
      <w:pPr>
        <w:pStyle w:val="TOC2"/>
        <w:tabs>
          <w:tab w:val="right" w:leader="dot" w:pos="8306"/>
        </w:tabs>
      </w:pPr>
      <w:hyperlink w:anchor="_Toc7670" w:history="1">
        <w:r>
          <w:rPr>
            <w:rFonts w:ascii="仿宋" w:eastAsia="仿宋" w:hAnsi="仿宋" w:cs="仿宋" w:hint="eastAsia"/>
            <w:lang w:eastAsia="zh-CN"/>
          </w:rPr>
          <w:t>(八)、其它风险分析</w:t>
        </w:r>
        <w:r>
          <w:tab/>
        </w:r>
        <w:r>
          <w:fldChar w:fldCharType="begin"/>
        </w:r>
        <w:r>
          <w:instrText xml:space="preserve"> PAGEREF _Toc7670 \h </w:instrText>
        </w:r>
        <w:r>
          <w:fldChar w:fldCharType="separate"/>
        </w:r>
        <w:r>
          <w:t>12</w:t>
        </w:r>
        <w:r>
          <w:fldChar w:fldCharType="end"/>
        </w:r>
      </w:hyperlink>
    </w:p>
    <w:p>
      <w:pPr>
        <w:pStyle w:val="TOC2"/>
        <w:tabs>
          <w:tab w:val="right" w:leader="dot" w:pos="8306"/>
        </w:tabs>
      </w:pPr>
      <w:hyperlink w:anchor="_Toc46" w:history="1">
        <w:r>
          <w:rPr>
            <w:rFonts w:ascii="仿宋" w:eastAsia="仿宋" w:hAnsi="仿宋" w:cs="仿宋" w:hint="eastAsia"/>
            <w:lang w:eastAsia="zh-CN"/>
          </w:rPr>
          <w:t>(九)、社会影响评估</w:t>
        </w:r>
        <w:r>
          <w:tab/>
        </w:r>
        <w:r>
          <w:fldChar w:fldCharType="begin"/>
        </w:r>
        <w:r>
          <w:instrText xml:space="preserve"> PAGEREF _Toc46 \h </w:instrText>
        </w:r>
        <w:r>
          <w:fldChar w:fldCharType="separate"/>
        </w:r>
        <w:r>
          <w:t>13</w:t>
        </w:r>
        <w:r>
          <w:fldChar w:fldCharType="end"/>
        </w:r>
      </w:hyperlink>
    </w:p>
    <w:p>
      <w:pPr>
        <w:pStyle w:val="TOC1"/>
        <w:tabs>
          <w:tab w:val="right" w:leader="dot" w:pos="8306"/>
        </w:tabs>
      </w:pPr>
      <w:hyperlink w:anchor="_Toc13746" w:history="1">
        <w:r>
          <w:rPr>
            <w:rFonts w:ascii="仿宋" w:eastAsia="仿宋" w:hAnsi="仿宋" w:cs="仿宋" w:hint="eastAsia"/>
            <w:lang w:eastAsia="zh-CN"/>
          </w:rPr>
          <w:t>二、发展规划、产业政策和行业准入分析</w:t>
        </w:r>
        <w:r>
          <w:tab/>
        </w:r>
        <w:r>
          <w:fldChar w:fldCharType="begin"/>
        </w:r>
        <w:r>
          <w:instrText xml:space="preserve"> PAGEREF _Toc13746 \h </w:instrText>
        </w:r>
        <w:r>
          <w:fldChar w:fldCharType="separate"/>
        </w:r>
        <w:r>
          <w:t>15</w:t>
        </w:r>
        <w:r>
          <w:fldChar w:fldCharType="end"/>
        </w:r>
      </w:hyperlink>
    </w:p>
    <w:p>
      <w:pPr>
        <w:pStyle w:val="TOC2"/>
        <w:tabs>
          <w:tab w:val="right" w:leader="dot" w:pos="8306"/>
        </w:tabs>
      </w:pPr>
      <w:hyperlink w:anchor="_Toc21838" w:history="1">
        <w:r>
          <w:rPr>
            <w:rFonts w:ascii="仿宋" w:eastAsia="仿宋" w:hAnsi="仿宋" w:cs="仿宋" w:hint="eastAsia"/>
            <w:lang w:eastAsia="zh-CN"/>
          </w:rPr>
          <w:t>(一)、发展规划分析</w:t>
        </w:r>
        <w:r>
          <w:tab/>
        </w:r>
        <w:r>
          <w:fldChar w:fldCharType="begin"/>
        </w:r>
        <w:r>
          <w:instrText xml:space="preserve"> PAGEREF _Toc21838 \h </w:instrText>
        </w:r>
        <w:r>
          <w:fldChar w:fldCharType="separate"/>
        </w:r>
        <w:r>
          <w:t>15</w:t>
        </w:r>
        <w:r>
          <w:fldChar w:fldCharType="end"/>
        </w:r>
      </w:hyperlink>
    </w:p>
    <w:p>
      <w:pPr>
        <w:pStyle w:val="TOC2"/>
        <w:tabs>
          <w:tab w:val="right" w:leader="dot" w:pos="8306"/>
        </w:tabs>
      </w:pPr>
      <w:hyperlink w:anchor="_Toc30708" w:history="1">
        <w:r>
          <w:rPr>
            <w:rFonts w:ascii="仿宋" w:eastAsia="仿宋" w:hAnsi="仿宋" w:cs="仿宋" w:hint="eastAsia"/>
            <w:lang w:eastAsia="zh-CN"/>
          </w:rPr>
          <w:t>(二)、产业政策分析</w:t>
        </w:r>
        <w:r>
          <w:tab/>
        </w:r>
        <w:r>
          <w:fldChar w:fldCharType="begin"/>
        </w:r>
        <w:r>
          <w:instrText xml:space="preserve"> PAGEREF _Toc30708 \h </w:instrText>
        </w:r>
        <w:r>
          <w:fldChar w:fldCharType="separate"/>
        </w:r>
        <w:r>
          <w:t>17</w:t>
        </w:r>
        <w:r>
          <w:fldChar w:fldCharType="end"/>
        </w:r>
      </w:hyperlink>
    </w:p>
    <w:p>
      <w:pPr>
        <w:pStyle w:val="TOC2"/>
        <w:tabs>
          <w:tab w:val="right" w:leader="dot" w:pos="8306"/>
        </w:tabs>
      </w:pPr>
      <w:hyperlink w:anchor="_Toc1479" w:history="1">
        <w:r>
          <w:rPr>
            <w:rFonts w:ascii="仿宋" w:eastAsia="仿宋" w:hAnsi="仿宋" w:cs="仿宋" w:hint="eastAsia"/>
            <w:lang w:eastAsia="zh-CN"/>
          </w:rPr>
          <w:t>(三)、行业准入分析</w:t>
        </w:r>
        <w:r>
          <w:tab/>
        </w:r>
        <w:r>
          <w:fldChar w:fldCharType="begin"/>
        </w:r>
        <w:r>
          <w:instrText xml:space="preserve"> PAGEREF _Toc1479 \h </w:instrText>
        </w:r>
        <w:r>
          <w:fldChar w:fldCharType="separate"/>
        </w:r>
        <w:r>
          <w:t>19</w:t>
        </w:r>
        <w:r>
          <w:fldChar w:fldCharType="end"/>
        </w:r>
      </w:hyperlink>
    </w:p>
    <w:p>
      <w:pPr>
        <w:pStyle w:val="TOC1"/>
        <w:tabs>
          <w:tab w:val="right" w:leader="dot" w:pos="8306"/>
        </w:tabs>
      </w:pPr>
      <w:hyperlink w:anchor="_Toc19564" w:history="1">
        <w:r>
          <w:rPr>
            <w:rFonts w:ascii="仿宋" w:eastAsia="仿宋" w:hAnsi="仿宋" w:cs="仿宋" w:hint="eastAsia"/>
            <w:lang w:eastAsia="zh-CN"/>
          </w:rPr>
          <w:t>三、背景、必要性分析</w:t>
        </w:r>
        <w:r>
          <w:tab/>
        </w:r>
        <w:r>
          <w:fldChar w:fldCharType="begin"/>
        </w:r>
        <w:r>
          <w:instrText xml:space="preserve"> PAGEREF _Toc19564 \h </w:instrText>
        </w:r>
        <w:r>
          <w:fldChar w:fldCharType="separate"/>
        </w:r>
        <w:r>
          <w:t>20</w:t>
        </w:r>
        <w:r>
          <w:fldChar w:fldCharType="end"/>
        </w:r>
      </w:hyperlink>
    </w:p>
    <w:p>
      <w:pPr>
        <w:pStyle w:val="TOC2"/>
        <w:tabs>
          <w:tab w:val="right" w:leader="dot" w:pos="8306"/>
        </w:tabs>
      </w:pPr>
      <w:hyperlink w:anchor="_Toc29647" w:history="1">
        <w:r>
          <w:rPr>
            <w:rFonts w:ascii="仿宋" w:eastAsia="仿宋" w:hAnsi="仿宋" w:cs="仿宋" w:hint="eastAsia"/>
            <w:lang w:eastAsia="zh-CN"/>
          </w:rPr>
          <w:t>(一)、项目建设背景</w:t>
        </w:r>
        <w:r>
          <w:tab/>
        </w:r>
        <w:r>
          <w:fldChar w:fldCharType="begin"/>
        </w:r>
        <w:r>
          <w:instrText xml:space="preserve"> PAGEREF _Toc29647 \h </w:instrText>
        </w:r>
        <w:r>
          <w:fldChar w:fldCharType="separate"/>
        </w:r>
        <w:r>
          <w:t>20</w:t>
        </w:r>
        <w:r>
          <w:fldChar w:fldCharType="end"/>
        </w:r>
      </w:hyperlink>
    </w:p>
    <w:p>
      <w:pPr>
        <w:pStyle w:val="TOC2"/>
        <w:tabs>
          <w:tab w:val="right" w:leader="dot" w:pos="8306"/>
        </w:tabs>
      </w:pPr>
      <w:hyperlink w:anchor="_Toc26784" w:history="1">
        <w:r>
          <w:rPr>
            <w:rFonts w:ascii="仿宋" w:eastAsia="仿宋" w:hAnsi="仿宋" w:cs="仿宋" w:hint="eastAsia"/>
            <w:lang w:eastAsia="zh-CN"/>
          </w:rPr>
          <w:t>(二)、必要性分析</w:t>
        </w:r>
        <w:r>
          <w:tab/>
        </w:r>
        <w:r>
          <w:fldChar w:fldCharType="begin"/>
        </w:r>
        <w:r>
          <w:instrText xml:space="preserve"> PAGEREF _Toc26784 \h </w:instrText>
        </w:r>
        <w:r>
          <w:fldChar w:fldCharType="separate"/>
        </w:r>
        <w:r>
          <w:t>21</w:t>
        </w:r>
        <w:r>
          <w:fldChar w:fldCharType="end"/>
        </w:r>
      </w:hyperlink>
    </w:p>
    <w:p>
      <w:pPr>
        <w:pStyle w:val="TOC2"/>
        <w:tabs>
          <w:tab w:val="right" w:leader="dot" w:pos="8306"/>
        </w:tabs>
      </w:pPr>
      <w:hyperlink w:anchor="_Toc29299" w:history="1">
        <w:r>
          <w:rPr>
            <w:rFonts w:ascii="仿宋" w:eastAsia="仿宋" w:hAnsi="仿宋" w:cs="仿宋" w:hint="eastAsia"/>
            <w:lang w:eastAsia="zh-CN"/>
          </w:rPr>
          <w:t>(三)、项目建设有利条件</w:t>
        </w:r>
        <w:r>
          <w:tab/>
        </w:r>
        <w:r>
          <w:fldChar w:fldCharType="begin"/>
        </w:r>
        <w:r>
          <w:instrText xml:space="preserve"> PAGEREF _Toc29299 \h </w:instrText>
        </w:r>
        <w:r>
          <w:fldChar w:fldCharType="separate"/>
        </w:r>
        <w:r>
          <w:t>22</w:t>
        </w:r>
        <w:r>
          <w:fldChar w:fldCharType="end"/>
        </w:r>
      </w:hyperlink>
    </w:p>
    <w:p>
      <w:pPr>
        <w:pStyle w:val="TOC1"/>
        <w:tabs>
          <w:tab w:val="right" w:leader="dot" w:pos="8306"/>
        </w:tabs>
      </w:pPr>
      <w:hyperlink w:anchor="_Toc24728" w:history="1">
        <w:r>
          <w:rPr>
            <w:rFonts w:ascii="仿宋" w:eastAsia="仿宋" w:hAnsi="仿宋" w:cs="仿宋" w:hint="eastAsia"/>
            <w:lang w:eastAsia="zh-CN"/>
          </w:rPr>
          <w:t>四、碳纤维项目概论</w:t>
        </w:r>
        <w:r>
          <w:tab/>
        </w:r>
        <w:r>
          <w:fldChar w:fldCharType="begin"/>
        </w:r>
        <w:r>
          <w:instrText xml:space="preserve"> PAGEREF _Toc24728 \h </w:instrText>
        </w:r>
        <w:r>
          <w:fldChar w:fldCharType="separate"/>
        </w:r>
        <w:r>
          <w:t>24</w:t>
        </w:r>
        <w:r>
          <w:fldChar w:fldCharType="end"/>
        </w:r>
      </w:hyperlink>
    </w:p>
    <w:p>
      <w:pPr>
        <w:pStyle w:val="TOC2"/>
        <w:tabs>
          <w:tab w:val="right" w:leader="dot" w:pos="8306"/>
        </w:tabs>
      </w:pPr>
      <w:hyperlink w:anchor="_Toc26113" w:history="1">
        <w:r>
          <w:rPr>
            <w:rFonts w:ascii="仿宋" w:eastAsia="仿宋" w:hAnsi="仿宋" w:cs="仿宋" w:hint="eastAsia"/>
            <w:lang w:eastAsia="zh-CN"/>
          </w:rPr>
          <w:t>(一)、项目申报单位概况</w:t>
        </w:r>
        <w:r>
          <w:tab/>
        </w:r>
        <w:r>
          <w:fldChar w:fldCharType="begin"/>
        </w:r>
        <w:r>
          <w:instrText xml:space="preserve"> PAGEREF _Toc26113 \h </w:instrText>
        </w:r>
        <w:r>
          <w:fldChar w:fldCharType="separate"/>
        </w:r>
        <w:r>
          <w:t>24</w:t>
        </w:r>
        <w:r>
          <w:fldChar w:fldCharType="end"/>
        </w:r>
      </w:hyperlink>
    </w:p>
    <w:p>
      <w:pPr>
        <w:pStyle w:val="TOC2"/>
        <w:tabs>
          <w:tab w:val="right" w:leader="dot" w:pos="8306"/>
        </w:tabs>
      </w:pPr>
      <w:hyperlink w:anchor="_Toc20009" w:history="1">
        <w:r>
          <w:rPr>
            <w:rFonts w:ascii="仿宋" w:eastAsia="仿宋" w:hAnsi="仿宋" w:cs="仿宋" w:hint="eastAsia"/>
            <w:lang w:eastAsia="zh-CN"/>
          </w:rPr>
          <w:t>(二)、项目概况</w:t>
        </w:r>
        <w:r>
          <w:tab/>
        </w:r>
        <w:r>
          <w:fldChar w:fldCharType="begin"/>
        </w:r>
        <w:r>
          <w:instrText xml:space="preserve"> PAGEREF _Toc20009 \h </w:instrText>
        </w:r>
        <w:r>
          <w:fldChar w:fldCharType="separate"/>
        </w:r>
        <w:r>
          <w:t>25</w:t>
        </w:r>
        <w:r>
          <w:fldChar w:fldCharType="end"/>
        </w:r>
      </w:hyperlink>
    </w:p>
    <w:p>
      <w:pPr>
        <w:pStyle w:val="TOC1"/>
        <w:tabs>
          <w:tab w:val="right" w:leader="dot" w:pos="8306"/>
        </w:tabs>
      </w:pPr>
      <w:hyperlink w:anchor="_Toc13492" w:history="1">
        <w:r>
          <w:rPr>
            <w:rFonts w:ascii="仿宋" w:eastAsia="仿宋" w:hAnsi="仿宋" w:cs="仿宋" w:hint="eastAsia"/>
            <w:lang w:eastAsia="zh-CN"/>
          </w:rPr>
          <w:t>五、项目监理与质量保证</w:t>
        </w:r>
        <w:r>
          <w:tab/>
        </w:r>
        <w:r>
          <w:fldChar w:fldCharType="begin"/>
        </w:r>
        <w:r>
          <w:instrText xml:space="preserve"> PAGEREF _Toc13492 \h </w:instrText>
        </w:r>
        <w:r>
          <w:fldChar w:fldCharType="separate"/>
        </w:r>
        <w:r>
          <w:t>28</w:t>
        </w:r>
        <w:r>
          <w:fldChar w:fldCharType="end"/>
        </w:r>
      </w:hyperlink>
    </w:p>
    <w:p>
      <w:pPr>
        <w:pStyle w:val="TOC2"/>
        <w:tabs>
          <w:tab w:val="right" w:leader="dot" w:pos="8306"/>
        </w:tabs>
      </w:pPr>
      <w:hyperlink w:anchor="_Toc19324" w:history="1">
        <w:r>
          <w:rPr>
            <w:rFonts w:ascii="仿宋" w:eastAsia="仿宋" w:hAnsi="仿宋" w:cs="仿宋" w:hint="eastAsia"/>
            <w:lang w:eastAsia="zh-CN"/>
          </w:rPr>
          <w:t>(一)、监理体系构建</w:t>
        </w:r>
        <w:r>
          <w:tab/>
        </w:r>
        <w:r>
          <w:fldChar w:fldCharType="begin"/>
        </w:r>
        <w:r>
          <w:instrText xml:space="preserve"> PAGEREF _Toc19324 \h </w:instrText>
        </w:r>
        <w:r>
          <w:fldChar w:fldCharType="separate"/>
        </w:r>
        <w:r>
          <w:t>28</w:t>
        </w:r>
        <w:r>
          <w:fldChar w:fldCharType="end"/>
        </w:r>
      </w:hyperlink>
    </w:p>
    <w:p>
      <w:pPr>
        <w:pStyle w:val="TOC2"/>
        <w:tabs>
          <w:tab w:val="right" w:leader="dot" w:pos="8306"/>
        </w:tabs>
      </w:pPr>
      <w:hyperlink w:anchor="_Toc29087" w:history="1">
        <w:r>
          <w:rPr>
            <w:rFonts w:ascii="仿宋" w:eastAsia="仿宋" w:hAnsi="仿宋" w:cs="仿宋" w:hint="eastAsia"/>
            <w:lang w:eastAsia="zh-CN"/>
          </w:rPr>
          <w:t>(二)、质量保证体系实施</w:t>
        </w:r>
        <w:r>
          <w:tab/>
        </w:r>
        <w:r>
          <w:fldChar w:fldCharType="begin"/>
        </w:r>
        <w:r>
          <w:instrText xml:space="preserve"> PAGEREF _Toc29087 \h </w:instrText>
        </w:r>
        <w:r>
          <w:fldChar w:fldCharType="separate"/>
        </w:r>
        <w:r>
          <w:t>29</w:t>
        </w:r>
        <w:r>
          <w:fldChar w:fldCharType="end"/>
        </w:r>
      </w:hyperlink>
    </w:p>
    <w:p>
      <w:pPr>
        <w:pStyle w:val="TOC2"/>
        <w:tabs>
          <w:tab w:val="right" w:leader="dot" w:pos="8306"/>
        </w:tabs>
      </w:pPr>
      <w:hyperlink w:anchor="_Toc8880" w:history="1">
        <w:r>
          <w:rPr>
            <w:rFonts w:ascii="仿宋" w:eastAsia="仿宋" w:hAnsi="仿宋" w:cs="仿宋" w:hint="eastAsia"/>
            <w:lang w:eastAsia="zh-CN"/>
          </w:rPr>
          <w:t>(三)、监理与质量控制流程</w:t>
        </w:r>
        <w:r>
          <w:tab/>
        </w:r>
        <w:r>
          <w:fldChar w:fldCharType="begin"/>
        </w:r>
        <w:r>
          <w:instrText xml:space="preserve"> PAGEREF _Toc8880 \h </w:instrText>
        </w:r>
        <w:r>
          <w:fldChar w:fldCharType="separate"/>
        </w:r>
        <w:r>
          <w:t>29</w:t>
        </w:r>
        <w:r>
          <w:fldChar w:fldCharType="end"/>
        </w:r>
      </w:hyperlink>
    </w:p>
    <w:p>
      <w:pPr>
        <w:pStyle w:val="TOC1"/>
        <w:tabs>
          <w:tab w:val="right" w:leader="dot" w:pos="8306"/>
        </w:tabs>
      </w:pPr>
      <w:hyperlink w:anchor="_Toc15418" w:history="1">
        <w:r>
          <w:rPr>
            <w:rFonts w:ascii="仿宋" w:eastAsia="仿宋" w:hAnsi="仿宋" w:cs="仿宋" w:hint="eastAsia"/>
            <w:lang w:eastAsia="zh-CN"/>
          </w:rPr>
          <w:t>六、财务管理与成本控制</w:t>
        </w:r>
        <w:r>
          <w:tab/>
        </w:r>
        <w:r>
          <w:fldChar w:fldCharType="begin"/>
        </w:r>
        <w:r>
          <w:instrText xml:space="preserve"> PAGEREF _Toc15418 \h </w:instrText>
        </w:r>
        <w:r>
          <w:fldChar w:fldCharType="separate"/>
        </w:r>
        <w:r>
          <w:t>30</w:t>
        </w:r>
        <w:r>
          <w:fldChar w:fldCharType="end"/>
        </w:r>
      </w:hyperlink>
    </w:p>
    <w:p>
      <w:pPr>
        <w:pStyle w:val="TOC2"/>
        <w:tabs>
          <w:tab w:val="right" w:leader="dot" w:pos="8306"/>
        </w:tabs>
      </w:pPr>
      <w:hyperlink w:anchor="_Toc25562" w:history="1">
        <w:r>
          <w:rPr>
            <w:rFonts w:ascii="仿宋" w:eastAsia="仿宋" w:hAnsi="仿宋" w:cs="仿宋" w:hint="eastAsia"/>
            <w:lang w:eastAsia="zh-CN"/>
          </w:rPr>
          <w:t>(一)、财务管理体系建设</w:t>
        </w:r>
        <w:r>
          <w:tab/>
        </w:r>
        <w:r>
          <w:fldChar w:fldCharType="begin"/>
        </w:r>
        <w:r>
          <w:instrText xml:space="preserve"> PAGEREF _Toc25562 \h </w:instrText>
        </w:r>
        <w:r>
          <w:fldChar w:fldCharType="separate"/>
        </w:r>
        <w:r>
          <w:t>30</w:t>
        </w:r>
        <w:r>
          <w:fldChar w:fldCharType="end"/>
        </w:r>
      </w:hyperlink>
    </w:p>
    <w:p>
      <w:pPr>
        <w:pStyle w:val="TOC2"/>
        <w:tabs>
          <w:tab w:val="right" w:leader="dot" w:pos="8306"/>
        </w:tabs>
      </w:pPr>
      <w:hyperlink w:anchor="_Toc24818" w:history="1">
        <w:r>
          <w:rPr>
            <w:rFonts w:ascii="仿宋" w:eastAsia="仿宋" w:hAnsi="仿宋" w:cs="仿宋" w:hint="eastAsia"/>
            <w:lang w:eastAsia="zh-CN"/>
          </w:rPr>
          <w:t>(二)、成本控制措施</w:t>
        </w:r>
        <w:r>
          <w:tab/>
        </w:r>
        <w:r>
          <w:fldChar w:fldCharType="begin"/>
        </w:r>
        <w:r>
          <w:instrText xml:space="preserve"> PAGEREF _Toc24818 \h </w:instrText>
        </w:r>
        <w:r>
          <w:fldChar w:fldCharType="separate"/>
        </w:r>
        <w:r>
          <w:t>31</w:t>
        </w:r>
        <w:r>
          <w:fldChar w:fldCharType="end"/>
        </w:r>
      </w:hyperlink>
    </w:p>
    <w:p>
      <w:pPr>
        <w:pStyle w:val="TOC1"/>
        <w:tabs>
          <w:tab w:val="right" w:leader="dot" w:pos="8306"/>
        </w:tabs>
      </w:pPr>
      <w:hyperlink w:anchor="_Toc23466" w:history="1">
        <w:r>
          <w:rPr>
            <w:rFonts w:ascii="仿宋" w:eastAsia="仿宋" w:hAnsi="仿宋" w:cs="仿宋" w:hint="eastAsia"/>
            <w:lang w:eastAsia="zh-CN"/>
          </w:rPr>
          <w:t>七、项目实施与管理方案</w:t>
        </w:r>
        <w:r>
          <w:tab/>
        </w:r>
        <w:r>
          <w:fldChar w:fldCharType="begin"/>
        </w:r>
        <w:r>
          <w:instrText xml:space="preserve"> PAGEREF _Toc23466 \h </w:instrText>
        </w:r>
        <w:r>
          <w:fldChar w:fldCharType="separate"/>
        </w:r>
        <w:r>
          <w:t>32</w:t>
        </w:r>
        <w:r>
          <w:fldChar w:fldCharType="end"/>
        </w:r>
      </w:hyperlink>
    </w:p>
    <w:p>
      <w:pPr>
        <w:pStyle w:val="TOC2"/>
        <w:tabs>
          <w:tab w:val="right" w:leader="dot" w:pos="8306"/>
        </w:tabs>
      </w:pPr>
      <w:hyperlink w:anchor="_Toc27572" w:history="1">
        <w:r>
          <w:rPr>
            <w:rFonts w:ascii="仿宋" w:eastAsia="仿宋" w:hAnsi="仿宋" w:cs="仿宋" w:hint="eastAsia"/>
            <w:lang w:eastAsia="zh-CN"/>
          </w:rPr>
          <w:t>(一)、项目实施计划</w:t>
        </w:r>
        <w:r>
          <w:tab/>
        </w:r>
        <w:r>
          <w:fldChar w:fldCharType="begin"/>
        </w:r>
        <w:r>
          <w:instrText xml:space="preserve"> PAGEREF _Toc27572 \h </w:instrText>
        </w:r>
        <w:r>
          <w:fldChar w:fldCharType="separate"/>
        </w:r>
        <w:r>
          <w:t>32</w:t>
        </w:r>
        <w:r>
          <w:fldChar w:fldCharType="end"/>
        </w:r>
      </w:hyperlink>
    </w:p>
    <w:p>
      <w:pPr>
        <w:pStyle w:val="TOC2"/>
        <w:tabs>
          <w:tab w:val="right" w:leader="dot" w:pos="8306"/>
        </w:tabs>
      </w:pPr>
      <w:hyperlink w:anchor="_Toc30838" w:history="1">
        <w:r>
          <w:rPr>
            <w:rFonts w:ascii="仿宋" w:eastAsia="仿宋" w:hAnsi="仿宋" w:cs="仿宋" w:hint="eastAsia"/>
            <w:lang w:eastAsia="zh-CN"/>
          </w:rPr>
          <w:t>(二)、项目组织机构与职责</w:t>
        </w:r>
        <w:r>
          <w:tab/>
        </w:r>
        <w:r>
          <w:fldChar w:fldCharType="begin"/>
        </w:r>
        <w:r>
          <w:instrText xml:space="preserve"> PAGEREF _Toc30838 \h </w:instrText>
        </w:r>
        <w:r>
          <w:fldChar w:fldCharType="separate"/>
        </w:r>
        <w:r>
          <w:t>34</w:t>
        </w:r>
        <w:r>
          <w:fldChar w:fldCharType="end"/>
        </w:r>
      </w:hyperlink>
    </w:p>
    <w:p>
      <w:pPr>
        <w:pStyle w:val="TOC2"/>
        <w:tabs>
          <w:tab w:val="right" w:leader="dot" w:pos="8306"/>
        </w:tabs>
      </w:pPr>
      <w:hyperlink w:anchor="_Toc9029" w:history="1">
        <w:r>
          <w:rPr>
            <w:rFonts w:ascii="仿宋" w:eastAsia="仿宋" w:hAnsi="仿宋" w:cs="仿宋" w:hint="eastAsia"/>
            <w:lang w:eastAsia="zh-CN"/>
          </w:rPr>
          <w:t>(三)、项目管理与监控体系</w:t>
        </w:r>
        <w:r>
          <w:tab/>
        </w:r>
        <w:r>
          <w:fldChar w:fldCharType="begin"/>
        </w:r>
        <w:r>
          <w:instrText xml:space="preserve"> PAGEREF _Toc9029 \h </w:instrText>
        </w:r>
        <w:r>
          <w:fldChar w:fldCharType="separate"/>
        </w:r>
        <w:r>
          <w:t>36</w:t>
        </w:r>
        <w:r>
          <w:fldChar w:fldCharType="end"/>
        </w:r>
      </w:hyperlink>
    </w:p>
    <w:p>
      <w:pPr>
        <w:pStyle w:val="TOC1"/>
        <w:tabs>
          <w:tab w:val="right" w:leader="dot" w:pos="8306"/>
        </w:tabs>
      </w:pPr>
      <w:hyperlink w:anchor="_Toc22662" w:history="1">
        <w:r>
          <w:rPr>
            <w:rFonts w:ascii="仿宋" w:eastAsia="仿宋" w:hAnsi="仿宋" w:cs="仿宋" w:hint="eastAsia"/>
            <w:lang w:eastAsia="zh-CN"/>
          </w:rPr>
          <w:t>八、资金管理与财务规划</w:t>
        </w:r>
        <w:r>
          <w:tab/>
        </w:r>
        <w:r>
          <w:fldChar w:fldCharType="begin"/>
        </w:r>
        <w:r>
          <w:instrText xml:space="preserve"> PAGEREF _Toc22662 \h </w:instrText>
        </w:r>
        <w:r>
          <w:fldChar w:fldCharType="separate"/>
        </w:r>
        <w:r>
          <w:t>38</w:t>
        </w:r>
        <w:r>
          <w:fldChar w:fldCharType="end"/>
        </w:r>
      </w:hyperlink>
    </w:p>
    <w:p>
      <w:pPr>
        <w:pStyle w:val="TOC2"/>
        <w:tabs>
          <w:tab w:val="right" w:leader="dot" w:pos="8306"/>
        </w:tabs>
      </w:pPr>
      <w:hyperlink w:anchor="_Toc23782" w:history="1">
        <w:r>
          <w:rPr>
            <w:rFonts w:ascii="仿宋" w:eastAsia="仿宋" w:hAnsi="仿宋" w:cs="仿宋" w:hint="eastAsia"/>
            <w:lang w:eastAsia="zh-CN"/>
          </w:rPr>
          <w:t>(一)、项目资金来源与筹措</w:t>
        </w:r>
        <w:r>
          <w:tab/>
        </w:r>
        <w:r>
          <w:fldChar w:fldCharType="begin"/>
        </w:r>
        <w:r>
          <w:instrText xml:space="preserve"> PAGEREF _Toc23782 \h </w:instrText>
        </w:r>
        <w:r>
          <w:fldChar w:fldCharType="separate"/>
        </w:r>
        <w:r>
          <w:t>38</w:t>
        </w:r>
        <w:r>
          <w:fldChar w:fldCharType="end"/>
        </w:r>
      </w:hyperlink>
    </w:p>
    <w:p>
      <w:pPr>
        <w:pStyle w:val="TOC2"/>
        <w:tabs>
          <w:tab w:val="right" w:leader="dot" w:pos="8306"/>
        </w:tabs>
      </w:pPr>
      <w:hyperlink w:anchor="_Toc21458" w:history="1">
        <w:r>
          <w:rPr>
            <w:rFonts w:ascii="仿宋" w:eastAsia="仿宋" w:hAnsi="仿宋" w:cs="仿宋" w:hint="eastAsia"/>
            <w:lang w:eastAsia="zh-CN"/>
          </w:rPr>
          <w:t>(二)、资金使用与监管</w:t>
        </w:r>
        <w:r>
          <w:tab/>
        </w:r>
        <w:r>
          <w:fldChar w:fldCharType="begin"/>
        </w:r>
        <w:r>
          <w:instrText xml:space="preserve"> PAGEREF _Toc21458 \h </w:instrText>
        </w:r>
        <w:r>
          <w:fldChar w:fldCharType="separate"/>
        </w:r>
        <w:r>
          <w:t>39</w:t>
        </w:r>
        <w:r>
          <w:fldChar w:fldCharType="end"/>
        </w:r>
      </w:hyperlink>
    </w:p>
    <w:p>
      <w:pPr>
        <w:pStyle w:val="TOC2"/>
        <w:tabs>
          <w:tab w:val="right" w:leader="dot" w:pos="8306"/>
        </w:tabs>
      </w:pPr>
      <w:hyperlink w:anchor="_Toc20889" w:history="1">
        <w:r>
          <w:rPr>
            <w:rFonts w:ascii="仿宋" w:eastAsia="仿宋" w:hAnsi="仿宋" w:cs="仿宋" w:hint="eastAsia"/>
            <w:lang w:eastAsia="zh-CN"/>
          </w:rPr>
          <w:t>(三)、财务规划与预测</w:t>
        </w:r>
        <w:r>
          <w:tab/>
        </w:r>
        <w:r>
          <w:fldChar w:fldCharType="begin"/>
        </w:r>
        <w:r>
          <w:instrText xml:space="preserve"> PAGEREF _Toc20889 \h </w:instrText>
        </w:r>
        <w:r>
          <w:fldChar w:fldCharType="separate"/>
        </w:r>
        <w:r>
          <w:t>41</w:t>
        </w:r>
        <w:r>
          <w:fldChar w:fldCharType="end"/>
        </w:r>
      </w:hyperlink>
    </w:p>
    <w:p>
      <w:pPr>
        <w:pStyle w:val="TOC1"/>
        <w:tabs>
          <w:tab w:val="right" w:leader="dot" w:pos="8306"/>
        </w:tabs>
      </w:pPr>
      <w:hyperlink w:anchor="_Toc9359" w:history="1">
        <w:r>
          <w:rPr>
            <w:rFonts w:ascii="仿宋" w:eastAsia="仿宋" w:hAnsi="仿宋" w:cs="仿宋" w:hint="eastAsia"/>
            <w:lang w:eastAsia="zh-CN"/>
          </w:rPr>
          <w:t>九、经济效益与社会效益优化</w:t>
        </w:r>
        <w:r>
          <w:tab/>
        </w:r>
        <w:r>
          <w:fldChar w:fldCharType="begin"/>
        </w:r>
        <w:r>
          <w:instrText xml:space="preserve"> PAGEREF _Toc9359 \h </w:instrText>
        </w:r>
        <w:r>
          <w:fldChar w:fldCharType="separate"/>
        </w:r>
        <w:r>
          <w:t>42</w:t>
        </w:r>
        <w:r>
          <w:fldChar w:fldCharType="end"/>
        </w:r>
      </w:hyperlink>
    </w:p>
    <w:p>
      <w:pPr>
        <w:pStyle w:val="TOC2"/>
        <w:tabs>
          <w:tab w:val="right" w:leader="dot" w:pos="8306"/>
        </w:tabs>
      </w:pPr>
      <w:hyperlink w:anchor="_Toc11003" w:history="1">
        <w:r>
          <w:rPr>
            <w:rFonts w:ascii="仿宋" w:eastAsia="仿宋" w:hAnsi="仿宋" w:cs="仿宋" w:hint="eastAsia"/>
            <w:lang w:eastAsia="zh-CN"/>
          </w:rPr>
          <w:t>(一)、经济效益提升策略</w:t>
        </w:r>
        <w:r>
          <w:tab/>
        </w:r>
        <w:r>
          <w:fldChar w:fldCharType="begin"/>
        </w:r>
        <w:r>
          <w:instrText xml:space="preserve"> PAGEREF _Toc11003 \h </w:instrText>
        </w:r>
        <w:r>
          <w:fldChar w:fldCharType="separate"/>
        </w:r>
        <w:r>
          <w:t>42</w:t>
        </w:r>
        <w:r>
          <w:fldChar w:fldCharType="end"/>
        </w:r>
      </w:hyperlink>
    </w:p>
    <w:p>
      <w:pPr>
        <w:pStyle w:val="TOC2"/>
        <w:tabs>
          <w:tab w:val="right" w:leader="dot" w:pos="8306"/>
        </w:tabs>
      </w:pPr>
      <w:hyperlink w:anchor="_Toc11580" w:history="1">
        <w:r>
          <w:rPr>
            <w:rFonts w:ascii="仿宋" w:eastAsia="仿宋" w:hAnsi="仿宋" w:cs="仿宋" w:hint="eastAsia"/>
            <w:lang w:eastAsia="zh-CN"/>
          </w:rPr>
          <w:t>(二)、社会效益增强方案</w:t>
        </w:r>
        <w:r>
          <w:tab/>
        </w:r>
        <w:r>
          <w:fldChar w:fldCharType="begin"/>
        </w:r>
        <w:r>
          <w:instrText xml:space="preserve"> PAGEREF _Toc11580 \h </w:instrText>
        </w:r>
        <w:r>
          <w:fldChar w:fldCharType="separate"/>
        </w:r>
        <w:r>
          <w:t>43</w:t>
        </w:r>
        <w:r>
          <w:fldChar w:fldCharType="end"/>
        </w:r>
      </w:hyperlink>
    </w:p>
    <w:p>
      <w:pPr>
        <w:pStyle w:val="TOC1"/>
        <w:tabs>
          <w:tab w:val="right" w:leader="dot" w:pos="8306"/>
        </w:tabs>
      </w:pPr>
      <w:hyperlink w:anchor="_Toc27546" w:history="1">
        <w:r>
          <w:rPr>
            <w:rFonts w:ascii="仿宋" w:eastAsia="仿宋" w:hAnsi="仿宋" w:cs="仿宋" w:hint="eastAsia"/>
            <w:lang w:eastAsia="zh-CN"/>
          </w:rPr>
          <w:t>十、项目变更管理</w:t>
        </w:r>
        <w:r>
          <w:tab/>
        </w:r>
        <w:r>
          <w:fldChar w:fldCharType="begin"/>
        </w:r>
        <w:r>
          <w:instrText xml:space="preserve"> PAGEREF _Toc27546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15" w:history="1">
        <w:r>
          <w:rPr>
            <w:rFonts w:ascii="仿宋" w:eastAsia="仿宋" w:hAnsi="仿宋" w:cs="仿宋" w:hint="eastAsia"/>
            <w:lang w:eastAsia="zh-CN"/>
          </w:rPr>
          <w:t>(一)、变更控制流程</w:t>
        </w:r>
        <w:r>
          <w:tab/>
        </w:r>
        <w:r>
          <w:fldChar w:fldCharType="begin"/>
        </w:r>
        <w:r>
          <w:instrText xml:space="preserve"> PAGEREF _Toc4115 \h </w:instrText>
        </w:r>
        <w:r>
          <w:fldChar w:fldCharType="separate"/>
        </w:r>
        <w:r>
          <w:t>44</w:t>
        </w:r>
        <w:r>
          <w:fldChar w:fldCharType="end"/>
        </w:r>
      </w:hyperlink>
    </w:p>
    <w:p>
      <w:pPr>
        <w:pStyle w:val="TOC2"/>
        <w:tabs>
          <w:tab w:val="right" w:leader="dot" w:pos="8306"/>
        </w:tabs>
      </w:pPr>
      <w:hyperlink w:anchor="_Toc14109" w:history="1">
        <w:r>
          <w:rPr>
            <w:rFonts w:ascii="仿宋" w:eastAsia="仿宋" w:hAnsi="仿宋" w:cs="仿宋" w:hint="eastAsia"/>
            <w:lang w:eastAsia="zh-CN"/>
          </w:rPr>
          <w:t>(二)、影响评估与处理</w:t>
        </w:r>
        <w:r>
          <w:tab/>
        </w:r>
        <w:r>
          <w:fldChar w:fldCharType="begin"/>
        </w:r>
        <w:r>
          <w:instrText xml:space="preserve"> PAGEREF _Toc14109 \h </w:instrText>
        </w:r>
        <w:r>
          <w:fldChar w:fldCharType="separate"/>
        </w:r>
        <w:r>
          <w:t>44</w:t>
        </w:r>
        <w:r>
          <w:fldChar w:fldCharType="end"/>
        </w:r>
      </w:hyperlink>
    </w:p>
    <w:p>
      <w:pPr>
        <w:pStyle w:val="TOC2"/>
        <w:tabs>
          <w:tab w:val="right" w:leader="dot" w:pos="8306"/>
        </w:tabs>
      </w:pPr>
      <w:hyperlink w:anchor="_Toc11018" w:history="1">
        <w:r>
          <w:rPr>
            <w:rFonts w:ascii="仿宋" w:eastAsia="仿宋" w:hAnsi="仿宋" w:cs="仿宋" w:hint="eastAsia"/>
            <w:lang w:eastAsia="zh-CN"/>
          </w:rPr>
          <w:t>(三)、变更记录与追踪</w:t>
        </w:r>
        <w:r>
          <w:tab/>
        </w:r>
        <w:r>
          <w:fldChar w:fldCharType="begin"/>
        </w:r>
        <w:r>
          <w:instrText xml:space="preserve"> PAGEREF _Toc11018 \h </w:instrText>
        </w:r>
        <w:r>
          <w:fldChar w:fldCharType="separate"/>
        </w:r>
        <w:r>
          <w:t>46</w:t>
        </w:r>
        <w:r>
          <w:fldChar w:fldCharType="end"/>
        </w:r>
      </w:hyperlink>
    </w:p>
    <w:p>
      <w:pPr>
        <w:pStyle w:val="TOC2"/>
        <w:tabs>
          <w:tab w:val="right" w:leader="dot" w:pos="8306"/>
        </w:tabs>
      </w:pPr>
      <w:hyperlink w:anchor="_Toc24785" w:history="1">
        <w:r>
          <w:rPr>
            <w:rFonts w:ascii="仿宋" w:eastAsia="仿宋" w:hAnsi="仿宋" w:cs="仿宋" w:hint="eastAsia"/>
            <w:lang w:eastAsia="zh-CN"/>
          </w:rPr>
          <w:t>(四)、变更管理策略</w:t>
        </w:r>
        <w:r>
          <w:tab/>
        </w:r>
        <w:r>
          <w:fldChar w:fldCharType="begin"/>
        </w:r>
        <w:r>
          <w:instrText xml:space="preserve"> PAGEREF _Toc24785 \h </w:instrText>
        </w:r>
        <w:r>
          <w:fldChar w:fldCharType="separate"/>
        </w:r>
        <w:r>
          <w:t>48</w:t>
        </w:r>
        <w:r>
          <w:fldChar w:fldCharType="end"/>
        </w:r>
      </w:hyperlink>
    </w:p>
    <w:p>
      <w:pPr>
        <w:pStyle w:val="TOC1"/>
        <w:tabs>
          <w:tab w:val="right" w:leader="dot" w:pos="8306"/>
        </w:tabs>
      </w:pPr>
      <w:hyperlink w:anchor="_Toc25797" w:history="1">
        <w:r>
          <w:rPr>
            <w:rFonts w:ascii="仿宋" w:eastAsia="仿宋" w:hAnsi="仿宋" w:cs="仿宋" w:hint="eastAsia"/>
            <w:lang w:eastAsia="zh-CN"/>
          </w:rPr>
          <w:t>十一、客户关系管理与市场拓展</w:t>
        </w:r>
        <w:r>
          <w:tab/>
        </w:r>
        <w:r>
          <w:fldChar w:fldCharType="begin"/>
        </w:r>
        <w:r>
          <w:instrText xml:space="preserve"> PAGEREF _Toc25797 \h </w:instrText>
        </w:r>
        <w:r>
          <w:fldChar w:fldCharType="separate"/>
        </w:r>
        <w:r>
          <w:t>49</w:t>
        </w:r>
        <w:r>
          <w:fldChar w:fldCharType="end"/>
        </w:r>
      </w:hyperlink>
    </w:p>
    <w:p>
      <w:pPr>
        <w:pStyle w:val="TOC2"/>
        <w:tabs>
          <w:tab w:val="right" w:leader="dot" w:pos="8306"/>
        </w:tabs>
      </w:pPr>
      <w:hyperlink w:anchor="_Toc6980" w:history="1">
        <w:r>
          <w:rPr>
            <w:rFonts w:ascii="仿宋" w:eastAsia="仿宋" w:hAnsi="仿宋" w:cs="仿宋" w:hint="eastAsia"/>
            <w:lang w:eastAsia="zh-CN"/>
          </w:rPr>
          <w:t>(一)、客户关系管理策略</w:t>
        </w:r>
        <w:r>
          <w:tab/>
        </w:r>
        <w:r>
          <w:fldChar w:fldCharType="begin"/>
        </w:r>
        <w:r>
          <w:instrText xml:space="preserve"> PAGEREF _Toc6980 \h </w:instrText>
        </w:r>
        <w:r>
          <w:fldChar w:fldCharType="separate"/>
        </w:r>
        <w:r>
          <w:t>49</w:t>
        </w:r>
        <w:r>
          <w:fldChar w:fldCharType="end"/>
        </w:r>
      </w:hyperlink>
    </w:p>
    <w:p>
      <w:pPr>
        <w:pStyle w:val="TOC2"/>
        <w:tabs>
          <w:tab w:val="right" w:leader="dot" w:pos="8306"/>
        </w:tabs>
      </w:pPr>
      <w:hyperlink w:anchor="_Toc23077" w:history="1">
        <w:r>
          <w:rPr>
            <w:rFonts w:ascii="仿宋" w:eastAsia="仿宋" w:hAnsi="仿宋" w:cs="仿宋" w:hint="eastAsia"/>
            <w:lang w:eastAsia="zh-CN"/>
          </w:rPr>
          <w:t>(二)、市场拓展方案</w:t>
        </w:r>
        <w:r>
          <w:tab/>
        </w:r>
        <w:r>
          <w:fldChar w:fldCharType="begin"/>
        </w:r>
        <w:r>
          <w:instrText xml:space="preserve"> PAGEREF _Toc23077 \h </w:instrText>
        </w:r>
        <w:r>
          <w:fldChar w:fldCharType="separate"/>
        </w:r>
        <w:r>
          <w:t>51</w:t>
        </w:r>
        <w:r>
          <w:fldChar w:fldCharType="end"/>
        </w:r>
      </w:hyperlink>
    </w:p>
    <w:p>
      <w:pPr>
        <w:pStyle w:val="TOC1"/>
        <w:tabs>
          <w:tab w:val="right" w:leader="dot" w:pos="8306"/>
        </w:tabs>
      </w:pPr>
      <w:hyperlink w:anchor="_Toc14874" w:history="1">
        <w:r>
          <w:rPr>
            <w:rFonts w:ascii="仿宋" w:eastAsia="仿宋" w:hAnsi="仿宋" w:cs="仿宋" w:hint="eastAsia"/>
            <w:lang w:eastAsia="zh-CN"/>
          </w:rPr>
          <w:t>十二、土地利用与规划方案</w:t>
        </w:r>
        <w:r>
          <w:tab/>
        </w:r>
        <w:r>
          <w:fldChar w:fldCharType="begin"/>
        </w:r>
        <w:r>
          <w:instrText xml:space="preserve"> PAGEREF _Toc14874 \h </w:instrText>
        </w:r>
        <w:r>
          <w:fldChar w:fldCharType="separate"/>
        </w:r>
        <w:r>
          <w:t>52</w:t>
        </w:r>
        <w:r>
          <w:fldChar w:fldCharType="end"/>
        </w:r>
      </w:hyperlink>
    </w:p>
    <w:p>
      <w:pPr>
        <w:pStyle w:val="TOC2"/>
        <w:tabs>
          <w:tab w:val="right" w:leader="dot" w:pos="8306"/>
        </w:tabs>
      </w:pPr>
      <w:hyperlink w:anchor="_Toc14688" w:history="1">
        <w:r>
          <w:rPr>
            <w:rFonts w:ascii="仿宋" w:eastAsia="仿宋" w:hAnsi="仿宋" w:cs="仿宋" w:hint="eastAsia"/>
            <w:lang w:eastAsia="zh-CN"/>
          </w:rPr>
          <w:t>(一)、项目用地情况分析</w:t>
        </w:r>
        <w:r>
          <w:tab/>
        </w:r>
        <w:r>
          <w:fldChar w:fldCharType="begin"/>
        </w:r>
        <w:r>
          <w:instrText xml:space="preserve"> PAGEREF _Toc14688 \h </w:instrText>
        </w:r>
        <w:r>
          <w:fldChar w:fldCharType="separate"/>
        </w:r>
        <w:r>
          <w:t>52</w:t>
        </w:r>
        <w:r>
          <w:fldChar w:fldCharType="end"/>
        </w:r>
      </w:hyperlink>
    </w:p>
    <w:p>
      <w:pPr>
        <w:pStyle w:val="TOC2"/>
        <w:tabs>
          <w:tab w:val="right" w:leader="dot" w:pos="8306"/>
        </w:tabs>
      </w:pPr>
      <w:hyperlink w:anchor="_Toc16203" w:history="1">
        <w:r>
          <w:rPr>
            <w:rFonts w:ascii="仿宋" w:eastAsia="仿宋" w:hAnsi="仿宋" w:cs="仿宋" w:hint="eastAsia"/>
            <w:lang w:eastAsia="zh-CN"/>
          </w:rPr>
          <w:t>(二)、土地利用规划方案</w:t>
        </w:r>
        <w:r>
          <w:tab/>
        </w:r>
        <w:r>
          <w:fldChar w:fldCharType="begin"/>
        </w:r>
        <w:r>
          <w:instrText xml:space="preserve"> PAGEREF _Toc16203 \h </w:instrText>
        </w:r>
        <w:r>
          <w:fldChar w:fldCharType="separate"/>
        </w:r>
        <w:r>
          <w:t>53</w:t>
        </w:r>
        <w:r>
          <w:fldChar w:fldCharType="end"/>
        </w:r>
      </w:hyperlink>
    </w:p>
    <w:p>
      <w:pPr>
        <w:pStyle w:val="TOC1"/>
        <w:tabs>
          <w:tab w:val="right" w:leader="dot" w:pos="8306"/>
        </w:tabs>
      </w:pPr>
      <w:hyperlink w:anchor="_Toc16068" w:history="1">
        <w:r>
          <w:rPr>
            <w:rFonts w:ascii="仿宋" w:eastAsia="仿宋" w:hAnsi="仿宋" w:cs="仿宋" w:hint="eastAsia"/>
            <w:lang w:eastAsia="zh-CN"/>
          </w:rPr>
          <w:t>十三、法律法规与政策遵循</w:t>
        </w:r>
        <w:r>
          <w:tab/>
        </w:r>
        <w:r>
          <w:fldChar w:fldCharType="begin"/>
        </w:r>
        <w:r>
          <w:instrText xml:space="preserve"> PAGEREF _Toc16068 \h </w:instrText>
        </w:r>
        <w:r>
          <w:fldChar w:fldCharType="separate"/>
        </w:r>
        <w:r>
          <w:t>54</w:t>
        </w:r>
        <w:r>
          <w:fldChar w:fldCharType="end"/>
        </w:r>
      </w:hyperlink>
    </w:p>
    <w:p>
      <w:pPr>
        <w:pStyle w:val="TOC2"/>
        <w:tabs>
          <w:tab w:val="right" w:leader="dot" w:pos="8306"/>
        </w:tabs>
      </w:pPr>
      <w:hyperlink w:anchor="_Toc30553" w:history="1">
        <w:r>
          <w:rPr>
            <w:rFonts w:ascii="仿宋" w:eastAsia="仿宋" w:hAnsi="仿宋" w:cs="仿宋" w:hint="eastAsia"/>
            <w:lang w:eastAsia="zh-CN"/>
          </w:rPr>
          <w:t>(一)、法律法规遵守</w:t>
        </w:r>
        <w:r>
          <w:tab/>
        </w:r>
        <w:r>
          <w:fldChar w:fldCharType="begin"/>
        </w:r>
        <w:r>
          <w:instrText xml:space="preserve"> PAGEREF _Toc30553 \h </w:instrText>
        </w:r>
        <w:r>
          <w:fldChar w:fldCharType="separate"/>
        </w:r>
        <w:r>
          <w:t>54</w:t>
        </w:r>
        <w:r>
          <w:fldChar w:fldCharType="end"/>
        </w:r>
      </w:hyperlink>
    </w:p>
    <w:p>
      <w:pPr>
        <w:pStyle w:val="TOC2"/>
        <w:tabs>
          <w:tab w:val="right" w:leader="dot" w:pos="8306"/>
        </w:tabs>
      </w:pPr>
      <w:hyperlink w:anchor="_Toc10381" w:history="1">
        <w:r>
          <w:rPr>
            <w:rFonts w:ascii="仿宋" w:eastAsia="仿宋" w:hAnsi="仿宋" w:cs="仿宋" w:hint="eastAsia"/>
            <w:lang w:eastAsia="zh-CN"/>
          </w:rPr>
          <w:t>(二)、政策导向与利用</w:t>
        </w:r>
        <w:r>
          <w:tab/>
        </w:r>
        <w:r>
          <w:fldChar w:fldCharType="begin"/>
        </w:r>
        <w:r>
          <w:instrText xml:space="preserve"> PAGEREF _Toc10381 \h </w:instrText>
        </w:r>
        <w:r>
          <w:fldChar w:fldCharType="separate"/>
        </w:r>
        <w:r>
          <w:t>55</w:t>
        </w:r>
        <w:r>
          <w:fldChar w:fldCharType="end"/>
        </w:r>
      </w:hyperlink>
    </w:p>
    <w:p>
      <w:pPr>
        <w:pStyle w:val="TOC1"/>
        <w:tabs>
          <w:tab w:val="right" w:leader="dot" w:pos="8306"/>
        </w:tabs>
      </w:pPr>
      <w:hyperlink w:anchor="_Toc17481" w:history="1">
        <w:r>
          <w:rPr>
            <w:rFonts w:ascii="仿宋" w:eastAsia="仿宋" w:hAnsi="仿宋" w:cs="仿宋" w:hint="eastAsia"/>
            <w:lang w:eastAsia="zh-CN"/>
          </w:rPr>
          <w:t>十四、企业合规与伦理</w:t>
        </w:r>
        <w:r>
          <w:tab/>
        </w:r>
        <w:r>
          <w:fldChar w:fldCharType="begin"/>
        </w:r>
        <w:r>
          <w:instrText xml:space="preserve"> PAGEREF _Toc17481 \h </w:instrText>
        </w:r>
        <w:r>
          <w:fldChar w:fldCharType="separate"/>
        </w:r>
        <w:r>
          <w:t>56</w:t>
        </w:r>
        <w:r>
          <w:fldChar w:fldCharType="end"/>
        </w:r>
      </w:hyperlink>
    </w:p>
    <w:p>
      <w:pPr>
        <w:pStyle w:val="TOC2"/>
        <w:tabs>
          <w:tab w:val="right" w:leader="dot" w:pos="8306"/>
        </w:tabs>
      </w:pPr>
      <w:hyperlink w:anchor="_Toc25210" w:history="1">
        <w:r>
          <w:rPr>
            <w:rFonts w:ascii="仿宋" w:eastAsia="仿宋" w:hAnsi="仿宋" w:cs="仿宋" w:hint="eastAsia"/>
            <w:lang w:eastAsia="zh-CN"/>
          </w:rPr>
          <w:t>(一)、合规政策与程序</w:t>
        </w:r>
        <w:r>
          <w:tab/>
        </w:r>
        <w:r>
          <w:fldChar w:fldCharType="begin"/>
        </w:r>
        <w:r>
          <w:instrText xml:space="preserve"> PAGEREF _Toc25210 \h </w:instrText>
        </w:r>
        <w:r>
          <w:fldChar w:fldCharType="separate"/>
        </w:r>
        <w:r>
          <w:t>56</w:t>
        </w:r>
        <w:r>
          <w:fldChar w:fldCharType="end"/>
        </w:r>
      </w:hyperlink>
    </w:p>
    <w:p>
      <w:pPr>
        <w:pStyle w:val="TOC2"/>
        <w:tabs>
          <w:tab w:val="right" w:leader="dot" w:pos="8306"/>
        </w:tabs>
      </w:pPr>
      <w:hyperlink w:anchor="_Toc30057" w:history="1">
        <w:r>
          <w:rPr>
            <w:rFonts w:ascii="仿宋" w:eastAsia="仿宋" w:hAnsi="仿宋" w:cs="仿宋" w:hint="eastAsia"/>
            <w:lang w:eastAsia="zh-CN"/>
          </w:rPr>
          <w:t>(二)、伦理规范与培训</w:t>
        </w:r>
        <w:r>
          <w:tab/>
        </w:r>
        <w:r>
          <w:fldChar w:fldCharType="begin"/>
        </w:r>
        <w:r>
          <w:instrText xml:space="preserve"> PAGEREF _Toc30057 \h </w:instrText>
        </w:r>
        <w:r>
          <w:fldChar w:fldCharType="separate"/>
        </w:r>
        <w:r>
          <w:t>57</w:t>
        </w:r>
        <w:r>
          <w:fldChar w:fldCharType="end"/>
        </w:r>
      </w:hyperlink>
    </w:p>
    <w:p>
      <w:pPr>
        <w:pStyle w:val="TOC2"/>
        <w:tabs>
          <w:tab w:val="right" w:leader="dot" w:pos="8306"/>
        </w:tabs>
      </w:pPr>
      <w:hyperlink w:anchor="_Toc28423" w:history="1">
        <w:r>
          <w:rPr>
            <w:rFonts w:ascii="仿宋" w:eastAsia="仿宋" w:hAnsi="仿宋" w:cs="仿宋" w:hint="eastAsia"/>
            <w:lang w:eastAsia="zh-CN"/>
          </w:rPr>
          <w:t>(三)、合规风险评估</w:t>
        </w:r>
        <w:r>
          <w:tab/>
        </w:r>
        <w:r>
          <w:fldChar w:fldCharType="begin"/>
        </w:r>
        <w:r>
          <w:instrText xml:space="preserve"> PAGEREF _Toc28423 \h </w:instrText>
        </w:r>
        <w:r>
          <w:fldChar w:fldCharType="separate"/>
        </w:r>
        <w:r>
          <w:t>58</w:t>
        </w:r>
        <w:r>
          <w:fldChar w:fldCharType="end"/>
        </w:r>
      </w:hyperlink>
    </w:p>
    <w:p>
      <w:pPr>
        <w:pStyle w:val="TOC2"/>
        <w:tabs>
          <w:tab w:val="right" w:leader="dot" w:pos="8306"/>
        </w:tabs>
      </w:pPr>
      <w:hyperlink w:anchor="_Toc14878" w:history="1">
        <w:r>
          <w:rPr>
            <w:rFonts w:ascii="仿宋" w:eastAsia="仿宋" w:hAnsi="仿宋" w:cs="仿宋" w:hint="eastAsia"/>
            <w:lang w:eastAsia="zh-CN"/>
          </w:rPr>
          <w:t>(四)、合规监督与执行</w:t>
        </w:r>
        <w:r>
          <w:tab/>
        </w:r>
        <w:r>
          <w:fldChar w:fldCharType="begin"/>
        </w:r>
        <w:r>
          <w:instrText xml:space="preserve"> PAGEREF _Toc14878 \h </w:instrText>
        </w:r>
        <w:r>
          <w:fldChar w:fldCharType="separate"/>
        </w:r>
        <w:r>
          <w:t>59</w:t>
        </w:r>
        <w:r>
          <w:fldChar w:fldCharType="end"/>
        </w:r>
      </w:hyperlink>
    </w:p>
    <w:p>
      <w:pPr>
        <w:pStyle w:val="TOC1"/>
        <w:tabs>
          <w:tab w:val="right" w:leader="dot" w:pos="8306"/>
        </w:tabs>
      </w:pPr>
      <w:hyperlink w:anchor="_Toc883" w:history="1">
        <w:r>
          <w:rPr>
            <w:rFonts w:ascii="仿宋" w:eastAsia="仿宋" w:hAnsi="仿宋" w:cs="仿宋" w:hint="eastAsia"/>
            <w:lang w:eastAsia="zh-CN"/>
          </w:rPr>
          <w:t>十五、项目施工方案</w:t>
        </w:r>
        <w:r>
          <w:tab/>
        </w:r>
        <w:r>
          <w:fldChar w:fldCharType="begin"/>
        </w:r>
        <w:r>
          <w:instrText xml:space="preserve"> PAGEREF _Toc883 \h </w:instrText>
        </w:r>
        <w:r>
          <w:fldChar w:fldCharType="separate"/>
        </w:r>
        <w:r>
          <w:t>60</w:t>
        </w:r>
        <w:r>
          <w:fldChar w:fldCharType="end"/>
        </w:r>
      </w:hyperlink>
    </w:p>
    <w:p>
      <w:pPr>
        <w:pStyle w:val="TOC2"/>
        <w:tabs>
          <w:tab w:val="right" w:leader="dot" w:pos="8306"/>
        </w:tabs>
      </w:pPr>
      <w:hyperlink w:anchor="_Toc28757" w:history="1">
        <w:r>
          <w:rPr>
            <w:rFonts w:ascii="仿宋" w:eastAsia="仿宋" w:hAnsi="仿宋" w:cs="仿宋" w:hint="eastAsia"/>
            <w:lang w:eastAsia="zh-CN"/>
          </w:rPr>
          <w:t>(一)、施工组织设计</w:t>
        </w:r>
        <w:r>
          <w:tab/>
        </w:r>
        <w:r>
          <w:fldChar w:fldCharType="begin"/>
        </w:r>
        <w:r>
          <w:instrText xml:space="preserve"> PAGEREF _Toc28757 \h </w:instrText>
        </w:r>
        <w:r>
          <w:fldChar w:fldCharType="separate"/>
        </w:r>
        <w:r>
          <w:t>60</w:t>
        </w:r>
        <w:r>
          <w:fldChar w:fldCharType="end"/>
        </w:r>
      </w:hyperlink>
    </w:p>
    <w:p>
      <w:pPr>
        <w:pStyle w:val="TOC2"/>
        <w:tabs>
          <w:tab w:val="right" w:leader="dot" w:pos="8306"/>
        </w:tabs>
      </w:pPr>
      <w:hyperlink w:anchor="_Toc13565" w:history="1">
        <w:r>
          <w:rPr>
            <w:rFonts w:ascii="仿宋" w:eastAsia="仿宋" w:hAnsi="仿宋" w:cs="仿宋" w:hint="eastAsia"/>
            <w:lang w:eastAsia="zh-CN"/>
          </w:rPr>
          <w:t>(二)、施工工艺与技术路线</w:t>
        </w:r>
        <w:r>
          <w:tab/>
        </w:r>
        <w:r>
          <w:fldChar w:fldCharType="begin"/>
        </w:r>
        <w:r>
          <w:instrText xml:space="preserve"> PAGEREF _Toc13565 \h </w:instrText>
        </w:r>
        <w:r>
          <w:fldChar w:fldCharType="separate"/>
        </w:r>
        <w:r>
          <w:t>61</w:t>
        </w:r>
        <w:r>
          <w:fldChar w:fldCharType="end"/>
        </w:r>
      </w:hyperlink>
    </w:p>
    <w:p>
      <w:pPr>
        <w:pStyle w:val="TOC2"/>
        <w:tabs>
          <w:tab w:val="right" w:leader="dot" w:pos="8306"/>
        </w:tabs>
      </w:pPr>
      <w:hyperlink w:anchor="_Toc21324" w:history="1">
        <w:r>
          <w:rPr>
            <w:rFonts w:ascii="仿宋" w:eastAsia="仿宋" w:hAnsi="仿宋" w:cs="仿宋" w:hint="eastAsia"/>
            <w:lang w:eastAsia="zh-CN"/>
          </w:rPr>
          <w:t>(三)、关键节点施工计划</w:t>
        </w:r>
        <w:r>
          <w:tab/>
        </w:r>
        <w:r>
          <w:fldChar w:fldCharType="begin"/>
        </w:r>
        <w:r>
          <w:instrText xml:space="preserve"> PAGEREF _Toc21324 \h </w:instrText>
        </w:r>
        <w:r>
          <w:fldChar w:fldCharType="separate"/>
        </w:r>
        <w:r>
          <w:t>63</w:t>
        </w:r>
        <w:r>
          <w:fldChar w:fldCharType="end"/>
        </w:r>
      </w:hyperlink>
    </w:p>
    <w:p>
      <w:pPr>
        <w:pStyle w:val="TOC2"/>
        <w:tabs>
          <w:tab w:val="right" w:leader="dot" w:pos="8306"/>
        </w:tabs>
      </w:pPr>
      <w:hyperlink w:anchor="_Toc18683" w:history="1">
        <w:r>
          <w:rPr>
            <w:rFonts w:ascii="仿宋" w:eastAsia="仿宋" w:hAnsi="仿宋" w:cs="仿宋" w:hint="eastAsia"/>
            <w:lang w:eastAsia="zh-CN"/>
          </w:rPr>
          <w:t>(四)、施工现场管理</w:t>
        </w:r>
        <w:r>
          <w:tab/>
        </w:r>
        <w:r>
          <w:fldChar w:fldCharType="begin"/>
        </w:r>
        <w:r>
          <w:instrText xml:space="preserve"> PAGEREF _Toc18683 \h </w:instrText>
        </w:r>
        <w:r>
          <w:fldChar w:fldCharType="separate"/>
        </w:r>
        <w:r>
          <w:t>64</w:t>
        </w:r>
        <w:r>
          <w:fldChar w:fldCharType="end"/>
        </w:r>
      </w:hyperlink>
    </w:p>
    <w:p>
      <w:pPr>
        <w:pStyle w:val="TOC1"/>
        <w:tabs>
          <w:tab w:val="right" w:leader="dot" w:pos="8306"/>
        </w:tabs>
      </w:pPr>
      <w:hyperlink w:anchor="_Toc30155" w:history="1">
        <w:r>
          <w:rPr>
            <w:rFonts w:ascii="仿宋" w:eastAsia="仿宋" w:hAnsi="仿宋" w:cs="仿宋" w:hint="eastAsia"/>
            <w:lang w:eastAsia="zh-CN"/>
          </w:rPr>
          <w:t>十六、成果转化与推广应用</w:t>
        </w:r>
        <w:r>
          <w:tab/>
        </w:r>
        <w:r>
          <w:fldChar w:fldCharType="begin"/>
        </w:r>
        <w:r>
          <w:instrText xml:space="preserve"> PAGEREF _Toc30155 \h </w:instrText>
        </w:r>
        <w:r>
          <w:fldChar w:fldCharType="separate"/>
        </w:r>
        <w:r>
          <w:t>66</w:t>
        </w:r>
        <w:r>
          <w:fldChar w:fldCharType="end"/>
        </w:r>
      </w:hyperlink>
    </w:p>
    <w:p>
      <w:pPr>
        <w:pStyle w:val="TOC2"/>
        <w:tabs>
          <w:tab w:val="right" w:leader="dot" w:pos="8306"/>
        </w:tabs>
      </w:pPr>
      <w:hyperlink w:anchor="_Toc1720" w:history="1">
        <w:r>
          <w:rPr>
            <w:rFonts w:ascii="仿宋" w:eastAsia="仿宋" w:hAnsi="仿宋" w:cs="仿宋" w:hint="eastAsia"/>
            <w:lang w:eastAsia="zh-CN"/>
          </w:rPr>
          <w:t>(一)、成果转化策略制定</w:t>
        </w:r>
        <w:r>
          <w:tab/>
        </w:r>
        <w:r>
          <w:fldChar w:fldCharType="begin"/>
        </w:r>
        <w:r>
          <w:instrText xml:space="preserve"> PAGEREF _Toc1720 \h </w:instrText>
        </w:r>
        <w:r>
          <w:fldChar w:fldCharType="separate"/>
        </w:r>
        <w:r>
          <w:t>66</w:t>
        </w:r>
        <w:r>
          <w:fldChar w:fldCharType="end"/>
        </w:r>
      </w:hyperlink>
    </w:p>
    <w:p>
      <w:pPr>
        <w:pStyle w:val="TOC2"/>
        <w:tabs>
          <w:tab w:val="right" w:leader="dot" w:pos="8306"/>
        </w:tabs>
      </w:pPr>
      <w:hyperlink w:anchor="_Toc2825" w:history="1">
        <w:r>
          <w:rPr>
            <w:rFonts w:ascii="仿宋" w:eastAsia="仿宋" w:hAnsi="仿宋" w:cs="仿宋" w:hint="eastAsia"/>
            <w:lang w:eastAsia="zh-CN"/>
          </w:rPr>
          <w:t>(二)、成果推广应用方案</w:t>
        </w:r>
        <w:r>
          <w:tab/>
        </w:r>
        <w:r>
          <w:fldChar w:fldCharType="begin"/>
        </w:r>
        <w:r>
          <w:instrText xml:space="preserve"> PAGEREF _Toc2825 \h </w:instrText>
        </w:r>
        <w:r>
          <w:fldChar w:fldCharType="separate"/>
        </w:r>
        <w:r>
          <w:t>68</w:t>
        </w:r>
        <w:r>
          <w:fldChar w:fldCharType="end"/>
        </w:r>
      </w:hyperlink>
    </w:p>
    <w:p>
      <w:pPr>
        <w:pStyle w:val="TOC1"/>
        <w:tabs>
          <w:tab w:val="right" w:leader="dot" w:pos="8306"/>
        </w:tabs>
      </w:pPr>
      <w:hyperlink w:anchor="_Toc8511" w:history="1">
        <w:r>
          <w:rPr>
            <w:rFonts w:ascii="仿宋" w:eastAsia="仿宋" w:hAnsi="仿宋" w:cs="仿宋" w:hint="eastAsia"/>
            <w:lang w:eastAsia="zh-CN"/>
          </w:rPr>
          <w:t>十七、合作与交流机制建立</w:t>
        </w:r>
        <w:r>
          <w:tab/>
        </w:r>
        <w:r>
          <w:fldChar w:fldCharType="begin"/>
        </w:r>
        <w:r>
          <w:instrText xml:space="preserve"> PAGEREF _Toc8511 \h </w:instrText>
        </w:r>
        <w:r>
          <w:fldChar w:fldCharType="separate"/>
        </w:r>
        <w:r>
          <w:t>69</w:t>
        </w:r>
        <w:r>
          <w:fldChar w:fldCharType="end"/>
        </w:r>
      </w:hyperlink>
    </w:p>
    <w:p>
      <w:pPr>
        <w:pStyle w:val="TOC2"/>
        <w:tabs>
          <w:tab w:val="right" w:leader="dot" w:pos="8306"/>
        </w:tabs>
      </w:pPr>
      <w:hyperlink w:anchor="_Toc23501" w:history="1">
        <w:r>
          <w:rPr>
            <w:rFonts w:ascii="仿宋" w:eastAsia="仿宋" w:hAnsi="仿宋" w:cs="仿宋" w:hint="eastAsia"/>
            <w:lang w:eastAsia="zh-CN"/>
          </w:rPr>
          <w:t>(一)、合作伙伴选择与合作方式</w:t>
        </w:r>
        <w:r>
          <w:tab/>
        </w:r>
        <w:r>
          <w:fldChar w:fldCharType="begin"/>
        </w:r>
        <w:r>
          <w:instrText xml:space="preserve"> PAGEREF _Toc23501 \h </w:instrText>
        </w:r>
        <w:r>
          <w:fldChar w:fldCharType="separate"/>
        </w:r>
        <w:r>
          <w:t>69</w:t>
        </w:r>
        <w:r>
          <w:fldChar w:fldCharType="end"/>
        </w:r>
      </w:hyperlink>
    </w:p>
    <w:p>
      <w:pPr>
        <w:pStyle w:val="TOC2"/>
        <w:tabs>
          <w:tab w:val="right" w:leader="dot" w:pos="8306"/>
        </w:tabs>
      </w:pPr>
      <w:hyperlink w:anchor="_Toc16509" w:history="1">
        <w:r>
          <w:rPr>
            <w:rFonts w:ascii="仿宋" w:eastAsia="仿宋" w:hAnsi="仿宋" w:cs="仿宋" w:hint="eastAsia"/>
            <w:lang w:eastAsia="zh-CN"/>
          </w:rPr>
          <w:t>(二)、交流与合作平台搭建</w:t>
        </w:r>
        <w:r>
          <w:tab/>
        </w:r>
        <w:r>
          <w:fldChar w:fldCharType="begin"/>
        </w:r>
        <w:r>
          <w:instrText xml:space="preserve"> PAGEREF _Toc16509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94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095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422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184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747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476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109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100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https://d.book118.com/475322121044011112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844CAC"/>
    <w:rsid w:val="61844C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5322121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2024-02-11T06:11:00Z</dcterms:created>
  <dcterms:modified xsi:type="dcterms:W3CDTF">2024-02-11T06:11:30Z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8A2C5D228E074DAC8F9E6DEAFB067021_11</vt:lpwstr>
  </property>
  <property fmtid="{D5CDD505-2E9C-101B-9397-08002B2CF9AE}" pid="3" name="KSOProductBuildVer">
    <vt:lpwstr>2052-12.1.0.16250</vt:lpwstr>
  </property>
</Properties>
</file>