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抑尘剂项目规划设计方案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93" w:history="1">
        <w:r>
          <w:rPr>
            <w:rFonts w:ascii="仿宋" w:eastAsia="仿宋" w:hAnsi="仿宋" w:cs="仿宋" w:hint="eastAsia"/>
            <w:lang w:eastAsia="zh-CN"/>
          </w:rPr>
          <w:t>序言</w:t>
        </w:r>
        <w:r>
          <w:tab/>
        </w:r>
        <w:r>
          <w:fldChar w:fldCharType="begin"/>
        </w:r>
        <w:r>
          <w:instrText xml:space="preserve"> PAGEREF _Toc13893 \h </w:instrText>
        </w:r>
        <w:r>
          <w:fldChar w:fldCharType="separate"/>
        </w:r>
        <w:r>
          <w:t>3</w:t>
        </w:r>
        <w:r>
          <w:fldChar w:fldCharType="end"/>
        </w:r>
      </w:hyperlink>
    </w:p>
    <w:p>
      <w:pPr>
        <w:pStyle w:val="TOC1"/>
        <w:tabs>
          <w:tab w:val="right" w:leader="dot" w:pos="8306"/>
        </w:tabs>
      </w:pPr>
      <w:hyperlink w:anchor="_Toc19302" w:history="1">
        <w:r>
          <w:rPr>
            <w:rFonts w:ascii="仿宋" w:eastAsia="仿宋" w:hAnsi="仿宋" w:cs="仿宋" w:hint="eastAsia"/>
            <w:lang w:eastAsia="zh-CN"/>
          </w:rPr>
          <w:t>一、抑尘剂项目概论</w:t>
        </w:r>
        <w:r>
          <w:tab/>
        </w:r>
        <w:r>
          <w:fldChar w:fldCharType="begin"/>
        </w:r>
        <w:r>
          <w:instrText xml:space="preserve"> PAGEREF _Toc19302 \h </w:instrText>
        </w:r>
        <w:r>
          <w:fldChar w:fldCharType="separate"/>
        </w:r>
        <w:r>
          <w:t>3</w:t>
        </w:r>
        <w:r>
          <w:fldChar w:fldCharType="end"/>
        </w:r>
      </w:hyperlink>
    </w:p>
    <w:p>
      <w:pPr>
        <w:pStyle w:val="TOC2"/>
        <w:tabs>
          <w:tab w:val="right" w:leader="dot" w:pos="8306"/>
        </w:tabs>
      </w:pPr>
      <w:hyperlink w:anchor="_Toc18188" w:history="1">
        <w:r>
          <w:rPr>
            <w:rFonts w:ascii="仿宋" w:eastAsia="仿宋" w:hAnsi="仿宋" w:cs="仿宋" w:hint="eastAsia"/>
            <w:lang w:eastAsia="zh-CN"/>
          </w:rPr>
          <w:t>(一)、抑尘剂项目概况</w:t>
        </w:r>
        <w:r>
          <w:tab/>
        </w:r>
        <w:r>
          <w:fldChar w:fldCharType="begin"/>
        </w:r>
        <w:r>
          <w:instrText xml:space="preserve"> PAGEREF _Toc18188 \h </w:instrText>
        </w:r>
        <w:r>
          <w:fldChar w:fldCharType="separate"/>
        </w:r>
        <w:r>
          <w:t>3</w:t>
        </w:r>
        <w:r>
          <w:fldChar w:fldCharType="end"/>
        </w:r>
      </w:hyperlink>
    </w:p>
    <w:p>
      <w:pPr>
        <w:pStyle w:val="TOC2"/>
        <w:tabs>
          <w:tab w:val="right" w:leader="dot" w:pos="8306"/>
        </w:tabs>
      </w:pPr>
      <w:hyperlink w:anchor="_Toc31214" w:history="1">
        <w:r>
          <w:rPr>
            <w:rFonts w:ascii="仿宋" w:eastAsia="仿宋" w:hAnsi="仿宋" w:cs="仿宋" w:hint="eastAsia"/>
            <w:lang w:eastAsia="zh-CN"/>
          </w:rPr>
          <w:t>(二)、抑尘剂项目目标</w:t>
        </w:r>
        <w:r>
          <w:tab/>
        </w:r>
        <w:r>
          <w:fldChar w:fldCharType="begin"/>
        </w:r>
        <w:r>
          <w:instrText xml:space="preserve"> PAGEREF _Toc31214 \h </w:instrText>
        </w:r>
        <w:r>
          <w:fldChar w:fldCharType="separate"/>
        </w:r>
        <w:r>
          <w:t>5</w:t>
        </w:r>
        <w:r>
          <w:fldChar w:fldCharType="end"/>
        </w:r>
      </w:hyperlink>
    </w:p>
    <w:p>
      <w:pPr>
        <w:pStyle w:val="TOC2"/>
        <w:tabs>
          <w:tab w:val="right" w:leader="dot" w:pos="8306"/>
        </w:tabs>
      </w:pPr>
      <w:hyperlink w:anchor="_Toc11002" w:history="1">
        <w:r>
          <w:rPr>
            <w:rFonts w:ascii="仿宋" w:eastAsia="仿宋" w:hAnsi="仿宋" w:cs="仿宋" w:hint="eastAsia"/>
            <w:lang w:eastAsia="zh-CN"/>
          </w:rPr>
          <w:t>(三)、抑尘剂项目提出的理由</w:t>
        </w:r>
        <w:r>
          <w:tab/>
        </w:r>
        <w:r>
          <w:fldChar w:fldCharType="begin"/>
        </w:r>
        <w:r>
          <w:instrText xml:space="preserve"> PAGEREF _Toc11002 \h </w:instrText>
        </w:r>
        <w:r>
          <w:fldChar w:fldCharType="separate"/>
        </w:r>
        <w:r>
          <w:t>6</w:t>
        </w:r>
        <w:r>
          <w:fldChar w:fldCharType="end"/>
        </w:r>
      </w:hyperlink>
    </w:p>
    <w:p>
      <w:pPr>
        <w:pStyle w:val="TOC2"/>
        <w:tabs>
          <w:tab w:val="right" w:leader="dot" w:pos="8306"/>
        </w:tabs>
      </w:pPr>
      <w:hyperlink w:anchor="_Toc18739" w:history="1">
        <w:r>
          <w:rPr>
            <w:rFonts w:ascii="仿宋" w:eastAsia="仿宋" w:hAnsi="仿宋" w:cs="仿宋" w:hint="eastAsia"/>
            <w:lang w:eastAsia="zh-CN"/>
          </w:rPr>
          <w:t>(四)、抑尘剂项目意义</w:t>
        </w:r>
        <w:r>
          <w:tab/>
        </w:r>
        <w:r>
          <w:fldChar w:fldCharType="begin"/>
        </w:r>
        <w:r>
          <w:instrText xml:space="preserve"> PAGEREF _Toc18739 \h </w:instrText>
        </w:r>
        <w:r>
          <w:fldChar w:fldCharType="separate"/>
        </w:r>
        <w:r>
          <w:t>8</w:t>
        </w:r>
        <w:r>
          <w:fldChar w:fldCharType="end"/>
        </w:r>
      </w:hyperlink>
    </w:p>
    <w:p>
      <w:pPr>
        <w:pStyle w:val="TOC2"/>
        <w:tabs>
          <w:tab w:val="right" w:leader="dot" w:pos="8306"/>
        </w:tabs>
      </w:pPr>
      <w:hyperlink w:anchor="_Toc28447" w:history="1">
        <w:r>
          <w:rPr>
            <w:rFonts w:ascii="仿宋" w:eastAsia="仿宋" w:hAnsi="仿宋" w:cs="仿宋" w:hint="eastAsia"/>
            <w:lang w:eastAsia="zh-CN"/>
          </w:rPr>
          <w:t>(五)、抑尘剂项目背景</w:t>
        </w:r>
        <w:r>
          <w:tab/>
        </w:r>
        <w:r>
          <w:fldChar w:fldCharType="begin"/>
        </w:r>
        <w:r>
          <w:instrText xml:space="preserve"> PAGEREF _Toc28447 \h </w:instrText>
        </w:r>
        <w:r>
          <w:fldChar w:fldCharType="separate"/>
        </w:r>
        <w:r>
          <w:t>8</w:t>
        </w:r>
        <w:r>
          <w:fldChar w:fldCharType="end"/>
        </w:r>
      </w:hyperlink>
    </w:p>
    <w:p>
      <w:pPr>
        <w:pStyle w:val="TOC1"/>
        <w:tabs>
          <w:tab w:val="right" w:leader="dot" w:pos="8306"/>
        </w:tabs>
      </w:pPr>
      <w:hyperlink w:anchor="_Toc32133" w:history="1">
        <w:r>
          <w:rPr>
            <w:rFonts w:ascii="仿宋" w:eastAsia="仿宋" w:hAnsi="仿宋" w:cs="仿宋" w:hint="eastAsia"/>
            <w:lang w:eastAsia="zh-CN"/>
          </w:rPr>
          <w:t>二、抑尘剂项目建设背景及必要性分析</w:t>
        </w:r>
        <w:r>
          <w:tab/>
        </w:r>
        <w:r>
          <w:fldChar w:fldCharType="begin"/>
        </w:r>
        <w:r>
          <w:instrText xml:space="preserve"> PAGEREF _Toc32133 \h </w:instrText>
        </w:r>
        <w:r>
          <w:fldChar w:fldCharType="separate"/>
        </w:r>
        <w:r>
          <w:t>9</w:t>
        </w:r>
        <w:r>
          <w:fldChar w:fldCharType="end"/>
        </w:r>
      </w:hyperlink>
    </w:p>
    <w:p>
      <w:pPr>
        <w:pStyle w:val="TOC2"/>
        <w:tabs>
          <w:tab w:val="right" w:leader="dot" w:pos="8306"/>
        </w:tabs>
      </w:pPr>
      <w:hyperlink w:anchor="_Toc3079" w:history="1">
        <w:r>
          <w:rPr>
            <w:rFonts w:ascii="仿宋" w:eastAsia="仿宋" w:hAnsi="仿宋" w:cs="仿宋" w:hint="eastAsia"/>
            <w:lang w:eastAsia="zh-CN"/>
          </w:rPr>
          <w:t>(一)、抑尘剂项目背景分析</w:t>
        </w:r>
        <w:r>
          <w:tab/>
        </w:r>
        <w:r>
          <w:fldChar w:fldCharType="begin"/>
        </w:r>
        <w:r>
          <w:instrText xml:space="preserve"> PAGEREF _Toc3079 \h </w:instrText>
        </w:r>
        <w:r>
          <w:fldChar w:fldCharType="separate"/>
        </w:r>
        <w:r>
          <w:t>9</w:t>
        </w:r>
        <w:r>
          <w:fldChar w:fldCharType="end"/>
        </w:r>
      </w:hyperlink>
    </w:p>
    <w:p>
      <w:pPr>
        <w:pStyle w:val="TOC2"/>
        <w:tabs>
          <w:tab w:val="right" w:leader="dot" w:pos="8306"/>
        </w:tabs>
      </w:pPr>
      <w:hyperlink w:anchor="_Toc17615" w:history="1">
        <w:r>
          <w:rPr>
            <w:rFonts w:ascii="仿宋" w:eastAsia="仿宋" w:hAnsi="仿宋" w:cs="仿宋" w:hint="eastAsia"/>
            <w:lang w:eastAsia="zh-CN"/>
          </w:rPr>
          <w:t>(二)、抑尘剂项目建设必要性分析</w:t>
        </w:r>
        <w:r>
          <w:tab/>
        </w:r>
        <w:r>
          <w:fldChar w:fldCharType="begin"/>
        </w:r>
        <w:r>
          <w:instrText xml:space="preserve"> PAGEREF _Toc17615 \h </w:instrText>
        </w:r>
        <w:r>
          <w:fldChar w:fldCharType="separate"/>
        </w:r>
        <w:r>
          <w:t>11</w:t>
        </w:r>
        <w:r>
          <w:fldChar w:fldCharType="end"/>
        </w:r>
      </w:hyperlink>
    </w:p>
    <w:p>
      <w:pPr>
        <w:pStyle w:val="TOC1"/>
        <w:tabs>
          <w:tab w:val="right" w:leader="dot" w:pos="8306"/>
        </w:tabs>
      </w:pPr>
      <w:hyperlink w:anchor="_Toc31035" w:history="1">
        <w:r>
          <w:rPr>
            <w:rFonts w:ascii="仿宋" w:eastAsia="仿宋" w:hAnsi="仿宋" w:cs="仿宋" w:hint="eastAsia"/>
            <w:lang w:eastAsia="zh-CN"/>
          </w:rPr>
          <w:t>三、抑尘剂项目土建工程</w:t>
        </w:r>
        <w:r>
          <w:tab/>
        </w:r>
        <w:r>
          <w:fldChar w:fldCharType="begin"/>
        </w:r>
        <w:r>
          <w:instrText xml:space="preserve"> PAGEREF _Toc31035 \h </w:instrText>
        </w:r>
        <w:r>
          <w:fldChar w:fldCharType="separate"/>
        </w:r>
        <w:r>
          <w:t>12</w:t>
        </w:r>
        <w:r>
          <w:fldChar w:fldCharType="end"/>
        </w:r>
      </w:hyperlink>
    </w:p>
    <w:p>
      <w:pPr>
        <w:pStyle w:val="TOC2"/>
        <w:tabs>
          <w:tab w:val="right" w:leader="dot" w:pos="8306"/>
        </w:tabs>
      </w:pPr>
      <w:hyperlink w:anchor="_Toc23711" w:history="1">
        <w:r>
          <w:rPr>
            <w:rFonts w:ascii="仿宋" w:eastAsia="仿宋" w:hAnsi="仿宋" w:cs="仿宋" w:hint="eastAsia"/>
            <w:lang w:eastAsia="zh-CN"/>
          </w:rPr>
          <w:t>(一)、建筑工程设计原则</w:t>
        </w:r>
        <w:r>
          <w:tab/>
        </w:r>
        <w:r>
          <w:fldChar w:fldCharType="begin"/>
        </w:r>
        <w:r>
          <w:instrText xml:space="preserve"> PAGEREF _Toc23711 \h </w:instrText>
        </w:r>
        <w:r>
          <w:fldChar w:fldCharType="separate"/>
        </w:r>
        <w:r>
          <w:t>12</w:t>
        </w:r>
        <w:r>
          <w:fldChar w:fldCharType="end"/>
        </w:r>
      </w:hyperlink>
    </w:p>
    <w:p>
      <w:pPr>
        <w:pStyle w:val="TOC2"/>
        <w:tabs>
          <w:tab w:val="right" w:leader="dot" w:pos="8306"/>
        </w:tabs>
      </w:pPr>
      <w:hyperlink w:anchor="_Toc6569" w:history="1">
        <w:r>
          <w:rPr>
            <w:rFonts w:ascii="仿宋" w:eastAsia="仿宋" w:hAnsi="仿宋" w:cs="仿宋" w:hint="eastAsia"/>
            <w:lang w:eastAsia="zh-CN"/>
          </w:rPr>
          <w:t>(二)、土建工程设计年限及安全等级</w:t>
        </w:r>
        <w:r>
          <w:tab/>
        </w:r>
        <w:r>
          <w:fldChar w:fldCharType="begin"/>
        </w:r>
        <w:r>
          <w:instrText xml:space="preserve"> PAGEREF _Toc6569 \h </w:instrText>
        </w:r>
        <w:r>
          <w:fldChar w:fldCharType="separate"/>
        </w:r>
        <w:r>
          <w:t>13</w:t>
        </w:r>
        <w:r>
          <w:fldChar w:fldCharType="end"/>
        </w:r>
      </w:hyperlink>
    </w:p>
    <w:p>
      <w:pPr>
        <w:pStyle w:val="TOC2"/>
        <w:tabs>
          <w:tab w:val="right" w:leader="dot" w:pos="8306"/>
        </w:tabs>
      </w:pPr>
      <w:hyperlink w:anchor="_Toc12633" w:history="1">
        <w:r>
          <w:rPr>
            <w:rFonts w:ascii="仿宋" w:eastAsia="仿宋" w:hAnsi="仿宋" w:cs="仿宋" w:hint="eastAsia"/>
            <w:lang w:eastAsia="zh-CN"/>
          </w:rPr>
          <w:t>(三)、建筑工程设计总体要求</w:t>
        </w:r>
        <w:r>
          <w:tab/>
        </w:r>
        <w:r>
          <w:fldChar w:fldCharType="begin"/>
        </w:r>
        <w:r>
          <w:instrText xml:space="preserve"> PAGEREF _Toc12633 \h </w:instrText>
        </w:r>
        <w:r>
          <w:fldChar w:fldCharType="separate"/>
        </w:r>
        <w:r>
          <w:t>15</w:t>
        </w:r>
        <w:r>
          <w:fldChar w:fldCharType="end"/>
        </w:r>
      </w:hyperlink>
    </w:p>
    <w:p>
      <w:pPr>
        <w:pStyle w:val="TOC2"/>
        <w:tabs>
          <w:tab w:val="right" w:leader="dot" w:pos="8306"/>
        </w:tabs>
      </w:pPr>
      <w:hyperlink w:anchor="_Toc12434" w:history="1">
        <w:r>
          <w:rPr>
            <w:rFonts w:ascii="仿宋" w:eastAsia="仿宋" w:hAnsi="仿宋" w:cs="仿宋" w:hint="eastAsia"/>
            <w:lang w:eastAsia="zh-CN"/>
          </w:rPr>
          <w:t>(四)、土建工程建设指标</w:t>
        </w:r>
        <w:r>
          <w:tab/>
        </w:r>
        <w:r>
          <w:fldChar w:fldCharType="begin"/>
        </w:r>
        <w:r>
          <w:instrText xml:space="preserve"> PAGEREF _Toc12434 \h </w:instrText>
        </w:r>
        <w:r>
          <w:fldChar w:fldCharType="separate"/>
        </w:r>
        <w:r>
          <w:t>15</w:t>
        </w:r>
        <w:r>
          <w:fldChar w:fldCharType="end"/>
        </w:r>
      </w:hyperlink>
    </w:p>
    <w:p>
      <w:pPr>
        <w:pStyle w:val="TOC1"/>
        <w:tabs>
          <w:tab w:val="right" w:leader="dot" w:pos="8306"/>
        </w:tabs>
      </w:pPr>
      <w:hyperlink w:anchor="_Toc2044" w:history="1">
        <w:r>
          <w:rPr>
            <w:rFonts w:ascii="仿宋" w:eastAsia="仿宋" w:hAnsi="仿宋" w:cs="仿宋" w:hint="eastAsia"/>
            <w:lang w:eastAsia="zh-CN"/>
          </w:rPr>
          <w:t>四、抑尘剂项目绩效评估</w:t>
        </w:r>
        <w:r>
          <w:tab/>
        </w:r>
        <w:r>
          <w:fldChar w:fldCharType="begin"/>
        </w:r>
        <w:r>
          <w:instrText xml:space="preserve"> PAGEREF _Toc2044 \h </w:instrText>
        </w:r>
        <w:r>
          <w:fldChar w:fldCharType="separate"/>
        </w:r>
        <w:r>
          <w:t>16</w:t>
        </w:r>
        <w:r>
          <w:fldChar w:fldCharType="end"/>
        </w:r>
      </w:hyperlink>
    </w:p>
    <w:p>
      <w:pPr>
        <w:pStyle w:val="TOC2"/>
        <w:tabs>
          <w:tab w:val="right" w:leader="dot" w:pos="8306"/>
        </w:tabs>
      </w:pPr>
      <w:hyperlink w:anchor="_Toc19121" w:history="1">
        <w:r>
          <w:rPr>
            <w:rFonts w:ascii="仿宋" w:eastAsia="仿宋" w:hAnsi="仿宋" w:cs="仿宋" w:hint="eastAsia"/>
            <w:lang w:eastAsia="zh-CN"/>
          </w:rPr>
          <w:t>(一)、绩效评估指标</w:t>
        </w:r>
        <w:r>
          <w:tab/>
        </w:r>
        <w:r>
          <w:fldChar w:fldCharType="begin"/>
        </w:r>
        <w:r>
          <w:instrText xml:space="preserve"> PAGEREF _Toc19121 \h </w:instrText>
        </w:r>
        <w:r>
          <w:fldChar w:fldCharType="separate"/>
        </w:r>
        <w:r>
          <w:t>16</w:t>
        </w:r>
        <w:r>
          <w:fldChar w:fldCharType="end"/>
        </w:r>
      </w:hyperlink>
    </w:p>
    <w:p>
      <w:pPr>
        <w:pStyle w:val="TOC2"/>
        <w:tabs>
          <w:tab w:val="right" w:leader="dot" w:pos="8306"/>
        </w:tabs>
      </w:pPr>
      <w:hyperlink w:anchor="_Toc3880" w:history="1">
        <w:r>
          <w:rPr>
            <w:rFonts w:ascii="仿宋" w:eastAsia="仿宋" w:hAnsi="仿宋" w:cs="仿宋" w:hint="eastAsia"/>
            <w:lang w:eastAsia="zh-CN"/>
          </w:rPr>
          <w:t>(二)、绩效评估方法</w:t>
        </w:r>
        <w:r>
          <w:tab/>
        </w:r>
        <w:r>
          <w:fldChar w:fldCharType="begin"/>
        </w:r>
        <w:r>
          <w:instrText xml:space="preserve"> PAGEREF _Toc3880 \h </w:instrText>
        </w:r>
        <w:r>
          <w:fldChar w:fldCharType="separate"/>
        </w:r>
        <w:r>
          <w:t>17</w:t>
        </w:r>
        <w:r>
          <w:fldChar w:fldCharType="end"/>
        </w:r>
      </w:hyperlink>
    </w:p>
    <w:p>
      <w:pPr>
        <w:pStyle w:val="TOC2"/>
        <w:tabs>
          <w:tab w:val="right" w:leader="dot" w:pos="8306"/>
        </w:tabs>
      </w:pPr>
      <w:hyperlink w:anchor="_Toc9645" w:history="1">
        <w:r>
          <w:rPr>
            <w:rFonts w:ascii="仿宋" w:eastAsia="仿宋" w:hAnsi="仿宋" w:cs="仿宋" w:hint="eastAsia"/>
            <w:lang w:eastAsia="zh-CN"/>
          </w:rPr>
          <w:t>(三)、绩效评估周期</w:t>
        </w:r>
        <w:r>
          <w:tab/>
        </w:r>
        <w:r>
          <w:fldChar w:fldCharType="begin"/>
        </w:r>
        <w:r>
          <w:instrText xml:space="preserve"> PAGEREF _Toc9645 \h </w:instrText>
        </w:r>
        <w:r>
          <w:fldChar w:fldCharType="separate"/>
        </w:r>
        <w:r>
          <w:t>18</w:t>
        </w:r>
        <w:r>
          <w:fldChar w:fldCharType="end"/>
        </w:r>
      </w:hyperlink>
    </w:p>
    <w:p>
      <w:pPr>
        <w:pStyle w:val="TOC1"/>
        <w:tabs>
          <w:tab w:val="right" w:leader="dot" w:pos="8306"/>
        </w:tabs>
      </w:pPr>
      <w:hyperlink w:anchor="_Toc22859" w:history="1">
        <w:r>
          <w:rPr>
            <w:rFonts w:ascii="仿宋" w:eastAsia="仿宋" w:hAnsi="仿宋" w:cs="仿宋" w:hint="eastAsia"/>
            <w:lang w:eastAsia="zh-CN"/>
          </w:rPr>
          <w:t>五、市场分析、调研</w:t>
        </w:r>
        <w:r>
          <w:tab/>
        </w:r>
        <w:r>
          <w:fldChar w:fldCharType="begin"/>
        </w:r>
        <w:r>
          <w:instrText xml:space="preserve"> PAGEREF _Toc22859 \h </w:instrText>
        </w:r>
        <w:r>
          <w:fldChar w:fldCharType="separate"/>
        </w:r>
        <w:r>
          <w:t>19</w:t>
        </w:r>
        <w:r>
          <w:fldChar w:fldCharType="end"/>
        </w:r>
      </w:hyperlink>
    </w:p>
    <w:p>
      <w:pPr>
        <w:pStyle w:val="TOC2"/>
        <w:tabs>
          <w:tab w:val="right" w:leader="dot" w:pos="8306"/>
        </w:tabs>
      </w:pPr>
      <w:hyperlink w:anchor="_Toc12318" w:history="1">
        <w:r>
          <w:rPr>
            <w:rFonts w:ascii="仿宋" w:eastAsia="仿宋" w:hAnsi="仿宋" w:cs="仿宋" w:hint="eastAsia"/>
            <w:lang w:eastAsia="zh-CN"/>
          </w:rPr>
          <w:t>(一)、抑尘剂行业分析</w:t>
        </w:r>
        <w:r>
          <w:tab/>
        </w:r>
        <w:r>
          <w:fldChar w:fldCharType="begin"/>
        </w:r>
        <w:r>
          <w:instrText xml:space="preserve"> PAGEREF _Toc12318 \h </w:instrText>
        </w:r>
        <w:r>
          <w:fldChar w:fldCharType="separate"/>
        </w:r>
        <w:r>
          <w:t>19</w:t>
        </w:r>
        <w:r>
          <w:fldChar w:fldCharType="end"/>
        </w:r>
      </w:hyperlink>
    </w:p>
    <w:p>
      <w:pPr>
        <w:pStyle w:val="TOC2"/>
        <w:tabs>
          <w:tab w:val="right" w:leader="dot" w:pos="8306"/>
        </w:tabs>
      </w:pPr>
      <w:hyperlink w:anchor="_Toc4368" w:history="1">
        <w:r>
          <w:rPr>
            <w:rFonts w:ascii="仿宋" w:eastAsia="仿宋" w:hAnsi="仿宋" w:cs="仿宋" w:hint="eastAsia"/>
            <w:lang w:eastAsia="zh-CN"/>
          </w:rPr>
          <w:t>(二)、抑尘剂市场分析预测</w:t>
        </w:r>
        <w:r>
          <w:tab/>
        </w:r>
        <w:r>
          <w:fldChar w:fldCharType="begin"/>
        </w:r>
        <w:r>
          <w:instrText xml:space="preserve"> PAGEREF _Toc4368 \h </w:instrText>
        </w:r>
        <w:r>
          <w:fldChar w:fldCharType="separate"/>
        </w:r>
        <w:r>
          <w:t>19</w:t>
        </w:r>
        <w:r>
          <w:fldChar w:fldCharType="end"/>
        </w:r>
      </w:hyperlink>
    </w:p>
    <w:p>
      <w:pPr>
        <w:pStyle w:val="TOC1"/>
        <w:tabs>
          <w:tab w:val="right" w:leader="dot" w:pos="8306"/>
        </w:tabs>
      </w:pPr>
      <w:hyperlink w:anchor="_Toc20135" w:history="1">
        <w:r>
          <w:rPr>
            <w:rFonts w:ascii="仿宋" w:eastAsia="仿宋" w:hAnsi="仿宋" w:cs="仿宋" w:hint="eastAsia"/>
            <w:lang w:eastAsia="zh-CN"/>
          </w:rPr>
          <w:t>六、抑尘剂项目选址可行性分析</w:t>
        </w:r>
        <w:r>
          <w:tab/>
        </w:r>
        <w:r>
          <w:fldChar w:fldCharType="begin"/>
        </w:r>
        <w:r>
          <w:instrText xml:space="preserve"> PAGEREF _Toc20135 \h </w:instrText>
        </w:r>
        <w:r>
          <w:fldChar w:fldCharType="separate"/>
        </w:r>
        <w:r>
          <w:t>20</w:t>
        </w:r>
        <w:r>
          <w:fldChar w:fldCharType="end"/>
        </w:r>
      </w:hyperlink>
    </w:p>
    <w:p>
      <w:pPr>
        <w:pStyle w:val="TOC2"/>
        <w:tabs>
          <w:tab w:val="right" w:leader="dot" w:pos="8306"/>
        </w:tabs>
      </w:pPr>
      <w:hyperlink w:anchor="_Toc658" w:history="1">
        <w:r>
          <w:rPr>
            <w:rFonts w:ascii="仿宋" w:eastAsia="仿宋" w:hAnsi="仿宋" w:cs="仿宋" w:hint="eastAsia"/>
            <w:lang w:eastAsia="zh-CN"/>
          </w:rPr>
          <w:t>(一)、抑尘剂项目选址</w:t>
        </w:r>
        <w:r>
          <w:tab/>
        </w:r>
        <w:r>
          <w:fldChar w:fldCharType="begin"/>
        </w:r>
        <w:r>
          <w:instrText xml:space="preserve"> PAGEREF _Toc658 \h </w:instrText>
        </w:r>
        <w:r>
          <w:fldChar w:fldCharType="separate"/>
        </w:r>
        <w:r>
          <w:t>20</w:t>
        </w:r>
        <w:r>
          <w:fldChar w:fldCharType="end"/>
        </w:r>
      </w:hyperlink>
    </w:p>
    <w:p>
      <w:pPr>
        <w:pStyle w:val="TOC2"/>
        <w:tabs>
          <w:tab w:val="right" w:leader="dot" w:pos="8306"/>
        </w:tabs>
      </w:pPr>
      <w:hyperlink w:anchor="_Toc14065" w:history="1">
        <w:r>
          <w:rPr>
            <w:rFonts w:ascii="仿宋" w:eastAsia="仿宋" w:hAnsi="仿宋" w:cs="仿宋" w:hint="eastAsia"/>
            <w:lang w:eastAsia="zh-CN"/>
          </w:rPr>
          <w:t>(二)、用地控制指标</w:t>
        </w:r>
        <w:r>
          <w:tab/>
        </w:r>
        <w:r>
          <w:fldChar w:fldCharType="begin"/>
        </w:r>
        <w:r>
          <w:instrText xml:space="preserve"> PAGEREF _Toc14065 \h </w:instrText>
        </w:r>
        <w:r>
          <w:fldChar w:fldCharType="separate"/>
        </w:r>
        <w:r>
          <w:t>20</w:t>
        </w:r>
        <w:r>
          <w:fldChar w:fldCharType="end"/>
        </w:r>
      </w:hyperlink>
    </w:p>
    <w:p>
      <w:pPr>
        <w:pStyle w:val="TOC2"/>
        <w:tabs>
          <w:tab w:val="right" w:leader="dot" w:pos="8306"/>
        </w:tabs>
      </w:pPr>
      <w:hyperlink w:anchor="_Toc9952" w:history="1">
        <w:r>
          <w:rPr>
            <w:rFonts w:ascii="仿宋" w:eastAsia="仿宋" w:hAnsi="仿宋" w:cs="仿宋" w:hint="eastAsia"/>
            <w:lang w:eastAsia="zh-CN"/>
          </w:rPr>
          <w:t>(三)、节约用地措施</w:t>
        </w:r>
        <w:r>
          <w:tab/>
        </w:r>
        <w:r>
          <w:fldChar w:fldCharType="begin"/>
        </w:r>
        <w:r>
          <w:instrText xml:space="preserve"> PAGEREF _Toc9952 \h </w:instrText>
        </w:r>
        <w:r>
          <w:fldChar w:fldCharType="separate"/>
        </w:r>
        <w:r>
          <w:t>22</w:t>
        </w:r>
        <w:r>
          <w:fldChar w:fldCharType="end"/>
        </w:r>
      </w:hyperlink>
    </w:p>
    <w:p>
      <w:pPr>
        <w:pStyle w:val="TOC2"/>
        <w:tabs>
          <w:tab w:val="right" w:leader="dot" w:pos="8306"/>
        </w:tabs>
      </w:pPr>
      <w:hyperlink w:anchor="_Toc30617" w:history="1">
        <w:r>
          <w:rPr>
            <w:rFonts w:ascii="仿宋" w:eastAsia="仿宋" w:hAnsi="仿宋" w:cs="仿宋" w:hint="eastAsia"/>
            <w:lang w:eastAsia="zh-CN"/>
          </w:rPr>
          <w:t>(四)、总图布置方案</w:t>
        </w:r>
        <w:r>
          <w:tab/>
        </w:r>
        <w:r>
          <w:fldChar w:fldCharType="begin"/>
        </w:r>
        <w:r>
          <w:instrText xml:space="preserve"> PAGEREF _Toc30617 \h </w:instrText>
        </w:r>
        <w:r>
          <w:fldChar w:fldCharType="separate"/>
        </w:r>
        <w:r>
          <w:t>23</w:t>
        </w:r>
        <w:r>
          <w:fldChar w:fldCharType="end"/>
        </w:r>
      </w:hyperlink>
    </w:p>
    <w:p>
      <w:pPr>
        <w:pStyle w:val="TOC2"/>
        <w:tabs>
          <w:tab w:val="right" w:leader="dot" w:pos="8306"/>
        </w:tabs>
      </w:pPr>
      <w:hyperlink w:anchor="_Toc3279" w:history="1">
        <w:r>
          <w:rPr>
            <w:rFonts w:ascii="仿宋" w:eastAsia="仿宋" w:hAnsi="仿宋" w:cs="仿宋" w:hint="eastAsia"/>
            <w:lang w:eastAsia="zh-CN"/>
          </w:rPr>
          <w:t>(五)、选址综合评价</w:t>
        </w:r>
        <w:r>
          <w:tab/>
        </w:r>
        <w:r>
          <w:fldChar w:fldCharType="begin"/>
        </w:r>
        <w:r>
          <w:instrText xml:space="preserve"> PAGEREF _Toc3279 \h </w:instrText>
        </w:r>
        <w:r>
          <w:fldChar w:fldCharType="separate"/>
        </w:r>
        <w:r>
          <w:t>24</w:t>
        </w:r>
        <w:r>
          <w:fldChar w:fldCharType="end"/>
        </w:r>
      </w:hyperlink>
    </w:p>
    <w:p>
      <w:pPr>
        <w:pStyle w:val="TOC1"/>
        <w:tabs>
          <w:tab w:val="right" w:leader="dot" w:pos="8306"/>
        </w:tabs>
      </w:pPr>
      <w:hyperlink w:anchor="_Toc15421" w:history="1">
        <w:r>
          <w:rPr>
            <w:rFonts w:ascii="仿宋" w:eastAsia="仿宋" w:hAnsi="仿宋" w:cs="仿宋" w:hint="eastAsia"/>
            <w:lang w:eastAsia="zh-CN"/>
          </w:rPr>
          <w:t>七、抑尘剂项目环境影响分析</w:t>
        </w:r>
        <w:r>
          <w:tab/>
        </w:r>
        <w:r>
          <w:fldChar w:fldCharType="begin"/>
        </w:r>
        <w:r>
          <w:instrText xml:space="preserve"> PAGEREF _Toc15421 \h </w:instrText>
        </w:r>
        <w:r>
          <w:fldChar w:fldCharType="separate"/>
        </w:r>
        <w:r>
          <w:t>25</w:t>
        </w:r>
        <w:r>
          <w:fldChar w:fldCharType="end"/>
        </w:r>
      </w:hyperlink>
    </w:p>
    <w:p>
      <w:pPr>
        <w:pStyle w:val="TOC2"/>
        <w:tabs>
          <w:tab w:val="right" w:leader="dot" w:pos="8306"/>
        </w:tabs>
      </w:pPr>
      <w:hyperlink w:anchor="_Toc4399" w:history="1">
        <w:r>
          <w:rPr>
            <w:rFonts w:ascii="仿宋" w:eastAsia="仿宋" w:hAnsi="仿宋" w:cs="仿宋" w:hint="eastAsia"/>
            <w:lang w:eastAsia="zh-CN"/>
          </w:rPr>
          <w:t>(一)、建设区域环境质量现状</w:t>
        </w:r>
        <w:r>
          <w:tab/>
        </w:r>
        <w:r>
          <w:fldChar w:fldCharType="begin"/>
        </w:r>
        <w:r>
          <w:instrText xml:space="preserve"> PAGEREF _Toc4399 \h </w:instrText>
        </w:r>
        <w:r>
          <w:fldChar w:fldCharType="separate"/>
        </w:r>
        <w:r>
          <w:t>25</w:t>
        </w:r>
        <w:r>
          <w:fldChar w:fldCharType="end"/>
        </w:r>
      </w:hyperlink>
    </w:p>
    <w:p>
      <w:pPr>
        <w:pStyle w:val="TOC2"/>
        <w:tabs>
          <w:tab w:val="right" w:leader="dot" w:pos="8306"/>
        </w:tabs>
      </w:pPr>
      <w:hyperlink w:anchor="_Toc5973" w:history="1">
        <w:r>
          <w:rPr>
            <w:rFonts w:ascii="仿宋" w:eastAsia="仿宋" w:hAnsi="仿宋" w:cs="仿宋" w:hint="eastAsia"/>
            <w:lang w:eastAsia="zh-CN"/>
          </w:rPr>
          <w:t>(二)、建设期环境保护</w:t>
        </w:r>
        <w:r>
          <w:tab/>
        </w:r>
        <w:r>
          <w:fldChar w:fldCharType="begin"/>
        </w:r>
        <w:r>
          <w:instrText xml:space="preserve"> PAGEREF _Toc5973 \h </w:instrText>
        </w:r>
        <w:r>
          <w:fldChar w:fldCharType="separate"/>
        </w:r>
        <w:r>
          <w:t>27</w:t>
        </w:r>
        <w:r>
          <w:fldChar w:fldCharType="end"/>
        </w:r>
      </w:hyperlink>
    </w:p>
    <w:p>
      <w:pPr>
        <w:pStyle w:val="TOC2"/>
        <w:tabs>
          <w:tab w:val="right" w:leader="dot" w:pos="8306"/>
        </w:tabs>
      </w:pPr>
      <w:hyperlink w:anchor="_Toc10720" w:history="1">
        <w:r>
          <w:rPr>
            <w:rFonts w:ascii="仿宋" w:eastAsia="仿宋" w:hAnsi="仿宋" w:cs="仿宋" w:hint="eastAsia"/>
            <w:lang w:eastAsia="zh-CN"/>
          </w:rPr>
          <w:t>(三)、运营期环境保护</w:t>
        </w:r>
        <w:r>
          <w:tab/>
        </w:r>
        <w:r>
          <w:fldChar w:fldCharType="begin"/>
        </w:r>
        <w:r>
          <w:instrText xml:space="preserve"> PAGEREF _Toc10720 \h </w:instrText>
        </w:r>
        <w:r>
          <w:fldChar w:fldCharType="separate"/>
        </w:r>
        <w:r>
          <w:t>28</w:t>
        </w:r>
        <w:r>
          <w:fldChar w:fldCharType="end"/>
        </w:r>
      </w:hyperlink>
    </w:p>
    <w:p>
      <w:pPr>
        <w:pStyle w:val="TOC2"/>
        <w:tabs>
          <w:tab w:val="right" w:leader="dot" w:pos="8306"/>
        </w:tabs>
      </w:pPr>
      <w:hyperlink w:anchor="_Toc10110" w:history="1">
        <w:r>
          <w:rPr>
            <w:rFonts w:ascii="仿宋" w:eastAsia="仿宋" w:hAnsi="仿宋" w:cs="仿宋" w:hint="eastAsia"/>
            <w:lang w:eastAsia="zh-CN"/>
          </w:rPr>
          <w:t>(四)、抑尘剂项目建设对区域经济的影响</w:t>
        </w:r>
        <w:r>
          <w:tab/>
        </w:r>
        <w:r>
          <w:fldChar w:fldCharType="begin"/>
        </w:r>
        <w:r>
          <w:instrText xml:space="preserve"> PAGEREF _Toc10110 \h </w:instrText>
        </w:r>
        <w:r>
          <w:fldChar w:fldCharType="separate"/>
        </w:r>
        <w:r>
          <w:t>30</w:t>
        </w:r>
        <w:r>
          <w:fldChar w:fldCharType="end"/>
        </w:r>
      </w:hyperlink>
    </w:p>
    <w:p>
      <w:pPr>
        <w:pStyle w:val="TOC2"/>
        <w:tabs>
          <w:tab w:val="right" w:leader="dot" w:pos="8306"/>
        </w:tabs>
      </w:pPr>
      <w:hyperlink w:anchor="_Toc25177" w:history="1">
        <w:r>
          <w:rPr>
            <w:rFonts w:ascii="仿宋" w:eastAsia="仿宋" w:hAnsi="仿宋" w:cs="仿宋" w:hint="eastAsia"/>
            <w:lang w:eastAsia="zh-CN"/>
          </w:rPr>
          <w:t>(五)、废弃物处理</w:t>
        </w:r>
        <w:r>
          <w:tab/>
        </w:r>
        <w:r>
          <w:fldChar w:fldCharType="begin"/>
        </w:r>
        <w:r>
          <w:instrText xml:space="preserve"> PAGEREF _Toc25177 \h </w:instrText>
        </w:r>
        <w:r>
          <w:fldChar w:fldCharType="separate"/>
        </w:r>
        <w:r>
          <w:t>31</w:t>
        </w:r>
        <w:r>
          <w:fldChar w:fldCharType="end"/>
        </w:r>
      </w:hyperlink>
    </w:p>
    <w:p>
      <w:pPr>
        <w:pStyle w:val="TOC2"/>
        <w:tabs>
          <w:tab w:val="right" w:leader="dot" w:pos="8306"/>
        </w:tabs>
      </w:pPr>
      <w:hyperlink w:anchor="_Toc23639" w:history="1">
        <w:r>
          <w:rPr>
            <w:rFonts w:ascii="仿宋" w:eastAsia="仿宋" w:hAnsi="仿宋" w:cs="仿宋" w:hint="eastAsia"/>
            <w:lang w:eastAsia="zh-CN"/>
          </w:rPr>
          <w:t>(六)、特殊环境影响分析</w:t>
        </w:r>
        <w:r>
          <w:tab/>
        </w:r>
        <w:r>
          <w:fldChar w:fldCharType="begin"/>
        </w:r>
        <w:r>
          <w:instrText xml:space="preserve"> PAGEREF _Toc23639 \h </w:instrText>
        </w:r>
        <w:r>
          <w:fldChar w:fldCharType="separate"/>
        </w:r>
        <w:r>
          <w:t>33</w:t>
        </w:r>
        <w:r>
          <w:fldChar w:fldCharType="end"/>
        </w:r>
      </w:hyperlink>
    </w:p>
    <w:p>
      <w:pPr>
        <w:pStyle w:val="TOC2"/>
        <w:tabs>
          <w:tab w:val="right" w:leader="dot" w:pos="8306"/>
        </w:tabs>
      </w:pPr>
      <w:hyperlink w:anchor="_Toc23968" w:history="1">
        <w:r>
          <w:rPr>
            <w:rFonts w:ascii="仿宋" w:eastAsia="仿宋" w:hAnsi="仿宋" w:cs="仿宋" w:hint="eastAsia"/>
            <w:lang w:eastAsia="zh-CN"/>
          </w:rPr>
          <w:t>(七)、清洁生产</w:t>
        </w:r>
        <w:r>
          <w:tab/>
        </w:r>
        <w:r>
          <w:fldChar w:fldCharType="begin"/>
        </w:r>
        <w:r>
          <w:instrText xml:space="preserve"> PAGEREF _Toc23968 \h </w:instrText>
        </w:r>
        <w:r>
          <w:fldChar w:fldCharType="separate"/>
        </w:r>
        <w:r>
          <w:t>34</w:t>
        </w:r>
        <w:r>
          <w:fldChar w:fldCharType="end"/>
        </w:r>
      </w:hyperlink>
    </w:p>
    <w:p>
      <w:pPr>
        <w:pStyle w:val="TOC2"/>
        <w:tabs>
          <w:tab w:val="right" w:leader="dot" w:pos="8306"/>
        </w:tabs>
      </w:pPr>
      <w:hyperlink w:anchor="_Toc32555" w:history="1">
        <w:r>
          <w:rPr>
            <w:rFonts w:ascii="仿宋" w:eastAsia="仿宋" w:hAnsi="仿宋" w:cs="仿宋" w:hint="eastAsia"/>
            <w:lang w:eastAsia="zh-CN"/>
          </w:rPr>
          <w:t>(八)、环境保护综合评价</w:t>
        </w:r>
        <w:r>
          <w:tab/>
        </w:r>
        <w:r>
          <w:fldChar w:fldCharType="begin"/>
        </w:r>
        <w:r>
          <w:instrText xml:space="preserve"> PAGEREF _Toc32555 \h </w:instrText>
        </w:r>
        <w:r>
          <w:fldChar w:fldCharType="separate"/>
        </w:r>
        <w:r>
          <w:t>35</w:t>
        </w:r>
        <w:r>
          <w:fldChar w:fldCharType="end"/>
        </w:r>
      </w:hyperlink>
    </w:p>
    <w:p>
      <w:pPr>
        <w:pStyle w:val="TOC1"/>
        <w:tabs>
          <w:tab w:val="right" w:leader="dot" w:pos="8306"/>
        </w:tabs>
      </w:pPr>
      <w:hyperlink w:anchor="_Toc4292" w:history="1">
        <w:r>
          <w:rPr>
            <w:rFonts w:ascii="仿宋" w:eastAsia="仿宋" w:hAnsi="仿宋" w:cs="仿宋" w:hint="eastAsia"/>
            <w:lang w:eastAsia="zh-CN"/>
          </w:rPr>
          <w:t>八、抑尘剂项目技术管理</w:t>
        </w:r>
        <w:r>
          <w:tab/>
        </w:r>
        <w:r>
          <w:fldChar w:fldCharType="begin"/>
        </w:r>
        <w:r>
          <w:instrText xml:space="preserve"> PAGEREF _Toc4292 \h </w:instrText>
        </w:r>
        <w:r>
          <w:fldChar w:fldCharType="separate"/>
        </w:r>
        <w:r>
          <w:t>36</w:t>
        </w:r>
        <w:r>
          <w:fldChar w:fldCharType="end"/>
        </w:r>
      </w:hyperlink>
    </w:p>
    <w:p>
      <w:pPr>
        <w:pStyle w:val="TOC2"/>
        <w:tabs>
          <w:tab w:val="right" w:leader="dot" w:pos="8306"/>
        </w:tabs>
      </w:pPr>
      <w:hyperlink w:anchor="_Toc1528" w:history="1">
        <w:r>
          <w:rPr>
            <w:rFonts w:ascii="仿宋" w:eastAsia="仿宋" w:hAnsi="仿宋" w:cs="仿宋" w:hint="eastAsia"/>
            <w:lang w:eastAsia="zh-CN"/>
          </w:rPr>
          <w:t>(一)、技术方案选用方向</w:t>
        </w:r>
        <w:r>
          <w:tab/>
        </w:r>
        <w:r>
          <w:fldChar w:fldCharType="begin"/>
        </w:r>
        <w:r>
          <w:instrText xml:space="preserve"> PAGEREF _Toc1528 \h </w:instrText>
        </w:r>
        <w:r>
          <w:fldChar w:fldCharType="separate"/>
        </w:r>
        <w:r>
          <w:t>36</w:t>
        </w:r>
        <w:r>
          <w:fldChar w:fldCharType="end"/>
        </w:r>
      </w:hyperlink>
    </w:p>
    <w:p>
      <w:pPr>
        <w:pStyle w:val="TOC2"/>
        <w:tabs>
          <w:tab w:val="right" w:leader="dot" w:pos="8306"/>
        </w:tabs>
      </w:pPr>
      <w:hyperlink w:anchor="_Toc16979" w:history="1">
        <w:r>
          <w:rPr>
            <w:rFonts w:ascii="仿宋" w:eastAsia="仿宋" w:hAnsi="仿宋" w:cs="仿宋" w:hint="eastAsia"/>
            <w:lang w:eastAsia="zh-CN"/>
          </w:rPr>
          <w:t>(二)、工艺技术方案选用原则</w:t>
        </w:r>
        <w:r>
          <w:tab/>
        </w:r>
        <w:r>
          <w:fldChar w:fldCharType="begin"/>
        </w:r>
        <w:r>
          <w:instrText xml:space="preserve"> PAGEREF _Toc16979 \h </w:instrText>
        </w:r>
        <w:r>
          <w:fldChar w:fldCharType="separate"/>
        </w:r>
        <w:r>
          <w:t>38</w:t>
        </w:r>
        <w:r>
          <w:fldChar w:fldCharType="end"/>
        </w:r>
      </w:hyperlink>
    </w:p>
    <w:p>
      <w:pPr>
        <w:pStyle w:val="TOC2"/>
        <w:tabs>
          <w:tab w:val="right" w:leader="dot" w:pos="8306"/>
        </w:tabs>
      </w:pPr>
      <w:hyperlink w:anchor="_Toc11151" w:history="1">
        <w:r>
          <w:rPr>
            <w:rFonts w:ascii="仿宋" w:eastAsia="仿宋" w:hAnsi="仿宋" w:cs="仿宋" w:hint="eastAsia"/>
            <w:lang w:eastAsia="zh-CN"/>
          </w:rPr>
          <w:t>(三)、工艺技术方案要求</w:t>
        </w:r>
        <w:r>
          <w:tab/>
        </w:r>
        <w:r>
          <w:fldChar w:fldCharType="begin"/>
        </w:r>
        <w:r>
          <w:instrText xml:space="preserve"> PAGEREF _Toc11151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60" w:history="1">
        <w:r>
          <w:rPr>
            <w:rFonts w:ascii="仿宋" w:eastAsia="仿宋" w:hAnsi="仿宋" w:cs="仿宋" w:hint="eastAsia"/>
            <w:lang w:eastAsia="zh-CN"/>
          </w:rPr>
          <w:t>九、抑尘剂项目人力资源培养与发展</w:t>
        </w:r>
        <w:r>
          <w:tab/>
        </w:r>
        <w:r>
          <w:fldChar w:fldCharType="begin"/>
        </w:r>
        <w:r>
          <w:instrText xml:space="preserve"> PAGEREF _Toc32360 \h </w:instrText>
        </w:r>
        <w:r>
          <w:fldChar w:fldCharType="separate"/>
        </w:r>
        <w:r>
          <w:t>42</w:t>
        </w:r>
        <w:r>
          <w:fldChar w:fldCharType="end"/>
        </w:r>
      </w:hyperlink>
    </w:p>
    <w:p>
      <w:pPr>
        <w:pStyle w:val="TOC2"/>
        <w:tabs>
          <w:tab w:val="right" w:leader="dot" w:pos="8306"/>
        </w:tabs>
      </w:pPr>
      <w:hyperlink w:anchor="_Toc24037" w:history="1">
        <w:r>
          <w:rPr>
            <w:rFonts w:ascii="仿宋" w:eastAsia="仿宋" w:hAnsi="仿宋" w:cs="仿宋" w:hint="eastAsia"/>
            <w:lang w:eastAsia="zh-CN"/>
          </w:rPr>
          <w:t>(一)、人才需求与规划</w:t>
        </w:r>
        <w:r>
          <w:tab/>
        </w:r>
        <w:r>
          <w:fldChar w:fldCharType="begin"/>
        </w:r>
        <w:r>
          <w:instrText xml:space="preserve"> PAGEREF _Toc24037 \h </w:instrText>
        </w:r>
        <w:r>
          <w:fldChar w:fldCharType="separate"/>
        </w:r>
        <w:r>
          <w:t>42</w:t>
        </w:r>
        <w:r>
          <w:fldChar w:fldCharType="end"/>
        </w:r>
      </w:hyperlink>
    </w:p>
    <w:p>
      <w:pPr>
        <w:pStyle w:val="TOC2"/>
        <w:tabs>
          <w:tab w:val="right" w:leader="dot" w:pos="8306"/>
        </w:tabs>
      </w:pPr>
      <w:hyperlink w:anchor="_Toc27716" w:history="1">
        <w:r>
          <w:rPr>
            <w:rFonts w:ascii="仿宋" w:eastAsia="仿宋" w:hAnsi="仿宋" w:cs="仿宋" w:hint="eastAsia"/>
            <w:lang w:eastAsia="zh-CN"/>
          </w:rPr>
          <w:t>(二)、培训与发展计划</w:t>
        </w:r>
        <w:r>
          <w:tab/>
        </w:r>
        <w:r>
          <w:fldChar w:fldCharType="begin"/>
        </w:r>
        <w:r>
          <w:instrText xml:space="preserve"> PAGEREF _Toc27716 \h </w:instrText>
        </w:r>
        <w:r>
          <w:fldChar w:fldCharType="separate"/>
        </w:r>
        <w:r>
          <w:t>42</w:t>
        </w:r>
        <w:r>
          <w:fldChar w:fldCharType="end"/>
        </w:r>
      </w:hyperlink>
    </w:p>
    <w:p>
      <w:pPr>
        <w:pStyle w:val="TOC1"/>
        <w:tabs>
          <w:tab w:val="right" w:leader="dot" w:pos="8306"/>
        </w:tabs>
      </w:pPr>
      <w:hyperlink w:anchor="_Toc23508" w:history="1">
        <w:r>
          <w:rPr>
            <w:rFonts w:ascii="仿宋" w:eastAsia="仿宋" w:hAnsi="仿宋" w:cs="仿宋" w:hint="eastAsia"/>
            <w:lang w:eastAsia="zh-CN"/>
          </w:rPr>
          <w:t>十、抑尘剂项目财务管理</w:t>
        </w:r>
        <w:r>
          <w:tab/>
        </w:r>
        <w:r>
          <w:fldChar w:fldCharType="begin"/>
        </w:r>
        <w:r>
          <w:instrText xml:space="preserve"> PAGEREF _Toc23508 \h </w:instrText>
        </w:r>
        <w:r>
          <w:fldChar w:fldCharType="separate"/>
        </w:r>
        <w:r>
          <w:t>43</w:t>
        </w:r>
        <w:r>
          <w:fldChar w:fldCharType="end"/>
        </w:r>
      </w:hyperlink>
    </w:p>
    <w:p>
      <w:pPr>
        <w:pStyle w:val="TOC2"/>
        <w:tabs>
          <w:tab w:val="right" w:leader="dot" w:pos="8306"/>
        </w:tabs>
      </w:pPr>
      <w:hyperlink w:anchor="_Toc6542" w:history="1">
        <w:r>
          <w:rPr>
            <w:rFonts w:ascii="仿宋" w:eastAsia="仿宋" w:hAnsi="仿宋" w:cs="仿宋" w:hint="eastAsia"/>
            <w:lang w:eastAsia="zh-CN"/>
          </w:rPr>
          <w:t>(一)、资金需求大</w:t>
        </w:r>
        <w:r>
          <w:tab/>
        </w:r>
        <w:r>
          <w:fldChar w:fldCharType="begin"/>
        </w:r>
        <w:r>
          <w:instrText xml:space="preserve"> PAGEREF _Toc6542 \h </w:instrText>
        </w:r>
        <w:r>
          <w:fldChar w:fldCharType="separate"/>
        </w:r>
        <w:r>
          <w:t>43</w:t>
        </w:r>
        <w:r>
          <w:fldChar w:fldCharType="end"/>
        </w:r>
      </w:hyperlink>
    </w:p>
    <w:p>
      <w:pPr>
        <w:pStyle w:val="TOC2"/>
        <w:tabs>
          <w:tab w:val="right" w:leader="dot" w:pos="8306"/>
        </w:tabs>
      </w:pPr>
      <w:hyperlink w:anchor="_Toc26064" w:history="1">
        <w:r>
          <w:rPr>
            <w:rFonts w:ascii="仿宋" w:eastAsia="仿宋" w:hAnsi="仿宋" w:cs="仿宋" w:hint="eastAsia"/>
            <w:lang w:eastAsia="zh-CN"/>
          </w:rPr>
          <w:t>(二)、研发周期长</w:t>
        </w:r>
        <w:r>
          <w:tab/>
        </w:r>
        <w:r>
          <w:fldChar w:fldCharType="begin"/>
        </w:r>
        <w:r>
          <w:instrText xml:space="preserve"> PAGEREF _Toc26064 \h </w:instrText>
        </w:r>
        <w:r>
          <w:fldChar w:fldCharType="separate"/>
        </w:r>
        <w:r>
          <w:t>44</w:t>
        </w:r>
        <w:r>
          <w:fldChar w:fldCharType="end"/>
        </w:r>
      </w:hyperlink>
    </w:p>
    <w:p>
      <w:pPr>
        <w:pStyle w:val="TOC2"/>
        <w:tabs>
          <w:tab w:val="right" w:leader="dot" w:pos="8306"/>
        </w:tabs>
      </w:pPr>
      <w:hyperlink w:anchor="_Toc12460" w:history="1">
        <w:r>
          <w:rPr>
            <w:rFonts w:ascii="仿宋" w:eastAsia="仿宋" w:hAnsi="仿宋" w:cs="仿宋" w:hint="eastAsia"/>
            <w:lang w:eastAsia="zh-CN"/>
          </w:rPr>
          <w:t>(三)、市场风险大</w:t>
        </w:r>
        <w:r>
          <w:tab/>
        </w:r>
        <w:r>
          <w:fldChar w:fldCharType="begin"/>
        </w:r>
        <w:r>
          <w:instrText xml:space="preserve"> PAGEREF _Toc12460 \h </w:instrText>
        </w:r>
        <w:r>
          <w:fldChar w:fldCharType="separate"/>
        </w:r>
        <w:r>
          <w:t>45</w:t>
        </w:r>
        <w:r>
          <w:fldChar w:fldCharType="end"/>
        </w:r>
      </w:hyperlink>
    </w:p>
    <w:p>
      <w:pPr>
        <w:pStyle w:val="TOC2"/>
        <w:tabs>
          <w:tab w:val="right" w:leader="dot" w:pos="8306"/>
        </w:tabs>
      </w:pPr>
      <w:hyperlink w:anchor="_Toc16737" w:history="1">
        <w:r>
          <w:rPr>
            <w:rFonts w:ascii="仿宋" w:eastAsia="仿宋" w:hAnsi="仿宋" w:cs="仿宋" w:hint="eastAsia"/>
            <w:lang w:eastAsia="zh-CN"/>
          </w:rPr>
          <w:t>(四)、利润率高</w:t>
        </w:r>
        <w:r>
          <w:tab/>
        </w:r>
        <w:r>
          <w:fldChar w:fldCharType="begin"/>
        </w:r>
        <w:r>
          <w:instrText xml:space="preserve"> PAGEREF _Toc16737 \h </w:instrText>
        </w:r>
        <w:r>
          <w:fldChar w:fldCharType="separate"/>
        </w:r>
        <w:r>
          <w:t>48</w:t>
        </w:r>
        <w:r>
          <w:fldChar w:fldCharType="end"/>
        </w:r>
      </w:hyperlink>
    </w:p>
    <w:p>
      <w:pPr>
        <w:pStyle w:val="TOC1"/>
        <w:tabs>
          <w:tab w:val="right" w:leader="dot" w:pos="8306"/>
        </w:tabs>
      </w:pPr>
      <w:hyperlink w:anchor="_Toc31447" w:history="1">
        <w:r>
          <w:rPr>
            <w:rFonts w:ascii="仿宋" w:eastAsia="仿宋" w:hAnsi="仿宋" w:cs="仿宋" w:hint="eastAsia"/>
            <w:lang w:eastAsia="zh-CN"/>
          </w:rPr>
          <w:t>十一、生产安全保护</w:t>
        </w:r>
        <w:r>
          <w:tab/>
        </w:r>
        <w:r>
          <w:fldChar w:fldCharType="begin"/>
        </w:r>
        <w:r>
          <w:instrText xml:space="preserve"> PAGEREF _Toc31447 \h </w:instrText>
        </w:r>
        <w:r>
          <w:fldChar w:fldCharType="separate"/>
        </w:r>
        <w:r>
          <w:t>50</w:t>
        </w:r>
        <w:r>
          <w:fldChar w:fldCharType="end"/>
        </w:r>
      </w:hyperlink>
    </w:p>
    <w:p>
      <w:pPr>
        <w:pStyle w:val="TOC2"/>
        <w:tabs>
          <w:tab w:val="right" w:leader="dot" w:pos="8306"/>
        </w:tabs>
      </w:pPr>
      <w:hyperlink w:anchor="_Toc3429" w:history="1">
        <w:r>
          <w:rPr>
            <w:rFonts w:ascii="仿宋" w:eastAsia="仿宋" w:hAnsi="仿宋" w:cs="仿宋" w:hint="eastAsia"/>
            <w:lang w:eastAsia="zh-CN"/>
          </w:rPr>
          <w:t>(一)、消防安全</w:t>
        </w:r>
        <w:r>
          <w:tab/>
        </w:r>
        <w:r>
          <w:fldChar w:fldCharType="begin"/>
        </w:r>
        <w:r>
          <w:instrText xml:space="preserve"> PAGEREF _Toc3429 \h </w:instrText>
        </w:r>
        <w:r>
          <w:fldChar w:fldCharType="separate"/>
        </w:r>
        <w:r>
          <w:t>50</w:t>
        </w:r>
        <w:r>
          <w:fldChar w:fldCharType="end"/>
        </w:r>
      </w:hyperlink>
    </w:p>
    <w:p>
      <w:pPr>
        <w:pStyle w:val="TOC2"/>
        <w:tabs>
          <w:tab w:val="right" w:leader="dot" w:pos="8306"/>
        </w:tabs>
      </w:pPr>
      <w:hyperlink w:anchor="_Toc21462" w:history="1">
        <w:r>
          <w:rPr>
            <w:rFonts w:ascii="仿宋" w:eastAsia="仿宋" w:hAnsi="仿宋" w:cs="仿宋" w:hint="eastAsia"/>
            <w:lang w:eastAsia="zh-CN"/>
          </w:rPr>
          <w:t>(二)、防火防爆总图布置措施</w:t>
        </w:r>
        <w:r>
          <w:tab/>
        </w:r>
        <w:r>
          <w:fldChar w:fldCharType="begin"/>
        </w:r>
        <w:r>
          <w:instrText xml:space="preserve"> PAGEREF _Toc21462 \h </w:instrText>
        </w:r>
        <w:r>
          <w:fldChar w:fldCharType="separate"/>
        </w:r>
        <w:r>
          <w:t>51</w:t>
        </w:r>
        <w:r>
          <w:fldChar w:fldCharType="end"/>
        </w:r>
      </w:hyperlink>
    </w:p>
    <w:p>
      <w:pPr>
        <w:pStyle w:val="TOC2"/>
        <w:tabs>
          <w:tab w:val="right" w:leader="dot" w:pos="8306"/>
        </w:tabs>
      </w:pPr>
      <w:hyperlink w:anchor="_Toc5478" w:history="1">
        <w:r>
          <w:rPr>
            <w:rFonts w:ascii="仿宋" w:eastAsia="仿宋" w:hAnsi="仿宋" w:cs="仿宋" w:hint="eastAsia"/>
            <w:lang w:eastAsia="zh-CN"/>
          </w:rPr>
          <w:t>(三)、自然灾害防范措施</w:t>
        </w:r>
        <w:r>
          <w:tab/>
        </w:r>
        <w:r>
          <w:fldChar w:fldCharType="begin"/>
        </w:r>
        <w:r>
          <w:instrText xml:space="preserve"> PAGEREF _Toc5478 \h </w:instrText>
        </w:r>
        <w:r>
          <w:fldChar w:fldCharType="separate"/>
        </w:r>
        <w:r>
          <w:t>52</w:t>
        </w:r>
        <w:r>
          <w:fldChar w:fldCharType="end"/>
        </w:r>
      </w:hyperlink>
    </w:p>
    <w:p>
      <w:pPr>
        <w:pStyle w:val="TOC2"/>
        <w:tabs>
          <w:tab w:val="right" w:leader="dot" w:pos="8306"/>
        </w:tabs>
      </w:pPr>
      <w:hyperlink w:anchor="_Toc9345" w:history="1">
        <w:r>
          <w:rPr>
            <w:rFonts w:ascii="仿宋" w:eastAsia="仿宋" w:hAnsi="仿宋" w:cs="仿宋" w:hint="eastAsia"/>
            <w:lang w:eastAsia="zh-CN"/>
          </w:rPr>
          <w:t>(四)、安全色及安全标志使用要求</w:t>
        </w:r>
        <w:r>
          <w:tab/>
        </w:r>
        <w:r>
          <w:fldChar w:fldCharType="begin"/>
        </w:r>
        <w:r>
          <w:instrText xml:space="preserve"> PAGEREF _Toc9345 \h </w:instrText>
        </w:r>
        <w:r>
          <w:fldChar w:fldCharType="separate"/>
        </w:r>
        <w:r>
          <w:t>53</w:t>
        </w:r>
        <w:r>
          <w:fldChar w:fldCharType="end"/>
        </w:r>
      </w:hyperlink>
    </w:p>
    <w:p>
      <w:pPr>
        <w:pStyle w:val="TOC2"/>
        <w:tabs>
          <w:tab w:val="right" w:leader="dot" w:pos="8306"/>
        </w:tabs>
      </w:pPr>
      <w:hyperlink w:anchor="_Toc1152" w:history="1">
        <w:r>
          <w:rPr>
            <w:rFonts w:ascii="仿宋" w:eastAsia="仿宋" w:hAnsi="仿宋" w:cs="仿宋" w:hint="eastAsia"/>
            <w:lang w:eastAsia="zh-CN"/>
          </w:rPr>
          <w:t>(五)、防尘防毒措施</w:t>
        </w:r>
        <w:r>
          <w:tab/>
        </w:r>
        <w:r>
          <w:fldChar w:fldCharType="begin"/>
        </w:r>
        <w:r>
          <w:instrText xml:space="preserve"> PAGEREF _Toc1152 \h </w:instrText>
        </w:r>
        <w:r>
          <w:fldChar w:fldCharType="separate"/>
        </w:r>
        <w:r>
          <w:t>54</w:t>
        </w:r>
        <w:r>
          <w:fldChar w:fldCharType="end"/>
        </w:r>
      </w:hyperlink>
    </w:p>
    <w:p>
      <w:pPr>
        <w:pStyle w:val="TOC2"/>
        <w:tabs>
          <w:tab w:val="right" w:leader="dot" w:pos="8306"/>
        </w:tabs>
      </w:pPr>
      <w:hyperlink w:anchor="_Toc25217" w:history="1">
        <w:r>
          <w:rPr>
            <w:rFonts w:ascii="仿宋" w:eastAsia="仿宋" w:hAnsi="仿宋" w:cs="仿宋" w:hint="eastAsia"/>
            <w:lang w:eastAsia="zh-CN"/>
          </w:rPr>
          <w:t>(六)、防静电、触电防护及防雷措施</w:t>
        </w:r>
        <w:r>
          <w:tab/>
        </w:r>
        <w:r>
          <w:fldChar w:fldCharType="begin"/>
        </w:r>
        <w:r>
          <w:instrText xml:space="preserve"> PAGEREF _Toc25217 \h </w:instrText>
        </w:r>
        <w:r>
          <w:fldChar w:fldCharType="separate"/>
        </w:r>
        <w:r>
          <w:t>55</w:t>
        </w:r>
        <w:r>
          <w:fldChar w:fldCharType="end"/>
        </w:r>
      </w:hyperlink>
    </w:p>
    <w:p>
      <w:pPr>
        <w:pStyle w:val="TOC2"/>
        <w:tabs>
          <w:tab w:val="right" w:leader="dot" w:pos="8306"/>
        </w:tabs>
      </w:pPr>
      <w:hyperlink w:anchor="_Toc7348" w:history="1">
        <w:r>
          <w:rPr>
            <w:rFonts w:ascii="仿宋" w:eastAsia="仿宋" w:hAnsi="仿宋" w:cs="仿宋" w:hint="eastAsia"/>
            <w:lang w:eastAsia="zh-CN"/>
          </w:rPr>
          <w:t>(七)、机械设备安全保障措施</w:t>
        </w:r>
        <w:r>
          <w:tab/>
        </w:r>
        <w:r>
          <w:fldChar w:fldCharType="begin"/>
        </w:r>
        <w:r>
          <w:instrText xml:space="preserve"> PAGEREF _Toc7348 \h </w:instrText>
        </w:r>
        <w:r>
          <w:fldChar w:fldCharType="separate"/>
        </w:r>
        <w:r>
          <w:t>56</w:t>
        </w:r>
        <w:r>
          <w:fldChar w:fldCharType="end"/>
        </w:r>
      </w:hyperlink>
    </w:p>
    <w:p>
      <w:pPr>
        <w:pStyle w:val="TOC1"/>
        <w:tabs>
          <w:tab w:val="right" w:leader="dot" w:pos="8306"/>
        </w:tabs>
      </w:pPr>
      <w:hyperlink w:anchor="_Toc18150" w:history="1">
        <w:r>
          <w:rPr>
            <w:rFonts w:ascii="仿宋" w:eastAsia="仿宋" w:hAnsi="仿宋" w:cs="仿宋" w:hint="eastAsia"/>
            <w:lang w:eastAsia="zh-CN"/>
          </w:rPr>
          <w:t>十二、抑尘剂项目投资规划</w:t>
        </w:r>
        <w:r>
          <w:tab/>
        </w:r>
        <w:r>
          <w:fldChar w:fldCharType="begin"/>
        </w:r>
        <w:r>
          <w:instrText xml:space="preserve"> PAGEREF _Toc18150 \h </w:instrText>
        </w:r>
        <w:r>
          <w:fldChar w:fldCharType="separate"/>
        </w:r>
        <w:r>
          <w:t>58</w:t>
        </w:r>
        <w:r>
          <w:fldChar w:fldCharType="end"/>
        </w:r>
      </w:hyperlink>
    </w:p>
    <w:p>
      <w:pPr>
        <w:pStyle w:val="TOC2"/>
        <w:tabs>
          <w:tab w:val="right" w:leader="dot" w:pos="8306"/>
        </w:tabs>
      </w:pPr>
      <w:hyperlink w:anchor="_Toc32157" w:history="1">
        <w:r>
          <w:rPr>
            <w:rFonts w:ascii="仿宋" w:eastAsia="仿宋" w:hAnsi="仿宋" w:cs="仿宋" w:hint="eastAsia"/>
            <w:lang w:eastAsia="zh-CN"/>
          </w:rPr>
          <w:t>(一)、抑尘剂项目总投资估算</w:t>
        </w:r>
        <w:r>
          <w:tab/>
        </w:r>
        <w:r>
          <w:fldChar w:fldCharType="begin"/>
        </w:r>
        <w:r>
          <w:instrText xml:space="preserve"> PAGEREF _Toc32157 \h </w:instrText>
        </w:r>
        <w:r>
          <w:fldChar w:fldCharType="separate"/>
        </w:r>
        <w:r>
          <w:t>58</w:t>
        </w:r>
        <w:r>
          <w:fldChar w:fldCharType="end"/>
        </w:r>
      </w:hyperlink>
    </w:p>
    <w:p>
      <w:pPr>
        <w:pStyle w:val="TOC2"/>
        <w:tabs>
          <w:tab w:val="right" w:leader="dot" w:pos="8306"/>
        </w:tabs>
      </w:pPr>
      <w:hyperlink w:anchor="_Toc14982" w:history="1">
        <w:r>
          <w:rPr>
            <w:rFonts w:ascii="仿宋" w:eastAsia="仿宋" w:hAnsi="仿宋" w:cs="仿宋" w:hint="eastAsia"/>
            <w:lang w:eastAsia="zh-CN"/>
          </w:rPr>
          <w:t>(二)、资金筹措</w:t>
        </w:r>
        <w:r>
          <w:tab/>
        </w:r>
        <w:r>
          <w:fldChar w:fldCharType="begin"/>
        </w:r>
        <w:r>
          <w:instrText xml:space="preserve"> PAGEREF _Toc14982 \h </w:instrText>
        </w:r>
        <w:r>
          <w:fldChar w:fldCharType="separate"/>
        </w:r>
        <w:r>
          <w:t>59</w:t>
        </w:r>
        <w:r>
          <w:fldChar w:fldCharType="end"/>
        </w:r>
      </w:hyperlink>
    </w:p>
    <w:p>
      <w:pPr>
        <w:pStyle w:val="TOC1"/>
        <w:tabs>
          <w:tab w:val="right" w:leader="dot" w:pos="8306"/>
        </w:tabs>
      </w:pPr>
      <w:hyperlink w:anchor="_Toc7635" w:history="1">
        <w:r>
          <w:rPr>
            <w:rFonts w:ascii="仿宋" w:eastAsia="仿宋" w:hAnsi="仿宋" w:cs="仿宋" w:hint="eastAsia"/>
            <w:lang w:eastAsia="zh-CN"/>
          </w:rPr>
          <w:t>十三、抑尘剂项目治理与监督</w:t>
        </w:r>
        <w:r>
          <w:tab/>
        </w:r>
        <w:r>
          <w:fldChar w:fldCharType="begin"/>
        </w:r>
        <w:r>
          <w:instrText xml:space="preserve"> PAGEREF _Toc7635 \h </w:instrText>
        </w:r>
        <w:r>
          <w:fldChar w:fldCharType="separate"/>
        </w:r>
        <w:r>
          <w:t>60</w:t>
        </w:r>
        <w:r>
          <w:fldChar w:fldCharType="end"/>
        </w:r>
      </w:hyperlink>
    </w:p>
    <w:p>
      <w:pPr>
        <w:pStyle w:val="TOC2"/>
        <w:tabs>
          <w:tab w:val="right" w:leader="dot" w:pos="8306"/>
        </w:tabs>
      </w:pPr>
      <w:hyperlink w:anchor="_Toc11845" w:history="1">
        <w:r>
          <w:rPr>
            <w:rFonts w:ascii="仿宋" w:eastAsia="仿宋" w:hAnsi="仿宋" w:cs="仿宋" w:hint="eastAsia"/>
            <w:lang w:eastAsia="zh-CN"/>
          </w:rPr>
          <w:t>(一)、抑尘剂项目治理结构</w:t>
        </w:r>
        <w:r>
          <w:tab/>
        </w:r>
        <w:r>
          <w:fldChar w:fldCharType="begin"/>
        </w:r>
        <w:r>
          <w:instrText xml:space="preserve"> PAGEREF _Toc11845 \h </w:instrText>
        </w:r>
        <w:r>
          <w:fldChar w:fldCharType="separate"/>
        </w:r>
        <w:r>
          <w:t>60</w:t>
        </w:r>
        <w:r>
          <w:fldChar w:fldCharType="end"/>
        </w:r>
      </w:hyperlink>
    </w:p>
    <w:p>
      <w:pPr>
        <w:pStyle w:val="TOC2"/>
        <w:tabs>
          <w:tab w:val="right" w:leader="dot" w:pos="8306"/>
        </w:tabs>
      </w:pPr>
      <w:hyperlink w:anchor="_Toc29840" w:history="1">
        <w:r>
          <w:rPr>
            <w:rFonts w:ascii="仿宋" w:eastAsia="仿宋" w:hAnsi="仿宋" w:cs="仿宋" w:hint="eastAsia"/>
            <w:lang w:eastAsia="zh-CN"/>
          </w:rPr>
          <w:t>(二)、监督与审计</w:t>
        </w:r>
        <w:r>
          <w:tab/>
        </w:r>
        <w:r>
          <w:fldChar w:fldCharType="begin"/>
        </w:r>
        <w:r>
          <w:instrText xml:space="preserve"> PAGEREF _Toc29840 \h </w:instrText>
        </w:r>
        <w:r>
          <w:fldChar w:fldCharType="separate"/>
        </w:r>
        <w:r>
          <w:t>61</w:t>
        </w:r>
        <w:r>
          <w:fldChar w:fldCharType="end"/>
        </w:r>
      </w:hyperlink>
    </w:p>
    <w:p>
      <w:pPr>
        <w:pStyle w:val="TOC1"/>
        <w:tabs>
          <w:tab w:val="right" w:leader="dot" w:pos="8306"/>
        </w:tabs>
      </w:pPr>
      <w:hyperlink w:anchor="_Toc1722" w:history="1">
        <w:r>
          <w:rPr>
            <w:rFonts w:ascii="仿宋" w:eastAsia="仿宋" w:hAnsi="仿宋" w:cs="仿宋" w:hint="eastAsia"/>
            <w:lang w:eastAsia="zh-CN"/>
          </w:rPr>
          <w:t>十四、利益相关者分析与沟通计划</w:t>
        </w:r>
        <w:r>
          <w:tab/>
        </w:r>
        <w:r>
          <w:fldChar w:fldCharType="begin"/>
        </w:r>
        <w:r>
          <w:instrText xml:space="preserve"> PAGEREF _Toc1722 \h </w:instrText>
        </w:r>
        <w:r>
          <w:fldChar w:fldCharType="separate"/>
        </w:r>
        <w:r>
          <w:t>62</w:t>
        </w:r>
        <w:r>
          <w:fldChar w:fldCharType="end"/>
        </w:r>
      </w:hyperlink>
    </w:p>
    <w:p>
      <w:pPr>
        <w:pStyle w:val="TOC2"/>
        <w:tabs>
          <w:tab w:val="right" w:leader="dot" w:pos="8306"/>
        </w:tabs>
      </w:pPr>
      <w:hyperlink w:anchor="_Toc32078" w:history="1">
        <w:r>
          <w:rPr>
            <w:rFonts w:ascii="仿宋" w:eastAsia="仿宋" w:hAnsi="仿宋" w:cs="仿宋" w:hint="eastAsia"/>
            <w:lang w:eastAsia="zh-CN"/>
          </w:rPr>
          <w:t>(一)、利益相关者分析</w:t>
        </w:r>
        <w:r>
          <w:tab/>
        </w:r>
        <w:r>
          <w:fldChar w:fldCharType="begin"/>
        </w:r>
        <w:r>
          <w:instrText xml:space="preserve"> PAGEREF _Toc32078 \h </w:instrText>
        </w:r>
        <w:r>
          <w:fldChar w:fldCharType="separate"/>
        </w:r>
        <w:r>
          <w:t>62</w:t>
        </w:r>
        <w:r>
          <w:fldChar w:fldCharType="end"/>
        </w:r>
      </w:hyperlink>
    </w:p>
    <w:p>
      <w:pPr>
        <w:pStyle w:val="TOC2"/>
        <w:tabs>
          <w:tab w:val="right" w:leader="dot" w:pos="8306"/>
        </w:tabs>
      </w:pPr>
      <w:hyperlink w:anchor="_Toc15813" w:history="1">
        <w:r>
          <w:rPr>
            <w:rFonts w:ascii="仿宋" w:eastAsia="仿宋" w:hAnsi="仿宋" w:cs="仿宋" w:hint="eastAsia"/>
            <w:lang w:eastAsia="zh-CN"/>
          </w:rPr>
          <w:t>(二)、沟通计划</w:t>
        </w:r>
        <w:r>
          <w:tab/>
        </w:r>
        <w:r>
          <w:fldChar w:fldCharType="begin"/>
        </w:r>
        <w:r>
          <w:instrText xml:space="preserve"> PAGEREF _Toc15813 \h </w:instrText>
        </w:r>
        <w:r>
          <w:fldChar w:fldCharType="separate"/>
        </w:r>
        <w:r>
          <w:t>64</w:t>
        </w:r>
        <w:r>
          <w:fldChar w:fldCharType="end"/>
        </w:r>
      </w:hyperlink>
    </w:p>
    <w:p>
      <w:pPr>
        <w:pStyle w:val="TOC1"/>
        <w:tabs>
          <w:tab w:val="right" w:leader="dot" w:pos="8306"/>
        </w:tabs>
      </w:pPr>
      <w:hyperlink w:anchor="_Toc19830" w:history="1">
        <w:r>
          <w:rPr>
            <w:rFonts w:ascii="仿宋" w:eastAsia="仿宋" w:hAnsi="仿宋" w:cs="仿宋" w:hint="eastAsia"/>
            <w:lang w:eastAsia="zh-CN"/>
          </w:rPr>
          <w:t>十五、供应链管理</w:t>
        </w:r>
        <w:r>
          <w:tab/>
        </w:r>
        <w:r>
          <w:fldChar w:fldCharType="begin"/>
        </w:r>
        <w:r>
          <w:instrText xml:space="preserve"> PAGEREF _Toc19830 \h </w:instrText>
        </w:r>
        <w:r>
          <w:fldChar w:fldCharType="separate"/>
        </w:r>
        <w:r>
          <w:t>65</w:t>
        </w:r>
        <w:r>
          <w:fldChar w:fldCharType="end"/>
        </w:r>
      </w:hyperlink>
    </w:p>
    <w:p>
      <w:pPr>
        <w:pStyle w:val="TOC2"/>
        <w:tabs>
          <w:tab w:val="right" w:leader="dot" w:pos="8306"/>
        </w:tabs>
      </w:pPr>
      <w:hyperlink w:anchor="_Toc12822" w:history="1">
        <w:r>
          <w:rPr>
            <w:rFonts w:ascii="仿宋" w:eastAsia="仿宋" w:hAnsi="仿宋" w:cs="仿宋" w:hint="eastAsia"/>
            <w:lang w:eastAsia="zh-CN"/>
          </w:rPr>
          <w:t>(一)、供应链战略规划</w:t>
        </w:r>
        <w:r>
          <w:tab/>
        </w:r>
        <w:r>
          <w:fldChar w:fldCharType="begin"/>
        </w:r>
        <w:r>
          <w:instrText xml:space="preserve"> PAGEREF _Toc12822 \h </w:instrText>
        </w:r>
        <w:r>
          <w:fldChar w:fldCharType="separate"/>
        </w:r>
        <w:r>
          <w:t>65</w:t>
        </w:r>
        <w:r>
          <w:fldChar w:fldCharType="end"/>
        </w:r>
      </w:hyperlink>
    </w:p>
    <w:p>
      <w:pPr>
        <w:pStyle w:val="TOC2"/>
        <w:tabs>
          <w:tab w:val="right" w:leader="dot" w:pos="8306"/>
        </w:tabs>
      </w:pPr>
      <w:hyperlink w:anchor="_Toc29778" w:history="1">
        <w:r>
          <w:rPr>
            <w:rFonts w:ascii="仿宋" w:eastAsia="仿宋" w:hAnsi="仿宋" w:cs="仿宋" w:hint="eastAsia"/>
            <w:lang w:eastAsia="zh-CN"/>
          </w:rPr>
          <w:t>(二)、供应商选择与合作</w:t>
        </w:r>
        <w:r>
          <w:tab/>
        </w:r>
        <w:r>
          <w:fldChar w:fldCharType="begin"/>
        </w:r>
        <w:r>
          <w:instrText xml:space="preserve"> PAGEREF _Toc29778 \h </w:instrText>
        </w:r>
        <w:r>
          <w:fldChar w:fldCharType="separate"/>
        </w:r>
        <w:r>
          <w:t>66</w:t>
        </w:r>
        <w:r>
          <w:fldChar w:fldCharType="end"/>
        </w:r>
      </w:hyperlink>
    </w:p>
    <w:p>
      <w:pPr>
        <w:pStyle w:val="TOC2"/>
        <w:tabs>
          <w:tab w:val="right" w:leader="dot" w:pos="8306"/>
        </w:tabs>
      </w:pPr>
      <w:hyperlink w:anchor="_Toc7095" w:history="1">
        <w:r>
          <w:rPr>
            <w:rFonts w:ascii="仿宋" w:eastAsia="仿宋" w:hAnsi="仿宋" w:cs="仿宋" w:hint="eastAsia"/>
            <w:lang w:eastAsia="zh-CN"/>
          </w:rPr>
          <w:t>(三)、物流与库存管理</w:t>
        </w:r>
        <w:r>
          <w:tab/>
        </w:r>
        <w:r>
          <w:fldChar w:fldCharType="begin"/>
        </w:r>
        <w:r>
          <w:instrText xml:space="preserve"> PAGEREF _Toc7095 \h </w:instrText>
        </w:r>
        <w:r>
          <w:fldChar w:fldCharType="separate"/>
        </w:r>
        <w:r>
          <w:t>67</w:t>
        </w:r>
        <w:r>
          <w:fldChar w:fldCharType="end"/>
        </w:r>
      </w:hyperlink>
    </w:p>
    <w:p>
      <w:pPr>
        <w:pStyle w:val="TOC1"/>
        <w:tabs>
          <w:tab w:val="right" w:leader="dot" w:pos="8306"/>
        </w:tabs>
      </w:pPr>
      <w:hyperlink w:anchor="_Toc24555" w:history="1">
        <w:r>
          <w:rPr>
            <w:rFonts w:ascii="仿宋" w:eastAsia="仿宋" w:hAnsi="仿宋" w:cs="仿宋" w:hint="eastAsia"/>
            <w:lang w:eastAsia="zh-CN"/>
          </w:rPr>
          <w:t>十六、抑尘剂项目工程方案分析</w:t>
        </w:r>
        <w:r>
          <w:tab/>
        </w:r>
        <w:r>
          <w:fldChar w:fldCharType="begin"/>
        </w:r>
        <w:r>
          <w:instrText xml:space="preserve"> PAGEREF _Toc24555 \h </w:instrText>
        </w:r>
        <w:r>
          <w:fldChar w:fldCharType="separate"/>
        </w:r>
        <w:r>
          <w:t>69</w:t>
        </w:r>
        <w:r>
          <w:fldChar w:fldCharType="end"/>
        </w:r>
      </w:hyperlink>
    </w:p>
    <w:p>
      <w:pPr>
        <w:pStyle w:val="TOC2"/>
        <w:tabs>
          <w:tab w:val="right" w:leader="dot" w:pos="8306"/>
        </w:tabs>
      </w:pPr>
      <w:hyperlink w:anchor="_Toc5653" w:history="1">
        <w:r>
          <w:rPr>
            <w:rFonts w:ascii="仿宋" w:eastAsia="仿宋" w:hAnsi="仿宋" w:cs="仿宋" w:hint="eastAsia"/>
            <w:lang w:eastAsia="zh-CN"/>
          </w:rPr>
          <w:t>(一)、建筑工程设计原则</w:t>
        </w:r>
        <w:r>
          <w:tab/>
        </w:r>
        <w:r>
          <w:fldChar w:fldCharType="begin"/>
        </w:r>
        <w:r>
          <w:instrText xml:space="preserve"> PAGEREF _Toc5653 \h </w:instrText>
        </w:r>
        <w:r>
          <w:fldChar w:fldCharType="separate"/>
        </w:r>
        <w:r>
          <w:t>69</w:t>
        </w:r>
        <w:r>
          <w:fldChar w:fldCharType="end"/>
        </w:r>
      </w:hyperlink>
    </w:p>
    <w:p>
      <w:pPr>
        <w:pStyle w:val="TOC2"/>
        <w:tabs>
          <w:tab w:val="right" w:leader="dot" w:pos="8306"/>
        </w:tabs>
      </w:pPr>
      <w:hyperlink w:anchor="_Toc5495" w:history="1">
        <w:r>
          <w:rPr>
            <w:rFonts w:ascii="仿宋" w:eastAsia="仿宋" w:hAnsi="仿宋" w:cs="仿宋" w:hint="eastAsia"/>
            <w:lang w:eastAsia="zh-CN"/>
          </w:rPr>
          <w:t>(二)、土建工程建设指标</w:t>
        </w:r>
        <w:r>
          <w:tab/>
        </w:r>
        <w:r>
          <w:fldChar w:fldCharType="begin"/>
        </w:r>
        <w:r>
          <w:instrText xml:space="preserve"> PAGEREF _Toc5495 \h </w:instrText>
        </w:r>
        <w:r>
          <w:fldChar w:fldCharType="separate"/>
        </w:r>
        <w:r>
          <w:t>72</w:t>
        </w:r>
        <w:r>
          <w:fldChar w:fldCharType="end"/>
        </w:r>
      </w:hyperlink>
    </w:p>
    <w:p>
      <w:pPr>
        <w:pStyle w:val="TOC1"/>
        <w:tabs>
          <w:tab w:val="right" w:leader="dot" w:pos="8306"/>
        </w:tabs>
      </w:pPr>
      <w:hyperlink w:anchor="_Toc29468" w:history="1">
        <w:r>
          <w:rPr>
            <w:rFonts w:ascii="仿宋" w:eastAsia="仿宋" w:hAnsi="仿宋" w:cs="仿宋" w:hint="eastAsia"/>
            <w:lang w:eastAsia="zh-CN"/>
          </w:rPr>
          <w:t>十七、抑尘剂项目实施保障措施</w:t>
        </w:r>
        <w:r>
          <w:tab/>
        </w:r>
        <w:r>
          <w:fldChar w:fldCharType="begin"/>
        </w:r>
        <w:r>
          <w:instrText xml:space="preserve"> PAGEREF _Toc29468 \h </w:instrText>
        </w:r>
        <w:r>
          <w:fldChar w:fldCharType="separate"/>
        </w:r>
        <w:r>
          <w:t>74</w:t>
        </w:r>
        <w:r>
          <w:fldChar w:fldCharType="end"/>
        </w:r>
      </w:hyperlink>
    </w:p>
    <w:p>
      <w:pPr>
        <w:pStyle w:val="TOC2"/>
        <w:tabs>
          <w:tab w:val="right" w:leader="dot" w:pos="8306"/>
        </w:tabs>
      </w:pPr>
      <w:hyperlink w:anchor="_Toc17021" w:history="1">
        <w:r>
          <w:rPr>
            <w:rFonts w:ascii="仿宋" w:eastAsia="仿宋" w:hAnsi="仿宋" w:cs="仿宋" w:hint="eastAsia"/>
            <w:lang w:eastAsia="zh-CN"/>
          </w:rPr>
          <w:t>(一)、抑尘剂项目实施保障机制</w:t>
        </w:r>
        <w:r>
          <w:tab/>
        </w:r>
        <w:r>
          <w:fldChar w:fldCharType="begin"/>
        </w:r>
        <w:r>
          <w:instrText xml:space="preserve"> PAGEREF _Toc17021 \h </w:instrText>
        </w:r>
        <w:r>
          <w:fldChar w:fldCharType="separate"/>
        </w:r>
        <w:r>
          <w:t>74</w:t>
        </w:r>
        <w:r>
          <w:fldChar w:fldCharType="end"/>
        </w:r>
      </w:hyperlink>
    </w:p>
    <w:p>
      <w:pPr>
        <w:pStyle w:val="TOC2"/>
        <w:tabs>
          <w:tab w:val="right" w:leader="dot" w:pos="8306"/>
        </w:tabs>
      </w:pPr>
      <w:hyperlink w:anchor="_Toc26718" w:history="1">
        <w:r>
          <w:rPr>
            <w:rFonts w:ascii="仿宋" w:eastAsia="仿宋" w:hAnsi="仿宋" w:cs="仿宋" w:hint="eastAsia"/>
            <w:lang w:eastAsia="zh-CN"/>
          </w:rPr>
          <w:t>(二)、抑尘剂项目法律合规要求</w:t>
        </w:r>
        <w:r>
          <w:tab/>
        </w:r>
        <w:r>
          <w:fldChar w:fldCharType="begin"/>
        </w:r>
        <w:r>
          <w:instrText xml:space="preserve"> PAGEREF _Toc26718 \h </w:instrText>
        </w:r>
        <w:r>
          <w:fldChar w:fldCharType="separate"/>
        </w:r>
        <w:r>
          <w:t>77</w:t>
        </w:r>
        <w:r>
          <w:fldChar w:fldCharType="end"/>
        </w:r>
      </w:hyperlink>
    </w:p>
    <w:p>
      <w:pPr>
        <w:pStyle w:val="TOC2"/>
        <w:tabs>
          <w:tab w:val="right" w:leader="dot" w:pos="8306"/>
        </w:tabs>
      </w:pPr>
      <w:hyperlink w:anchor="_Toc5086" w:history="1">
        <w:r>
          <w:rPr>
            <w:rFonts w:ascii="仿宋" w:eastAsia="仿宋" w:hAnsi="仿宋" w:cs="仿宋" w:hint="eastAsia"/>
            <w:lang w:eastAsia="zh-CN"/>
          </w:rPr>
          <w:t>(三)、抑尘剂项目合同管理与法律事务</w:t>
        </w:r>
        <w:r>
          <w:tab/>
        </w:r>
        <w:r>
          <w:fldChar w:fldCharType="begin"/>
        </w:r>
        <w:r>
          <w:instrText xml:space="preserve"> PAGEREF _Toc5086 \h </w:instrText>
        </w:r>
        <w:r>
          <w:fldChar w:fldCharType="separate"/>
        </w:r>
        <w:r>
          <w:t>81</w:t>
        </w:r>
        <w:r>
          <w:fldChar w:fldCharType="end"/>
        </w:r>
      </w:hyperlink>
    </w:p>
    <w:p>
      <w:pPr>
        <w:pStyle w:val="TOC2"/>
        <w:tabs>
          <w:tab w:val="right" w:leader="dot" w:pos="8306"/>
        </w:tabs>
      </w:pPr>
      <w:hyperlink w:anchor="_Toc28263" w:history="1">
        <w:r>
          <w:rPr>
            <w:rFonts w:ascii="仿宋" w:eastAsia="仿宋" w:hAnsi="仿宋" w:cs="仿宋" w:hint="eastAsia"/>
            <w:lang w:eastAsia="zh-CN"/>
          </w:rPr>
          <w:t>(四)、抑尘剂项目知识产权保护策略</w:t>
        </w:r>
        <w:r>
          <w:tab/>
        </w:r>
        <w:r>
          <w:fldChar w:fldCharType="begin"/>
        </w:r>
        <w:r>
          <w:instrText xml:space="preserve"> PAGEREF _Toc28263 \h </w:instrText>
        </w:r>
        <w:r>
          <w:fldChar w:fldCharType="separate"/>
        </w:r>
        <w:r>
          <w:t>87</w:t>
        </w:r>
        <w:r>
          <w:fldChar w:fldCharType="end"/>
        </w:r>
      </w:hyperlink>
    </w:p>
    <w:p>
      <w:pPr>
        <w:pStyle w:val="TOC1"/>
        <w:tabs>
          <w:tab w:val="right" w:leader="dot" w:pos="8306"/>
        </w:tabs>
      </w:pPr>
      <w:hyperlink w:anchor="_Toc27233" w:history="1">
        <w:r>
          <w:rPr>
            <w:rFonts w:ascii="仿宋" w:eastAsia="仿宋" w:hAnsi="仿宋" w:cs="仿宋" w:hint="eastAsia"/>
            <w:lang w:eastAsia="zh-CN"/>
          </w:rPr>
          <w:t>十八、质量管理体系</w:t>
        </w:r>
        <w:r>
          <w:tab/>
        </w:r>
        <w:r>
          <w:fldChar w:fldCharType="begin"/>
        </w:r>
        <w:r>
          <w:instrText xml:space="preserve"> PAGEREF _Toc27233 \h </w:instrText>
        </w:r>
        <w:r>
          <w:fldChar w:fldCharType="separate"/>
        </w:r>
        <w:r>
          <w:t>90</w:t>
        </w:r>
        <w:r>
          <w:fldChar w:fldCharType="end"/>
        </w:r>
      </w:hyperlink>
    </w:p>
    <w:p>
      <w:pPr>
        <w:pStyle w:val="TOC2"/>
        <w:tabs>
          <w:tab w:val="right" w:leader="dot" w:pos="8306"/>
        </w:tabs>
      </w:pPr>
      <w:hyperlink w:anchor="_Toc11171" w:history="1">
        <w:r>
          <w:rPr>
            <w:rFonts w:ascii="仿宋" w:eastAsia="仿宋" w:hAnsi="仿宋" w:cs="仿宋" w:hint="eastAsia"/>
            <w:lang w:eastAsia="zh-CN"/>
          </w:rPr>
          <w:t>(一)、质量目标与方针</w:t>
        </w:r>
        <w:r>
          <w:tab/>
        </w:r>
        <w:r>
          <w:fldChar w:fldCharType="begin"/>
        </w:r>
        <w:r>
          <w:instrText xml:space="preserve"> PAGEREF _Toc11171 \h </w:instrText>
        </w:r>
        <w:r>
          <w:fldChar w:fldCharType="separate"/>
        </w:r>
        <w:r>
          <w:t>90</w:t>
        </w:r>
        <w:r>
          <w:fldChar w:fldCharType="end"/>
        </w:r>
      </w:hyperlink>
    </w:p>
    <w:p>
      <w:pPr>
        <w:pStyle w:val="TOC2"/>
        <w:tabs>
          <w:tab w:val="right" w:leader="dot" w:pos="8306"/>
        </w:tabs>
      </w:pPr>
      <w:hyperlink w:anchor="_Toc124" w:history="1">
        <w:r>
          <w:rPr>
            <w:rFonts w:ascii="仿宋" w:eastAsia="仿宋" w:hAnsi="仿宋" w:cs="仿宋" w:hint="eastAsia"/>
            <w:lang w:eastAsia="zh-CN"/>
          </w:rPr>
          <w:t>(二)、质量管理责任</w:t>
        </w:r>
        <w:r>
          <w:tab/>
        </w:r>
        <w:r>
          <w:fldChar w:fldCharType="begin"/>
        </w:r>
        <w:r>
          <w:instrText xml:space="preserve"> PAGEREF _Toc124 \h </w:instrText>
        </w:r>
        <w:r>
          <w:fldChar w:fldCharType="separate"/>
        </w:r>
        <w:r>
          <w:t>91</w:t>
        </w:r>
        <w:r>
          <w:fldChar w:fldCharType="end"/>
        </w:r>
      </w:hyperlink>
    </w:p>
    <w:p>
      <w:pPr>
        <w:pStyle w:val="TOC2"/>
        <w:tabs>
          <w:tab w:val="right" w:leader="dot" w:pos="8306"/>
        </w:tabs>
      </w:pPr>
      <w:hyperlink w:anchor="_Toc20356" w:history="1">
        <w:r>
          <w:rPr>
            <w:rFonts w:ascii="仿宋" w:eastAsia="仿宋" w:hAnsi="仿宋" w:cs="仿宋" w:hint="eastAsia"/>
            <w:lang w:eastAsia="zh-CN"/>
          </w:rPr>
          <w:t>(三)、质量管理体系文件</w:t>
        </w:r>
        <w:r>
          <w:tab/>
        </w:r>
        <w:r>
          <w:fldChar w:fldCharType="begin"/>
        </w:r>
        <w:r>
          <w:instrText xml:space="preserve"> PAGEREF _Toc20356 \h </w:instrText>
        </w:r>
        <w:r>
          <w:fldChar w:fldCharType="separate"/>
        </w:r>
        <w:r>
          <w:t>92</w:t>
        </w:r>
        <w:r>
          <w:fldChar w:fldCharType="end"/>
        </w:r>
      </w:hyperlink>
    </w:p>
    <w:p>
      <w:pPr>
        <w:pStyle w:val="TOC2"/>
        <w:tabs>
          <w:tab w:val="right" w:leader="dot" w:pos="8306"/>
        </w:tabs>
      </w:pPr>
      <w:hyperlink w:anchor="_Toc29541" w:history="1">
        <w:r>
          <w:rPr>
            <w:rFonts w:ascii="仿宋" w:eastAsia="仿宋" w:hAnsi="仿宋" w:cs="仿宋" w:hint="eastAsia"/>
            <w:lang w:eastAsia="zh-CN"/>
          </w:rPr>
          <w:t>(四)、质量培训与教育</w:t>
        </w:r>
        <w:r>
          <w:tab/>
        </w:r>
        <w:r>
          <w:fldChar w:fldCharType="begin"/>
        </w:r>
        <w:r>
          <w:instrText xml:space="preserve"> PAGEREF _Toc29541 \h </w:instrText>
        </w:r>
        <w:r>
          <w:fldChar w:fldCharType="separate"/>
        </w:r>
        <w:r>
          <w:t>94</w:t>
        </w:r>
        <w:r>
          <w:fldChar w:fldCharType="end"/>
        </w:r>
      </w:hyperlink>
    </w:p>
    <w:p>
      <w:pPr>
        <w:pStyle w:val="TOC2"/>
        <w:tabs>
          <w:tab w:val="right" w:leader="dot" w:pos="8306"/>
        </w:tabs>
      </w:pPr>
      <w:hyperlink w:anchor="_Toc10185" w:history="1">
        <w:r>
          <w:rPr>
            <w:rFonts w:ascii="仿宋" w:eastAsia="仿宋" w:hAnsi="仿宋" w:cs="仿宋" w:hint="eastAsia"/>
            <w:lang w:eastAsia="zh-CN"/>
          </w:rPr>
          <w:t>(五)、质量审核与评价</w:t>
        </w:r>
        <w:r>
          <w:tab/>
        </w:r>
        <w:r>
          <w:fldChar w:fldCharType="begin"/>
        </w:r>
        <w:r>
          <w:instrText xml:space="preserve"> PAGEREF _Toc10185 \h </w:instrText>
        </w:r>
        <w:r>
          <w:fldChar w:fldCharType="separate"/>
        </w:r>
        <w:r>
          <w:t>95</w:t>
        </w:r>
        <w:r>
          <w:fldChar w:fldCharType="end"/>
        </w:r>
      </w:hyperlink>
    </w:p>
    <w:p>
      <w:pPr>
        <w:pStyle w:val="TOC2"/>
        <w:tabs>
          <w:tab w:val="right" w:leader="dot" w:pos="8306"/>
        </w:tabs>
      </w:pPr>
      <w:hyperlink w:anchor="_Toc29109" w:history="1">
        <w:r>
          <w:rPr>
            <w:rFonts w:ascii="仿宋" w:eastAsia="仿宋" w:hAnsi="仿宋" w:cs="仿宋" w:hint="eastAsia"/>
            <w:lang w:eastAsia="zh-CN"/>
          </w:rPr>
          <w:t>(六)、不符合与纠正措施</w:t>
        </w:r>
        <w:r>
          <w:tab/>
        </w:r>
        <w:r>
          <w:fldChar w:fldCharType="begin"/>
        </w:r>
        <w:r>
          <w:instrText xml:space="preserve"> PAGEREF _Toc29109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38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02"/>
      <w:r>
        <w:rPr>
          <w:rFonts w:ascii="仿宋" w:eastAsia="仿宋" w:hAnsi="仿宋" w:cs="仿宋" w:hint="eastAsia"/>
          <w:sz w:val="28"/>
          <w:lang w:eastAsia="zh-CN"/>
        </w:rPr>
        <w:t>一、抑尘剂项目概论</w:t>
      </w:r>
      <w:bookmarkEnd w:id="2"/>
    </w:p>
    <w:p>
      <w:pPr>
        <w:pStyle w:val="Heading2"/>
        <w:rPr>
          <w:rFonts w:ascii="仿宋" w:eastAsia="仿宋" w:hAnsi="仿宋" w:cs="仿宋" w:hint="eastAsia"/>
          <w:lang w:eastAsia="zh-CN"/>
        </w:rPr>
      </w:pPr>
      <w:bookmarkStart w:id="3" w:name="_Toc18188"/>
      <w:r>
        <w:rPr>
          <w:rFonts w:ascii="仿宋" w:eastAsia="仿宋" w:hAnsi="仿宋" w:cs="仿宋" w:hint="eastAsia"/>
          <w:lang w:eastAsia="zh-CN"/>
        </w:rPr>
        <w:t>(一)、抑尘剂项目概况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的起源追溯至对市场的深入洞察。市场的不断演变与变革为抑尘剂项目提供了难得的机遇。当前市场存在的需求缺口和变革的大环境共同构成了抑尘剂项目的背景。这个抑尘剂项目旨在充分利用市场机遇，填补行业中尚未满足的需求，为客户提供全新的解决方案。市场的变革和需求的增长使得这个抑尘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抑尘剂项目名称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正式命名为抑尘剂。这个名称不仅仅是一个标识，更代表了抑尘剂项目的核心理念和愿景。它蕴含着抑尘剂项目所要解决问题的关键字，具有强烈的表达和辨识度，为抑尘剂项目树立了鲜明的品牌形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1.3 抑尘剂项目目标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的核心目标是提供一种全新、高效的解决方案，满足客户日益增长的需求。抑尘剂项目追求的不仅仅是满足市场需求，更是在市场中获得卓越的竞争优势。通过不断提升产品或服务的质量和创新水平，抑尘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抑尘剂项目范围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全面涵盖了产品研发、制造、市场推广和售后服务，确保从产品设计到最终用户体验的全方位关注。这一全面的抑尘剂项目范围是为了确保抑尘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抑尘剂项目时间表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抑尘剂项目计划在未来18个月内完成，包括研发、测试、市场试点和正式推出等不同阶段。这个时间表的合理设计是为了确保抑尘剂项目各个阶段的顺利推进，以便按时交付高质量的成果。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抑尘剂项目预算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抑尘剂项目总预算估算为XX百万美元，主要分配在研发、市场推广、人员培训和运营等方面。这一充足的预算为抑尘剂项目提供了充足的资源，确保抑尘剂项目在各个方面都能取得优异的表现。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抑尘剂项目风险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抑尘剂项目可能面临的风险包括市场接受度低、技术难题、竞争激烈等。抑尘剂项目团队已经制定了相应的风险应对计划，通过前瞻性的风险管理，确保抑尘剂项目在面对不确定性时能够迅速做出应对。</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1.8 抑尘剂项目团队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抑尘剂项目汇聚了一支经验丰富、多领域专业素养的核心团队，确保抑尘剂项目在各个方面都能拥有高水平的执行力。团队的协同作战是抑尘剂项目成功的关键因素之一。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抑尘剂项目背景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抑尘剂项目的背景根植于市场对更高效、创新产品的渴望，同时也受到科技发展对行业格局的深刻改变的影响。这为抑尘剂项目提供了广阔的发展空间和市场需求。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抑尘剂项目现状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截至目前，抑尘剂项目已完成市场调研和技术验证，取得了初步的成功。这为抑尘剂项目在未来的发展奠定了坚实的基础，为更远大的目标打下了坚实的基石。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214"/>
      <w:r>
        <w:rPr>
          <w:rFonts w:ascii="仿宋" w:eastAsia="仿宋" w:hAnsi="仿宋" w:cs="仿宋" w:hint="eastAsia"/>
          <w:sz w:val="28"/>
          <w:lang w:eastAsia="zh-CN"/>
        </w:rPr>
        <w:t>(二)、抑尘剂项目目标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keyword》抑尘剂项目首要业务目标是在市场中占据有利地位，实现产品/服务的成功推广和销售。通过不断提升产品质量、创新性，抑尘剂项目追求成为行业中的领导者，赢得更多客户的青睐。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在科技迅速发展的时代，抑尘剂项目着眼于技术创新。通过持续的研发和技术升级，抑尘剂项目旨在推出更具创新性的产品或服务，以满足市场对新鲜、先进解决方案的需求。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为了建立可持续的客户关系，抑尘剂项目设定了客户满意度目标。通过提供卓越的产品质量和优质的客户服务，抑尘剂项目追求赢得客户的信任和忠诚度，确保他们的满意度达到行业领先水平。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抑尘剂项目注重社会责任和可持续发展。通过实施环保、社会责任抑尘剂项目，抑尘剂项目致力于在经济发展的同时保护环境，促进社会公平，实现可持续经营。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抑尘剂项目的团队是实现目标的核心驱动力。因此，抑尘剂项目设定了团队发展目标，包括提升团队成员的专业技能、培养领导力，以及搭建协同高效的团队工作氛围。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002"/>
      <w:r>
        <w:rPr>
          <w:rFonts w:ascii="仿宋" w:eastAsia="仿宋" w:hAnsi="仿宋" w:cs="仿宋" w:hint="eastAsia"/>
          <w:sz w:val="28"/>
          <w:lang w:eastAsia="zh-CN"/>
        </w:rPr>
        <w:t>(三)、抑尘剂项目提出的理由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抑尘剂项目提出的理由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的提出源于对市场机遇的深刻洞察。当前市场中存在的需求缺口和行业发展趋势表明，有巨大的商业机会等待被开发。通过准确捕捉市场机遇，抑尘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的理念基于对技术创新的信仰。通过持续的研发和技术投入，抑尘剂项目有望推出更具创新性的产品或服务。在科技飞速发展的当下，抑尘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的提出是为了增强企业的行业竞争力。通过提升产品或服务的质量和独特性，抑尘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响应了消费者需求的变化。随着社会和科技的不断发展，消费者对产品和服务的需求也在发生变化。通过深入了解并及时回应消费者的新需求，抑尘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抑尘剂项目的提出是企业战略发展规划的一部分。在面对日益激烈的市场竞争和不断变化的商业环境中，抑尘剂项目作为企业战略的一环，旨在为企业开辟新的增长领域，巩固企业在行业中的地位。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抑尘剂项目的提出不仅仅是基于商业考量，还注重社会责任。通过推出环保、社会责任等方面的抑尘剂项目，抑尘剂企业可以在社会中树立积极形象，为社会做出积极贡献，实现经济效益和社会效益的双赢。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抑尘剂项目的提出反映了对利益相关者期望的关注。包括客户、员工、投资者等利益相关者在企业发展中都有着各自的期望，抑尘剂项目力求在满足这些期望的同时，取得更大的共赢。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8739"/>
      <w:r>
        <w:rPr>
          <w:rFonts w:ascii="仿宋" w:eastAsia="仿宋" w:hAnsi="仿宋" w:cs="仿宋" w:hint="eastAsia"/>
          <w:sz w:val="28"/>
          <w:lang w:eastAsia="zh-CN"/>
        </w:rPr>
        <w:t>(四)、抑尘剂项目意义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在实施抑尘剂项目的过程中，我们不仅仅是在追逐商业成功，更是为企业和社会的多个层面创造了深远的意义。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的首要意义在于提升企业的市场竞争力。通过持续的创新和对产品质量的高标准要求，抑尘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抑尘剂项目的推进将促使行业技术水平的提升。通过引入先进技术和创新性解决方案，抑尘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在社会层面，抑尘剂项目不仅创造了大量就业机会，提高了就业水平，还注重社会责任和环保。通过参与社会公益事业和推动环保抑尘剂项目，抑尘剂项目为社会贡献了一份力量，体现了企业对社会的积极回馈。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综合而言，抑尘剂项目意义重大，不仅推动了企业的发展，也为行业和社会的进步贡献了积极力量。这是一个全面而深刻的影响，将在未来产生可持续的正面效应。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447"/>
      <w:r>
        <w:rPr>
          <w:rFonts w:ascii="仿宋" w:eastAsia="仿宋" w:hAnsi="仿宋" w:cs="仿宋" w:hint="eastAsia"/>
          <w:sz w:val="28"/>
          <w:lang w:eastAsia="zh-CN"/>
        </w:rPr>
        <w:t>(五)、抑尘剂项目背景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在当今迅猛发展的商业环境中，抑尘剂项目的动因根植于对多方面因素的审慎考量。这个抑尘剂项目的提出并非孤立的决策，而是对企业所处背景深入思考的产物。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市场的不断演变是抑尘剂项目背后的首要原因。科技的迅速发展和全球市场的快速变化使得企业必须灵活应对。抑尘剂项目应运而生，旨在通过创新性的解决方案迎合市场的多变需求，赢得竞争中的先机。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竞争的激烈程度也是抑尘剂项目背景中不可忽视的一环。企业需要在激烈竞争中脱颖而出，为此，抑尘剂项目致力于打破常规，提供独特的价值主张，以吸引客户并确保市场份额的增长。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技术的迅速发展为企业带来了机遇与挑战。作为抑尘剂项目启动的背景之一，对新兴技术的应用将有助于提升企业的技术水平，使其在不断演进的商业环境中保持竞争优势。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此外，社会对企业责任的期望也在逐渐升高。抑尘剂项目充分融入了社会责任的理念，通过可持续经营和社会公益抑尘剂项目，企图为社会贡献一份力量，在商业成功的同时关注社会价值。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133"/>
      <w:r>
        <w:rPr>
          <w:rFonts w:ascii="仿宋" w:eastAsia="仿宋" w:hAnsi="仿宋" w:cs="仿宋" w:hint="eastAsia"/>
          <w:sz w:val="28"/>
          <w:lang w:eastAsia="zh-CN"/>
        </w:rPr>
        <w:t>二、抑尘剂项目建设背景及必要性分析</w:t>
      </w:r>
      <w:bookmarkEnd w:id="8"/>
    </w:p>
    <w:p>
      <w:pPr>
        <w:pStyle w:val="Heading2"/>
        <w:rPr>
          <w:rFonts w:ascii="仿宋" w:eastAsia="仿宋" w:hAnsi="仿宋" w:cs="仿宋" w:hint="eastAsia"/>
          <w:lang w:eastAsia="zh-CN"/>
        </w:rPr>
      </w:pPr>
      <w:bookmarkStart w:id="9" w:name="_Toc3079"/>
      <w:r>
        <w:rPr>
          <w:rFonts w:ascii="仿宋" w:eastAsia="仿宋" w:hAnsi="仿宋" w:cs="仿宋" w:hint="eastAsia"/>
          <w:lang w:eastAsia="zh-CN"/>
        </w:rPr>
        <w:t>(一)、抑尘剂项目背景分析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抑尘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我们的背景分析将深入挖掘当前行业的发展趋势，通过对竞争态势的全面审视，找到抑尘剂项目在这个潮流中的定位。同时，我们将关注行业内涌现的新兴机遇，以便抑尘剂项目更好地融入行业发展的潮流中。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抑尘剂项目提供了强大的发展动力。我们将聚焦于行业内最新的技术发展趋势，包括但不限于人工智能、大数据分析、物联网等领域。通过深度的技术研究，我们将确保抑尘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抑尘剂项目发展的源泉。我们将投入更多的精力对市场需求进行深入剖析，超越表面的需求，深入挖掘潜在的市场痛点和机遇。通过对市场需求的细致了解，抑尘剂项目将更有针对性地设计解决方案，满足市场的多样化需求，从而更好地促进抑尘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抑尘剂项目战略至关重要。我们将对竞争态势进行更为深入的分析，包括但不限于市场份额、产品特点、客户满意度等多个维度。通过深度的竞争分析，抑尘剂项目将能够更准确地把握市场脉搏，制定具有竞争力的抑尘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抑尘剂项目的发展具有直接的影响。我们将进行更为全面的法规和政策分析，了解行业发展中的潜在法律风险和合规挑战。通过充分了解和遵守相关法规，抑尘剂项目将确保在法律框架内合法合规运营，为抑尘剂项目的稳健发展提供有力支持。</w:t>
      </w:r>
    </w:p>
    <w:p>
      <w:pPr>
        <w:pStyle w:val="Heading2"/>
        <w:ind w:firstLine="560" w:firstLineChars="200"/>
        <w:rPr>
          <w:rFonts w:ascii="仿宋" w:eastAsia="仿宋" w:hAnsi="仿宋" w:cs="仿宋" w:hint="eastAsia"/>
          <w:sz w:val="28"/>
          <w:lang w:eastAsia="zh-CN"/>
        </w:rPr>
      </w:pPr>
      <w:bookmarkStart w:id="10" w:name="_Toc17615"/>
      <w:r>
        <w:rPr>
          <w:rFonts w:ascii="仿宋" w:eastAsia="仿宋" w:hAnsi="仿宋" w:cs="仿宋" w:hint="eastAsia"/>
          <w:sz w:val="28"/>
          <w:lang w:eastAsia="zh-CN"/>
        </w:rPr>
        <w:t>(二)、抑尘剂项目建设必要性分析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建设的迫切性源于对行业发展趋势的深刻洞察。我们正处于一个行业变革的时代，科技创新、数字化转型成为企业发展的关键动力。抑尘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建设不仅仅是为了跟上潮流，更是为了通过技术创新推动企业的持续发展。通过引入先进的技术和解决方案，抑尘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抑尘剂项目的建设成为必然选择，通过提高产品质量、拓展服务领域，从而在竞争中获得更多的机会。抑尘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抑尘剂项目建设的必要性体现在对客户需求更精准的满足。通过抑尘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建设的背后是对企业持续创新的追求。只有通过不断创新，企业才能在竞争中立于不败之地。抑尘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035"/>
      <w:r>
        <w:rPr>
          <w:rFonts w:ascii="仿宋" w:eastAsia="仿宋" w:hAnsi="仿宋" w:cs="仿宋" w:hint="eastAsia"/>
          <w:sz w:val="28"/>
          <w:lang w:eastAsia="zh-CN"/>
        </w:rPr>
        <w:t>三、抑尘剂项目土建工程</w:t>
      </w:r>
      <w:bookmarkEnd w:id="11"/>
    </w:p>
    <w:p>
      <w:pPr>
        <w:pStyle w:val="Heading2"/>
        <w:rPr>
          <w:rFonts w:ascii="仿宋" w:eastAsia="仿宋" w:hAnsi="仿宋" w:cs="仿宋" w:hint="eastAsia"/>
          <w:lang w:eastAsia="zh-CN"/>
        </w:rPr>
      </w:pPr>
      <w:bookmarkStart w:id="12" w:name="_Toc2371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在抑尘剂项目的建筑工程设计中，我们将秉承一系列重要的设计原则，以确保抑尘剂项目建筑在功能、美观、可持续性等方面达到最佳效果。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首要原则是确保建筑的功能性得到最大化的发挥。我们将充分理解抑尘剂项目的实际需求，合理布局各个功能区域，保证建筑在满足业务需求的同时，提供高效的工作环境。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在建筑设计中，我们将综合考虑建设和运营成本。通过精细的经济效益分析，确保设计方案在高效利用资源的同时，对抑尘剂项目的长期盈利能力有积极的贡献。</w:t>
      </w:r>
    </w:p>
    <w:p>
      <w:pPr>
        <w:pStyle w:val="Heading2"/>
        <w:ind w:firstLine="560" w:firstLineChars="200"/>
        <w:rPr>
          <w:rFonts w:ascii="仿宋" w:eastAsia="仿宋" w:hAnsi="仿宋" w:cs="仿宋" w:hint="eastAsia"/>
          <w:sz w:val="28"/>
          <w:lang w:eastAsia="zh-CN"/>
        </w:rPr>
      </w:pPr>
      <w:bookmarkStart w:id="13" w:name="_Toc656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抑尘剂项目的土建工程设计中，我们将精准设定设计年限，结合抑尘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抑尘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63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抑尘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抑尘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抑尘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43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本期工程抑尘剂项目预计总建筑面积XXX平方米，其中：计容建筑面积XXX平方米，计划建筑工程投资XX万元，占抑尘剂项目总投资的XX%。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https://d.book118.com/475334203123011124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09668F"/>
    <w:rsid w:val="7E0966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334203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2024-03-06T09:53:00Z</dcterms:created>
  <dcterms:modified xsi:type="dcterms:W3CDTF">2024-03-06T09:54:27Z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749E2218CD094E8D8ECDC2C4AA44CEC9_11</vt:lpwstr>
  </property>
  <property fmtid="{D5CDD505-2E9C-101B-9397-08002B2CF9AE}" pid="3" name="KSOProductBuildVer">
    <vt:lpwstr>2052-12.1.0.16388</vt:lpwstr>
  </property>
</Properties>
</file>