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before="176" w:line="311" w:lineRule="exact"/>
        <w:ind w:left="4"/>
        <w:rPr>
          <w:rFonts w:ascii="SimHei" w:eastAsia="SimHei" w:hAnsi="SimHei" w:cs="SimHei"/>
          <w:sz w:val="19"/>
          <w:szCs w:val="19"/>
        </w:rPr>
      </w:pPr>
      <w:r>
        <w:drawing>
          <wp:anchor distT="0" distB="0" distL="0" distR="0" simplePos="0" relativeHeight="251658240" behindDoc="0" locked="0" layoutInCell="0" allowOverlap="1">
            <wp:simplePos x="0" y="0"/>
            <wp:positionH relativeFrom="page">
              <wp:posOffset>848139</wp:posOffset>
            </wp:positionH>
            <wp:positionV relativeFrom="page">
              <wp:posOffset>9360909</wp:posOffset>
            </wp:positionV>
            <wp:extent cx="6091276" cy="15086"/>
            <wp:effectExtent l="0" t="0" r="0" b="0"/>
            <wp:wrapNone/>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xmlns:r="http://schemas.openxmlformats.org/officeDocument/2006/relationships" r:embed="rId4"/>
                    <a:stretch>
                      <a:fillRect/>
                    </a:stretch>
                  </pic:blipFill>
                  <pic:spPr>
                    <a:xfrm>
                      <a:off x="0" y="0"/>
                      <a:ext cx="6091276" cy="15086"/>
                    </a:xfrm>
                    <a:prstGeom prst="rect">
                      <a:avLst/>
                    </a:prstGeom>
                  </pic:spPr>
                </pic:pic>
              </a:graphicData>
            </a:graphic>
          </wp:anchor>
        </w:drawing>
      </w:r>
      <w:r>
        <w:rPr>
          <w:rFonts w:ascii="Arial" w:eastAsia="Arial" w:hAnsi="Arial" w:cs="Arial"/>
          <w:spacing w:val="-3"/>
          <w:position w:val="11"/>
          <w:sz w:val="19"/>
          <w:szCs w:val="19"/>
        </w:rPr>
        <w:t>ICS</w:t>
      </w:r>
      <w:r>
        <w:rPr>
          <w:rFonts w:ascii="Arial" w:eastAsia="Arial" w:hAnsi="Arial" w:cs="Arial"/>
          <w:spacing w:val="5"/>
          <w:position w:val="11"/>
          <w:sz w:val="19"/>
          <w:szCs w:val="19"/>
        </w:rPr>
        <w:t xml:space="preserve">    </w:t>
      </w:r>
      <w:r>
        <w:rPr>
          <w:rFonts w:ascii="SimHei" w:eastAsia="SimHei" w:hAnsi="SimHei" w:cs="SimHei"/>
          <w:spacing w:val="-3"/>
          <w:position w:val="11"/>
          <w:sz w:val="19"/>
          <w:szCs w:val="19"/>
        </w:rPr>
        <w:t>65.020</w:t>
      </w:r>
    </w:p>
    <w:p>
      <w:pPr>
        <w:spacing w:line="196" w:lineRule="auto"/>
        <w:ind w:left="4"/>
        <w:rPr>
          <w:rFonts w:ascii="Arial" w:eastAsia="Arial" w:hAnsi="Arial" w:cs="Arial"/>
          <w:sz w:val="19"/>
          <w:szCs w:val="19"/>
        </w:rPr>
      </w:pPr>
      <w:r>
        <w:rPr>
          <w:rFonts w:ascii="Arial" w:eastAsia="Arial" w:hAnsi="Arial" w:cs="Arial"/>
          <w:spacing w:val="-6"/>
          <w:sz w:val="19"/>
          <w:szCs w:val="19"/>
        </w:rPr>
        <w:t>B</w:t>
      </w:r>
      <w:r>
        <w:rPr>
          <w:rFonts w:ascii="Arial" w:eastAsia="Arial" w:hAnsi="Arial" w:cs="Arial"/>
          <w:spacing w:val="2"/>
          <w:sz w:val="19"/>
          <w:szCs w:val="19"/>
        </w:rPr>
        <w:t xml:space="preserve">  </w:t>
      </w:r>
      <w:r>
        <w:rPr>
          <w:rFonts w:ascii="Arial" w:eastAsia="Arial" w:hAnsi="Arial" w:cs="Arial"/>
          <w:spacing w:val="-6"/>
          <w:sz w:val="19"/>
          <w:szCs w:val="19"/>
        </w:rPr>
        <w:t>65</w:t>
      </w:r>
    </w:p>
    <w:p>
      <w:pPr>
        <w:spacing w:line="266" w:lineRule="auto"/>
        <w:rPr>
          <w:rFonts w:ascii="Arial"/>
          <w:sz w:val="21"/>
        </w:rPr>
      </w:pPr>
    </w:p>
    <w:p>
      <w:pPr>
        <w:spacing w:line="266" w:lineRule="auto"/>
        <w:rPr>
          <w:rFonts w:ascii="Arial"/>
          <w:sz w:val="21"/>
        </w:rPr>
      </w:pPr>
    </w:p>
    <w:p>
      <w:pPr>
        <w:spacing w:line="267" w:lineRule="auto"/>
        <w:rPr>
          <w:rFonts w:ascii="Arial"/>
          <w:sz w:val="21"/>
        </w:rPr>
      </w:pPr>
    </w:p>
    <w:p>
      <w:pPr>
        <w:spacing w:line="267" w:lineRule="auto"/>
        <w:rPr>
          <w:rFonts w:ascii="Arial"/>
          <w:sz w:val="21"/>
        </w:rPr>
      </w:pPr>
    </w:p>
    <w:p>
      <w:pPr>
        <w:spacing w:before="159" w:line="187" w:lineRule="auto"/>
        <w:ind w:left="81"/>
        <w:rPr>
          <w:rFonts w:ascii="SimHei" w:eastAsia="SimHei" w:hAnsi="SimHei" w:cs="SimHei"/>
          <w:sz w:val="49"/>
          <w:szCs w:val="49"/>
        </w:rPr>
      </w:pPr>
      <w:r>
        <w:rPr>
          <w:rFonts w:ascii="SimHei" w:eastAsia="SimHei" w:hAnsi="SimHei" w:cs="SimHei"/>
          <w:b/>
          <w:bCs/>
          <w:spacing w:val="-14"/>
          <w:sz w:val="49"/>
          <w:szCs w:val="49"/>
        </w:rPr>
        <w:t>新</w:t>
      </w:r>
      <w:r>
        <w:rPr>
          <w:rFonts w:ascii="SimHei" w:eastAsia="SimHei" w:hAnsi="SimHei" w:cs="SimHei"/>
          <w:spacing w:val="107"/>
          <w:sz w:val="49"/>
          <w:szCs w:val="49"/>
        </w:rPr>
        <w:t xml:space="preserve"> </w:t>
      </w:r>
      <w:r>
        <w:rPr>
          <w:rFonts w:ascii="SimHei" w:eastAsia="SimHei" w:hAnsi="SimHei" w:cs="SimHei"/>
          <w:b/>
          <w:bCs/>
          <w:spacing w:val="-14"/>
          <w:sz w:val="49"/>
          <w:szCs w:val="49"/>
        </w:rPr>
        <w:t>疆</w:t>
      </w:r>
    </w:p>
    <w:p>
      <w:pPr>
        <w:spacing w:line="14" w:lineRule="auto"/>
        <w:rPr>
          <w:rFonts w:ascii="Arial"/>
          <w:sz w:val="2"/>
        </w:rPr>
      </w:pPr>
      <w:r>
        <w:rPr>
          <w:rFonts w:ascii="Arial" w:eastAsia="Arial" w:hAnsi="Arial" w:cs="Arial"/>
          <w:sz w:val="2"/>
          <w:szCs w:val="2"/>
        </w:rPr>
        <w:br w:type="column"/>
      </w:r>
    </w:p>
    <w:p>
      <w:pPr>
        <w:spacing w:before="513" w:line="229" w:lineRule="auto"/>
        <w:ind w:right="309"/>
        <w:jc w:val="right"/>
        <w:rPr>
          <w:rFonts w:ascii="Times New Roman" w:eastAsia="Times New Roman" w:hAnsi="Times New Roman" w:cs="Times New Roman"/>
          <w:sz w:val="126"/>
          <w:szCs w:val="126"/>
        </w:rPr>
      </w:pPr>
      <w:r>
        <w:rPr>
          <w:rFonts w:ascii="Times New Roman" w:eastAsia="Times New Roman" w:hAnsi="Times New Roman" w:cs="Times New Roman"/>
          <w:b/>
          <w:bCs/>
          <w:spacing w:val="-13"/>
          <w:sz w:val="126"/>
          <w:szCs w:val="126"/>
        </w:rPr>
        <w:t>DB65</w:t>
      </w:r>
    </w:p>
    <w:p>
      <w:pPr>
        <w:spacing w:before="1" w:line="187" w:lineRule="auto"/>
        <w:rPr>
          <w:rFonts w:ascii="SimHei" w:eastAsia="SimHei" w:hAnsi="SimHei" w:cs="SimHei"/>
          <w:sz w:val="49"/>
          <w:szCs w:val="49"/>
        </w:rPr>
      </w:pPr>
      <w:r>
        <w:rPr>
          <w:rFonts w:ascii="SimHei" w:eastAsia="SimHei" w:hAnsi="SimHei" w:cs="SimHei"/>
          <w:b/>
          <w:bCs/>
          <w:spacing w:val="-37"/>
          <w:sz w:val="49"/>
          <w:szCs w:val="49"/>
        </w:rPr>
        <w:t>维</w:t>
      </w:r>
      <w:r>
        <w:rPr>
          <w:rFonts w:ascii="SimHei" w:eastAsia="SimHei" w:hAnsi="SimHei" w:cs="SimHei"/>
          <w:spacing w:val="135"/>
          <w:sz w:val="49"/>
          <w:szCs w:val="49"/>
        </w:rPr>
        <w:t xml:space="preserve"> </w:t>
      </w:r>
      <w:r>
        <w:rPr>
          <w:rFonts w:ascii="SimHei" w:eastAsia="SimHei" w:hAnsi="SimHei" w:cs="SimHei"/>
          <w:b/>
          <w:bCs/>
          <w:spacing w:val="-37"/>
          <w:sz w:val="49"/>
          <w:szCs w:val="49"/>
        </w:rPr>
        <w:t>吾</w:t>
      </w:r>
      <w:r>
        <w:rPr>
          <w:rFonts w:ascii="SimHei" w:eastAsia="SimHei" w:hAnsi="SimHei" w:cs="SimHei"/>
          <w:spacing w:val="117"/>
          <w:sz w:val="49"/>
          <w:szCs w:val="49"/>
        </w:rPr>
        <w:t xml:space="preserve"> </w:t>
      </w:r>
      <w:r>
        <w:rPr>
          <w:rFonts w:ascii="SimHei" w:eastAsia="SimHei" w:hAnsi="SimHei" w:cs="SimHei"/>
          <w:b/>
          <w:bCs/>
          <w:spacing w:val="-37"/>
          <w:sz w:val="49"/>
          <w:szCs w:val="49"/>
        </w:rPr>
        <w:t>尔</w:t>
      </w:r>
      <w:r>
        <w:rPr>
          <w:rFonts w:ascii="SimHei" w:eastAsia="SimHei" w:hAnsi="SimHei" w:cs="SimHei"/>
          <w:spacing w:val="173"/>
          <w:sz w:val="49"/>
          <w:szCs w:val="49"/>
        </w:rPr>
        <w:t xml:space="preserve"> </w:t>
      </w:r>
      <w:r>
        <w:rPr>
          <w:rFonts w:ascii="SimHei" w:eastAsia="SimHei" w:hAnsi="SimHei" w:cs="SimHei"/>
          <w:b/>
          <w:bCs/>
          <w:spacing w:val="-37"/>
          <w:sz w:val="49"/>
          <w:szCs w:val="49"/>
        </w:rPr>
        <w:t>自</w:t>
      </w:r>
      <w:r>
        <w:rPr>
          <w:rFonts w:ascii="SimHei" w:eastAsia="SimHei" w:hAnsi="SimHei" w:cs="SimHei"/>
          <w:spacing w:val="117"/>
          <w:sz w:val="49"/>
          <w:szCs w:val="49"/>
        </w:rPr>
        <w:t xml:space="preserve"> </w:t>
      </w:r>
      <w:r>
        <w:rPr>
          <w:rFonts w:ascii="SimHei" w:eastAsia="SimHei" w:hAnsi="SimHei" w:cs="SimHei"/>
          <w:b/>
          <w:bCs/>
          <w:spacing w:val="-37"/>
          <w:sz w:val="49"/>
          <w:szCs w:val="49"/>
        </w:rPr>
        <w:t>治</w:t>
      </w:r>
      <w:r>
        <w:rPr>
          <w:rFonts w:ascii="SimHei" w:eastAsia="SimHei" w:hAnsi="SimHei" w:cs="SimHei"/>
          <w:spacing w:val="140"/>
          <w:sz w:val="49"/>
          <w:szCs w:val="49"/>
        </w:rPr>
        <w:t xml:space="preserve"> </w:t>
      </w:r>
      <w:r>
        <w:rPr>
          <w:rFonts w:ascii="SimHei" w:eastAsia="SimHei" w:hAnsi="SimHei" w:cs="SimHei"/>
          <w:b/>
          <w:bCs/>
          <w:spacing w:val="-37"/>
          <w:sz w:val="49"/>
          <w:szCs w:val="49"/>
        </w:rPr>
        <w:t>区</w:t>
      </w:r>
      <w:r>
        <w:rPr>
          <w:rFonts w:ascii="SimHei" w:eastAsia="SimHei" w:hAnsi="SimHei" w:cs="SimHei"/>
          <w:spacing w:val="114"/>
          <w:sz w:val="49"/>
          <w:szCs w:val="49"/>
        </w:rPr>
        <w:t xml:space="preserve"> </w:t>
      </w:r>
      <w:r>
        <w:rPr>
          <w:rFonts w:ascii="SimHei" w:eastAsia="SimHei" w:hAnsi="SimHei" w:cs="SimHei"/>
          <w:b/>
          <w:bCs/>
          <w:spacing w:val="-37"/>
          <w:sz w:val="49"/>
          <w:szCs w:val="49"/>
        </w:rPr>
        <w:t>地</w:t>
      </w:r>
      <w:r>
        <w:rPr>
          <w:rFonts w:ascii="SimHei" w:eastAsia="SimHei" w:hAnsi="SimHei" w:cs="SimHei"/>
          <w:spacing w:val="121"/>
          <w:sz w:val="49"/>
          <w:szCs w:val="49"/>
        </w:rPr>
        <w:t xml:space="preserve"> </w:t>
      </w:r>
      <w:r>
        <w:rPr>
          <w:rFonts w:ascii="SimHei" w:eastAsia="SimHei" w:hAnsi="SimHei" w:cs="SimHei"/>
          <w:b/>
          <w:bCs/>
          <w:spacing w:val="-37"/>
          <w:sz w:val="49"/>
          <w:szCs w:val="49"/>
        </w:rPr>
        <w:t>方</w:t>
      </w:r>
      <w:r>
        <w:rPr>
          <w:rFonts w:ascii="SimHei" w:eastAsia="SimHei" w:hAnsi="SimHei" w:cs="SimHei"/>
          <w:spacing w:val="102"/>
          <w:sz w:val="49"/>
          <w:szCs w:val="49"/>
        </w:rPr>
        <w:t xml:space="preserve"> </w:t>
      </w:r>
      <w:r>
        <w:rPr>
          <w:rFonts w:ascii="SimHei" w:eastAsia="SimHei" w:hAnsi="SimHei" w:cs="SimHei"/>
          <w:b/>
          <w:bCs/>
          <w:spacing w:val="-37"/>
          <w:sz w:val="49"/>
          <w:szCs w:val="49"/>
        </w:rPr>
        <w:t>标</w:t>
      </w:r>
      <w:r>
        <w:rPr>
          <w:rFonts w:ascii="SimHei" w:eastAsia="SimHei" w:hAnsi="SimHei" w:cs="SimHei"/>
          <w:spacing w:val="113"/>
          <w:sz w:val="49"/>
          <w:szCs w:val="49"/>
        </w:rPr>
        <w:t xml:space="preserve"> </w:t>
      </w:r>
      <w:r>
        <w:rPr>
          <w:rFonts w:ascii="SimHei" w:eastAsia="SimHei" w:hAnsi="SimHei" w:cs="SimHei"/>
          <w:b/>
          <w:bCs/>
          <w:spacing w:val="-37"/>
          <w:sz w:val="49"/>
          <w:szCs w:val="49"/>
        </w:rPr>
        <w:t>准</w:t>
      </w:r>
    </w:p>
    <w:p>
      <w:pPr>
        <w:sectPr>
          <w:pgSz w:w="11910" w:h="16840"/>
          <w:pgMar w:top="651" w:right="920" w:bottom="0" w:left="1335" w:header="0" w:footer="0" w:gutter="0"/>
          <w:cols w:num="2" w:space="708" w:equalWidth="0">
            <w:col w:w="1634" w:space="100"/>
            <w:col w:w="7921" w:space="0"/>
          </w:cols>
        </w:sectPr>
      </w:pPr>
    </w:p>
    <w:p>
      <w:pPr>
        <w:spacing w:line="371" w:lineRule="auto"/>
        <w:rPr>
          <w:rFonts w:ascii="Arial"/>
          <w:sz w:val="21"/>
        </w:rPr>
      </w:pPr>
    </w:p>
    <w:p>
      <w:pPr>
        <w:spacing w:before="75" w:line="198" w:lineRule="auto"/>
        <w:ind w:right="328"/>
        <w:jc w:val="right"/>
        <w:rPr>
          <w:rFonts w:ascii="Arial" w:eastAsia="Arial" w:hAnsi="Arial" w:cs="Arial"/>
          <w:sz w:val="26"/>
          <w:szCs w:val="26"/>
        </w:rPr>
      </w:pPr>
      <w:r>
        <w:rPr>
          <w:rFonts w:ascii="Arial" w:eastAsia="Arial" w:hAnsi="Arial" w:cs="Arial"/>
          <w:b/>
          <w:bCs/>
          <w:spacing w:val="-3"/>
          <w:sz w:val="26"/>
          <w:szCs w:val="26"/>
        </w:rPr>
        <w:t>DB</w:t>
      </w:r>
      <w:r>
        <w:rPr>
          <w:rFonts w:ascii="Arial" w:eastAsia="Arial" w:hAnsi="Arial" w:cs="Arial"/>
          <w:spacing w:val="68"/>
          <w:sz w:val="26"/>
          <w:szCs w:val="26"/>
        </w:rPr>
        <w:t xml:space="preserve"> </w:t>
      </w:r>
      <w:r>
        <w:rPr>
          <w:rFonts w:ascii="Arial" w:eastAsia="Arial" w:hAnsi="Arial" w:cs="Arial"/>
          <w:b/>
          <w:bCs/>
          <w:spacing w:val="-3"/>
          <w:sz w:val="26"/>
          <w:szCs w:val="26"/>
        </w:rPr>
        <w:t>65/</w:t>
      </w:r>
      <w:r>
        <w:rPr>
          <w:rFonts w:ascii="Arial" w:eastAsia="Arial" w:hAnsi="Arial" w:cs="Arial"/>
          <w:spacing w:val="59"/>
          <w:sz w:val="26"/>
          <w:szCs w:val="26"/>
        </w:rPr>
        <w:t xml:space="preserve"> </w:t>
      </w:r>
      <w:r>
        <w:rPr>
          <w:rFonts w:ascii="Arial" w:eastAsia="Arial" w:hAnsi="Arial" w:cs="Arial"/>
          <w:b/>
          <w:bCs/>
          <w:spacing w:val="-3"/>
          <w:sz w:val="26"/>
          <w:szCs w:val="26"/>
        </w:rPr>
        <w:t>T</w:t>
      </w:r>
      <w:r>
        <w:rPr>
          <w:rFonts w:ascii="Arial" w:eastAsia="Arial" w:hAnsi="Arial" w:cs="Arial"/>
          <w:spacing w:val="59"/>
          <w:sz w:val="26"/>
          <w:szCs w:val="26"/>
        </w:rPr>
        <w:t xml:space="preserve"> </w:t>
      </w:r>
      <w:r>
        <w:rPr>
          <w:rFonts w:ascii="Arial" w:eastAsia="Arial" w:hAnsi="Arial" w:cs="Arial"/>
          <w:b/>
          <w:bCs/>
          <w:spacing w:val="-3"/>
          <w:sz w:val="26"/>
          <w:szCs w:val="26"/>
        </w:rPr>
        <w:t>4027—2017</w:t>
      </w:r>
    </w:p>
    <w:p>
      <w:pPr>
        <w:spacing w:line="351" w:lineRule="auto"/>
        <w:rPr>
          <w:rFonts w:ascii="Arial"/>
          <w:sz w:val="21"/>
        </w:rPr>
      </w:pPr>
    </w:p>
    <w:p>
      <w:pPr>
        <w:spacing w:line="352" w:lineRule="auto"/>
        <w:rPr>
          <w:rFonts w:ascii="Arial"/>
          <w:sz w:val="21"/>
        </w:rPr>
      </w:pPr>
    </w:p>
    <w:p>
      <w:pPr>
        <w:spacing w:line="20" w:lineRule="exact"/>
        <w:ind w:firstLine="24"/>
        <w:textAlignment w:val="center"/>
      </w:pPr>
      <w:r>
        <w:drawing>
          <wp:inline distT="0" distB="0" distL="0" distR="0">
            <wp:extent cx="6096036" cy="1272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5"/>
                    <a:stretch>
                      <a:fillRect/>
                    </a:stretch>
                  </pic:blipFill>
                  <pic:spPr>
                    <a:xfrm>
                      <a:off x="0" y="0"/>
                      <a:ext cx="6096036" cy="12725"/>
                    </a:xfrm>
                    <a:prstGeom prst="rect">
                      <a:avLst/>
                    </a:prstGeom>
                  </pic:spPr>
                </pic:pic>
              </a:graphicData>
            </a:graphic>
          </wp:inline>
        </w:drawing>
      </w: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before="160" w:line="221" w:lineRule="auto"/>
        <w:ind w:left="431"/>
        <w:rPr>
          <w:rFonts w:ascii="SimHei" w:eastAsia="SimHei" w:hAnsi="SimHei" w:cs="SimHei"/>
          <w:sz w:val="49"/>
          <w:szCs w:val="49"/>
        </w:rPr>
      </w:pPr>
      <w:r>
        <w:rPr>
          <w:rFonts w:ascii="SimHei" w:eastAsia="SimHei" w:hAnsi="SimHei" w:cs="SimHei"/>
          <w:b/>
          <w:bCs/>
          <w:spacing w:val="16"/>
          <w:sz w:val="49"/>
          <w:szCs w:val="49"/>
        </w:rPr>
        <w:t>新疆湿地生态系统服务功能评估规范</w:t>
      </w:r>
    </w:p>
    <w:p>
      <w:pPr>
        <w:spacing w:line="408" w:lineRule="auto"/>
        <w:rPr>
          <w:rFonts w:ascii="Arial"/>
          <w:sz w:val="21"/>
        </w:rPr>
      </w:pPr>
    </w:p>
    <w:p>
      <w:pPr>
        <w:spacing w:before="75" w:line="192" w:lineRule="auto"/>
        <w:ind w:left="554"/>
        <w:rPr>
          <w:rFonts w:ascii="Times New Roman" w:eastAsia="Times New Roman" w:hAnsi="Times New Roman" w:cs="Times New Roman"/>
          <w:sz w:val="26"/>
          <w:szCs w:val="26"/>
        </w:rPr>
      </w:pPr>
      <w:r>
        <w:rPr>
          <w:rFonts w:ascii="Times New Roman" w:eastAsia="Times New Roman" w:hAnsi="Times New Roman" w:cs="Times New Roman"/>
          <w:spacing w:val="-1"/>
          <w:sz w:val="26"/>
          <w:szCs w:val="26"/>
        </w:rPr>
        <w:t>Specification</w:t>
      </w:r>
      <w:r>
        <w:rPr>
          <w:rFonts w:ascii="Times New Roman" w:eastAsia="Times New Roman" w:hAnsi="Times New Roman" w:cs="Times New Roman"/>
          <w:spacing w:val="8"/>
          <w:sz w:val="26"/>
          <w:szCs w:val="26"/>
        </w:rPr>
        <w:t xml:space="preserve">  </w:t>
      </w:r>
      <w:r>
        <w:rPr>
          <w:rFonts w:ascii="Times New Roman" w:eastAsia="Times New Roman" w:hAnsi="Times New Roman" w:cs="Times New Roman"/>
          <w:spacing w:val="-1"/>
          <w:sz w:val="26"/>
          <w:szCs w:val="26"/>
        </w:rPr>
        <w:t>for</w:t>
      </w:r>
      <w:r>
        <w:rPr>
          <w:rFonts w:ascii="Times New Roman" w:eastAsia="Times New Roman" w:hAnsi="Times New Roman" w:cs="Times New Roman"/>
          <w:spacing w:val="4"/>
          <w:sz w:val="26"/>
          <w:szCs w:val="26"/>
        </w:rPr>
        <w:t xml:space="preserve">  </w:t>
      </w:r>
      <w:r>
        <w:rPr>
          <w:rFonts w:ascii="Times New Roman" w:eastAsia="Times New Roman" w:hAnsi="Times New Roman" w:cs="Times New Roman"/>
          <w:spacing w:val="-1"/>
          <w:sz w:val="26"/>
          <w:szCs w:val="26"/>
        </w:rPr>
        <w:t>assessment</w:t>
      </w:r>
      <w:r>
        <w:rPr>
          <w:rFonts w:ascii="Times New Roman" w:eastAsia="Times New Roman" w:hAnsi="Times New Roman" w:cs="Times New Roman"/>
          <w:spacing w:val="4"/>
          <w:sz w:val="26"/>
          <w:szCs w:val="26"/>
        </w:rPr>
        <w:t xml:space="preserve">  </w:t>
      </w:r>
      <w:r>
        <w:rPr>
          <w:rFonts w:ascii="Times New Roman" w:eastAsia="Times New Roman" w:hAnsi="Times New Roman" w:cs="Times New Roman"/>
          <w:spacing w:val="-1"/>
          <w:sz w:val="26"/>
          <w:szCs w:val="26"/>
        </w:rPr>
        <w:t>of</w:t>
      </w:r>
      <w:r>
        <w:rPr>
          <w:rFonts w:ascii="Times New Roman" w:eastAsia="Times New Roman" w:hAnsi="Times New Roman" w:cs="Times New Roman"/>
          <w:spacing w:val="42"/>
          <w:sz w:val="26"/>
          <w:szCs w:val="26"/>
        </w:rPr>
        <w:t xml:space="preserve"> </w:t>
      </w:r>
      <w:r>
        <w:rPr>
          <w:rFonts w:ascii="Times New Roman" w:eastAsia="Times New Roman" w:hAnsi="Times New Roman" w:cs="Times New Roman"/>
          <w:spacing w:val="-1"/>
          <w:sz w:val="26"/>
          <w:szCs w:val="26"/>
        </w:rPr>
        <w:t>wetland</w:t>
      </w:r>
      <w:r>
        <w:rPr>
          <w:rFonts w:ascii="Times New Roman" w:eastAsia="Times New Roman" w:hAnsi="Times New Roman" w:cs="Times New Roman"/>
          <w:spacing w:val="5"/>
          <w:sz w:val="26"/>
          <w:szCs w:val="26"/>
        </w:rPr>
        <w:t xml:space="preserve">  </w:t>
      </w:r>
      <w:r>
        <w:rPr>
          <w:rFonts w:ascii="Times New Roman" w:eastAsia="Times New Roman" w:hAnsi="Times New Roman" w:cs="Times New Roman"/>
          <w:spacing w:val="-1"/>
          <w:sz w:val="26"/>
          <w:szCs w:val="26"/>
        </w:rPr>
        <w:t>ecosystem</w:t>
      </w:r>
      <w:r>
        <w:rPr>
          <w:rFonts w:ascii="Times New Roman" w:eastAsia="Times New Roman" w:hAnsi="Times New Roman" w:cs="Times New Roman"/>
          <w:spacing w:val="6"/>
          <w:sz w:val="26"/>
          <w:szCs w:val="26"/>
        </w:rPr>
        <w:t xml:space="preserve">  </w:t>
      </w:r>
      <w:r>
        <w:rPr>
          <w:rFonts w:ascii="Times New Roman" w:eastAsia="Times New Roman" w:hAnsi="Times New Roman" w:cs="Times New Roman"/>
          <w:spacing w:val="-1"/>
          <w:sz w:val="26"/>
          <w:szCs w:val="26"/>
        </w:rPr>
        <w:t>services</w:t>
      </w:r>
      <w:r>
        <w:rPr>
          <w:rFonts w:ascii="Times New Roman" w:eastAsia="Times New Roman" w:hAnsi="Times New Roman" w:cs="Times New Roman"/>
          <w:spacing w:val="5"/>
          <w:sz w:val="26"/>
          <w:szCs w:val="26"/>
        </w:rPr>
        <w:t xml:space="preserve">  </w:t>
      </w:r>
      <w:r>
        <w:rPr>
          <w:rFonts w:ascii="Times New Roman" w:eastAsia="Times New Roman" w:hAnsi="Times New Roman" w:cs="Times New Roman"/>
          <w:spacing w:val="-1"/>
          <w:sz w:val="26"/>
          <w:szCs w:val="26"/>
        </w:rPr>
        <w:t>in</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pacing w:val="-1"/>
          <w:sz w:val="26"/>
          <w:szCs w:val="26"/>
        </w:rPr>
        <w:t>Xinjiang</w:t>
      </w: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sectPr>
          <w:type w:val="continuous"/>
          <w:pgSz w:w="11910" w:h="16840"/>
          <w:pgMar w:top="651" w:right="920" w:bottom="0" w:left="1335" w:header="0" w:footer="0" w:gutter="0"/>
          <w:pgNumType w:start="2"/>
          <w:cols w:num="1" w:space="708" w:equalWidth="0">
            <w:col w:w="9655" w:space="0"/>
          </w:cols>
        </w:sect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before="85" w:line="228" w:lineRule="auto"/>
        <w:ind w:left="8"/>
        <w:rPr>
          <w:rFonts w:ascii="SimHei" w:eastAsia="SimHei" w:hAnsi="SimHei" w:cs="SimHei"/>
          <w:sz w:val="25"/>
          <w:szCs w:val="25"/>
        </w:rPr>
      </w:pPr>
      <w:r>
        <w:rPr>
          <w:rFonts w:ascii="SimHei" w:eastAsia="SimHei" w:hAnsi="SimHei" w:cs="SimHei"/>
          <w:b/>
          <w:bCs/>
          <w:spacing w:val="5"/>
          <w:sz w:val="26"/>
          <w:szCs w:val="26"/>
        </w:rPr>
        <w:t>2017-</w:t>
      </w:r>
      <w:r>
        <w:rPr>
          <w:rFonts w:ascii="SimHei" w:eastAsia="SimHei" w:hAnsi="SimHei" w:cs="SimHei"/>
          <w:spacing w:val="-56"/>
          <w:sz w:val="26"/>
          <w:szCs w:val="26"/>
        </w:rPr>
        <w:t xml:space="preserve"> </w:t>
      </w:r>
      <w:r>
        <w:rPr>
          <w:rFonts w:ascii="SimHei" w:eastAsia="SimHei" w:hAnsi="SimHei" w:cs="SimHei"/>
          <w:b/>
          <w:bCs/>
          <w:spacing w:val="5"/>
          <w:sz w:val="26"/>
          <w:szCs w:val="26"/>
        </w:rPr>
        <w:t>11-</w:t>
      </w:r>
      <w:r>
        <w:rPr>
          <w:rFonts w:ascii="SimHei" w:eastAsia="SimHei" w:hAnsi="SimHei" w:cs="SimHei"/>
          <w:spacing w:val="-64"/>
          <w:sz w:val="26"/>
          <w:szCs w:val="26"/>
        </w:rPr>
        <w:t xml:space="preserve"> </w:t>
      </w:r>
      <w:r>
        <w:rPr>
          <w:rFonts w:ascii="SimHei" w:eastAsia="SimHei" w:hAnsi="SimHei" w:cs="SimHei"/>
          <w:b/>
          <w:bCs/>
          <w:spacing w:val="5"/>
          <w:sz w:val="26"/>
          <w:szCs w:val="26"/>
        </w:rPr>
        <w:t>15发布</w:t>
      </w:r>
      <w:r>
        <w:rPr>
          <w:rFonts w:ascii="SimHei" w:eastAsia="SimHei" w:hAnsi="SimHei" w:cs="SimHei"/>
          <w:spacing w:val="1"/>
          <w:sz w:val="26"/>
          <w:szCs w:val="26"/>
        </w:rPr>
        <w:t xml:space="preserve">                    </w:t>
      </w:r>
      <w:r>
        <w:rPr>
          <w:rFonts w:ascii="SimHei" w:eastAsia="SimHei" w:hAnsi="SimHei" w:cs="SimHei"/>
          <w:sz w:val="26"/>
          <w:szCs w:val="26"/>
        </w:rPr>
        <w:t xml:space="preserve">             </w:t>
      </w:r>
      <w:r>
        <w:rPr>
          <w:rFonts w:ascii="SimHei" w:eastAsia="SimHei" w:hAnsi="SimHei" w:cs="SimHei"/>
          <w:b/>
          <w:bCs/>
          <w:spacing w:val="5"/>
          <w:sz w:val="25"/>
          <w:szCs w:val="25"/>
        </w:rPr>
        <w:t>2</w:t>
      </w:r>
      <w:r>
        <w:rPr>
          <w:rFonts w:ascii="SimHei" w:eastAsia="SimHei" w:hAnsi="SimHei" w:cs="SimHei"/>
          <w:spacing w:val="-3"/>
          <w:sz w:val="25"/>
          <w:szCs w:val="25"/>
        </w:rPr>
        <w:t xml:space="preserve"> </w:t>
      </w:r>
      <w:r>
        <w:rPr>
          <w:rFonts w:ascii="SimHei" w:eastAsia="SimHei" w:hAnsi="SimHei" w:cs="SimHei"/>
          <w:b/>
          <w:bCs/>
          <w:spacing w:val="5"/>
          <w:sz w:val="25"/>
          <w:szCs w:val="25"/>
        </w:rPr>
        <w:t>0</w:t>
      </w:r>
      <w:r>
        <w:rPr>
          <w:rFonts w:ascii="SimHei" w:eastAsia="SimHei" w:hAnsi="SimHei" w:cs="SimHei"/>
          <w:spacing w:val="11"/>
          <w:sz w:val="25"/>
          <w:szCs w:val="25"/>
        </w:rPr>
        <w:t xml:space="preserve"> </w:t>
      </w:r>
      <w:r>
        <w:rPr>
          <w:rFonts w:ascii="SimHei" w:eastAsia="SimHei" w:hAnsi="SimHei" w:cs="SimHei"/>
          <w:b/>
          <w:bCs/>
          <w:spacing w:val="5"/>
          <w:sz w:val="25"/>
          <w:szCs w:val="25"/>
        </w:rPr>
        <w:t>1</w:t>
      </w:r>
      <w:r>
        <w:rPr>
          <w:rFonts w:ascii="SimHei" w:eastAsia="SimHei" w:hAnsi="SimHei" w:cs="SimHei"/>
          <w:sz w:val="25"/>
          <w:szCs w:val="25"/>
        </w:rPr>
        <w:t xml:space="preserve"> </w:t>
      </w:r>
      <w:r>
        <w:rPr>
          <w:rFonts w:ascii="SimHei" w:eastAsia="SimHei" w:hAnsi="SimHei" w:cs="SimHei"/>
          <w:b/>
          <w:bCs/>
          <w:spacing w:val="5"/>
          <w:sz w:val="25"/>
          <w:szCs w:val="25"/>
        </w:rPr>
        <w:t>7</w:t>
      </w:r>
      <w:r>
        <w:rPr>
          <w:rFonts w:ascii="SimHei" w:eastAsia="SimHei" w:hAnsi="SimHei" w:cs="SimHei"/>
          <w:spacing w:val="-6"/>
          <w:sz w:val="25"/>
          <w:szCs w:val="25"/>
        </w:rPr>
        <w:t xml:space="preserve"> </w:t>
      </w:r>
      <w:r>
        <w:rPr>
          <w:rFonts w:ascii="SimHei" w:eastAsia="SimHei" w:hAnsi="SimHei" w:cs="SimHei"/>
          <w:b/>
          <w:bCs/>
          <w:spacing w:val="5"/>
          <w:sz w:val="25"/>
          <w:szCs w:val="25"/>
        </w:rPr>
        <w:t>-</w:t>
      </w:r>
      <w:r>
        <w:rPr>
          <w:rFonts w:ascii="SimHei" w:eastAsia="SimHei" w:hAnsi="SimHei" w:cs="SimHei"/>
          <w:spacing w:val="12"/>
          <w:sz w:val="25"/>
          <w:szCs w:val="25"/>
        </w:rPr>
        <w:t xml:space="preserve"> </w:t>
      </w:r>
      <w:r>
        <w:rPr>
          <w:rFonts w:ascii="SimHei" w:eastAsia="SimHei" w:hAnsi="SimHei" w:cs="SimHei"/>
          <w:b/>
          <w:bCs/>
          <w:spacing w:val="5"/>
          <w:sz w:val="25"/>
          <w:szCs w:val="25"/>
        </w:rPr>
        <w:t>1</w:t>
      </w:r>
      <w:r>
        <w:rPr>
          <w:rFonts w:ascii="SimHei" w:eastAsia="SimHei" w:hAnsi="SimHei" w:cs="SimHei"/>
          <w:spacing w:val="-4"/>
          <w:sz w:val="25"/>
          <w:szCs w:val="25"/>
        </w:rPr>
        <w:t xml:space="preserve"> </w:t>
      </w:r>
      <w:r>
        <w:rPr>
          <w:rFonts w:ascii="SimHei" w:eastAsia="SimHei" w:hAnsi="SimHei" w:cs="SimHei"/>
          <w:b/>
          <w:bCs/>
          <w:spacing w:val="5"/>
          <w:sz w:val="25"/>
          <w:szCs w:val="25"/>
        </w:rPr>
        <w:t>2</w:t>
      </w:r>
      <w:r>
        <w:rPr>
          <w:rFonts w:ascii="SimHei" w:eastAsia="SimHei" w:hAnsi="SimHei" w:cs="SimHei"/>
          <w:spacing w:val="-5"/>
          <w:sz w:val="25"/>
          <w:szCs w:val="25"/>
        </w:rPr>
        <w:t xml:space="preserve"> </w:t>
      </w:r>
      <w:r>
        <w:rPr>
          <w:rFonts w:ascii="SimHei" w:eastAsia="SimHei" w:hAnsi="SimHei" w:cs="SimHei"/>
          <w:b/>
          <w:bCs/>
          <w:spacing w:val="5"/>
          <w:sz w:val="25"/>
          <w:szCs w:val="25"/>
        </w:rPr>
        <w:t>-</w:t>
      </w:r>
      <w:r>
        <w:rPr>
          <w:rFonts w:ascii="SimHei" w:eastAsia="SimHei" w:hAnsi="SimHei" w:cs="SimHei"/>
          <w:spacing w:val="11"/>
          <w:sz w:val="25"/>
          <w:szCs w:val="25"/>
        </w:rPr>
        <w:t xml:space="preserve"> </w:t>
      </w:r>
      <w:r>
        <w:rPr>
          <w:rFonts w:ascii="SimHei" w:eastAsia="SimHei" w:hAnsi="SimHei" w:cs="SimHei"/>
          <w:b/>
          <w:bCs/>
          <w:spacing w:val="5"/>
          <w:sz w:val="25"/>
          <w:szCs w:val="25"/>
        </w:rPr>
        <w:t>1</w:t>
      </w:r>
      <w:r>
        <w:rPr>
          <w:rFonts w:ascii="SimHei" w:eastAsia="SimHei" w:hAnsi="SimHei" w:cs="SimHei"/>
          <w:spacing w:val="-7"/>
          <w:sz w:val="25"/>
          <w:szCs w:val="25"/>
        </w:rPr>
        <w:t xml:space="preserve"> </w:t>
      </w:r>
      <w:r>
        <w:rPr>
          <w:rFonts w:ascii="SimHei" w:eastAsia="SimHei" w:hAnsi="SimHei" w:cs="SimHei"/>
          <w:b/>
          <w:bCs/>
          <w:spacing w:val="5"/>
          <w:sz w:val="25"/>
          <w:szCs w:val="25"/>
        </w:rPr>
        <w:t>5</w:t>
      </w:r>
      <w:r>
        <w:rPr>
          <w:rFonts w:ascii="SimHei" w:eastAsia="SimHei" w:hAnsi="SimHei" w:cs="SimHei"/>
          <w:spacing w:val="6"/>
          <w:sz w:val="25"/>
          <w:szCs w:val="25"/>
        </w:rPr>
        <w:t xml:space="preserve"> </w:t>
      </w:r>
      <w:r>
        <w:rPr>
          <w:rFonts w:ascii="SimHei" w:eastAsia="SimHei" w:hAnsi="SimHei" w:cs="SimHei"/>
          <w:b/>
          <w:bCs/>
          <w:spacing w:val="5"/>
          <w:sz w:val="25"/>
          <w:szCs w:val="25"/>
        </w:rPr>
        <w:t>实</w:t>
      </w:r>
      <w:r>
        <w:rPr>
          <w:rFonts w:ascii="SimHei" w:eastAsia="SimHei" w:hAnsi="SimHei" w:cs="SimHei"/>
          <w:spacing w:val="-3"/>
          <w:sz w:val="25"/>
          <w:szCs w:val="25"/>
        </w:rPr>
        <w:t xml:space="preserve"> </w:t>
      </w:r>
      <w:r>
        <w:rPr>
          <w:rFonts w:ascii="SimHei" w:eastAsia="SimHei" w:hAnsi="SimHei" w:cs="SimHei"/>
          <w:b/>
          <w:bCs/>
          <w:spacing w:val="5"/>
          <w:sz w:val="25"/>
          <w:szCs w:val="25"/>
        </w:rPr>
        <w:t>施</w:t>
      </w:r>
    </w:p>
    <w:p>
      <w:pPr>
        <w:spacing w:line="282" w:lineRule="auto"/>
        <w:rPr>
          <w:rFonts w:ascii="Arial"/>
          <w:sz w:val="21"/>
        </w:rPr>
      </w:pPr>
    </w:p>
    <w:p>
      <w:pPr>
        <w:spacing w:line="282" w:lineRule="auto"/>
        <w:rPr>
          <w:rFonts w:ascii="Arial"/>
          <w:sz w:val="21"/>
        </w:rPr>
      </w:pPr>
    </w:p>
    <w:p>
      <w:pPr>
        <w:spacing w:before="124" w:line="187" w:lineRule="auto"/>
        <w:ind w:left="929"/>
        <w:rPr>
          <w:rFonts w:ascii="SimHei" w:eastAsia="SimHei" w:hAnsi="SimHei" w:cs="SimHei"/>
          <w:sz w:val="38"/>
          <w:szCs w:val="38"/>
        </w:rPr>
      </w:pPr>
      <w:r>
        <w:rPr>
          <w:rFonts w:ascii="SimHei" w:eastAsia="SimHei" w:hAnsi="SimHei" w:cs="SimHei"/>
          <w:b/>
          <w:bCs/>
          <w:spacing w:val="22"/>
          <w:sz w:val="38"/>
          <w:szCs w:val="38"/>
        </w:rPr>
        <w:t>新疆维吾尔自治区质量技术监督局</w:t>
      </w:r>
      <w:r>
        <w:rPr>
          <w:rFonts w:ascii="SimHei" w:eastAsia="SimHei" w:hAnsi="SimHei" w:cs="SimHei"/>
          <w:spacing w:val="9"/>
          <w:sz w:val="38"/>
          <w:szCs w:val="38"/>
        </w:rPr>
        <w:t xml:space="preserve">  </w:t>
      </w:r>
      <w:r>
        <w:rPr>
          <w:rFonts w:ascii="SimHei" w:eastAsia="SimHei" w:hAnsi="SimHei" w:cs="SimHei"/>
          <w:b/>
          <w:bCs/>
          <w:spacing w:val="22"/>
          <w:sz w:val="38"/>
          <w:szCs w:val="38"/>
        </w:rPr>
        <w:t>发布</w:t>
      </w:r>
    </w:p>
    <w:p>
      <w:pPr>
        <w:sectPr>
          <w:type w:val="nextPage"/>
          <w:pgSz w:w="11910" w:h="16840"/>
          <w:pgMar w:top="651" w:right="920" w:bottom="0" w:left="1335" w:header="0" w:footer="0" w:gutter="0"/>
          <w:pgNumType w:start="3"/>
          <w:cols w:num="1" w:space="708" w:equalWidth="0">
            <w:col w:w="9655" w:space="0"/>
          </w:cols>
          <w:titlePg w:val="0"/>
        </w:sectPr>
      </w:pPr>
    </w:p>
    <w:p>
      <w:pPr>
        <w:spacing w:line="298" w:lineRule="auto"/>
        <w:rPr>
          <w:rFonts w:ascii="Arial"/>
          <w:sz w:val="21"/>
        </w:rPr>
      </w:pPr>
    </w:p>
    <w:p>
      <w:pPr>
        <w:spacing w:line="299" w:lineRule="auto"/>
        <w:rPr>
          <w:rFonts w:ascii="Arial"/>
          <w:sz w:val="21"/>
        </w:rPr>
      </w:pPr>
    </w:p>
    <w:p>
      <w:pPr>
        <w:spacing w:before="48" w:line="188" w:lineRule="auto"/>
        <w:ind w:right="25"/>
        <w:jc w:val="right"/>
        <w:rPr>
          <w:rFonts w:ascii="Times New Roman" w:eastAsia="Times New Roman" w:hAnsi="Times New Roman" w:cs="Times New Roman"/>
          <w:sz w:val="17"/>
          <w:szCs w:val="17"/>
        </w:rPr>
      </w:pPr>
      <w:r>
        <w:rPr>
          <w:rFonts w:ascii="Times New Roman" w:eastAsia="Times New Roman" w:hAnsi="Times New Roman" w:cs="Times New Roman"/>
          <w:b/>
          <w:bCs/>
          <w:spacing w:val="-1"/>
          <w:sz w:val="17"/>
          <w:szCs w:val="17"/>
        </w:rPr>
        <w:t>DB65/</w:t>
      </w:r>
      <w:r>
        <w:rPr>
          <w:rFonts w:ascii="Times New Roman" w:eastAsia="Times New Roman" w:hAnsi="Times New Roman" w:cs="Times New Roman"/>
          <w:spacing w:val="8"/>
          <w:sz w:val="17"/>
          <w:szCs w:val="17"/>
        </w:rPr>
        <w:t xml:space="preserve">    </w:t>
      </w:r>
      <w:r>
        <w:rPr>
          <w:rFonts w:ascii="Times New Roman" w:eastAsia="Times New Roman" w:hAnsi="Times New Roman" w:cs="Times New Roman"/>
          <w:b/>
          <w:bCs/>
          <w:spacing w:val="-1"/>
          <w:sz w:val="17"/>
          <w:szCs w:val="17"/>
        </w:rPr>
        <w:t>T</w:t>
      </w:r>
      <w:r>
        <w:rPr>
          <w:rFonts w:ascii="Times New Roman" w:eastAsia="Times New Roman" w:hAnsi="Times New Roman" w:cs="Times New Roman"/>
          <w:spacing w:val="7"/>
          <w:sz w:val="17"/>
          <w:szCs w:val="17"/>
        </w:rPr>
        <w:t xml:space="preserve">    </w:t>
      </w:r>
      <w:r>
        <w:rPr>
          <w:rFonts w:ascii="Times New Roman" w:eastAsia="Times New Roman" w:hAnsi="Times New Roman" w:cs="Times New Roman"/>
          <w:b/>
          <w:bCs/>
          <w:spacing w:val="-1"/>
          <w:sz w:val="17"/>
          <w:szCs w:val="17"/>
        </w:rPr>
        <w:t>4027—2017</w:t>
      </w:r>
    </w:p>
    <w:p>
      <w:pPr>
        <w:spacing w:line="273" w:lineRule="auto"/>
        <w:rPr>
          <w:rFonts w:ascii="Arial"/>
          <w:sz w:val="21"/>
        </w:rPr>
      </w:pPr>
    </w:p>
    <w:p>
      <w:pPr>
        <w:spacing w:line="273" w:lineRule="auto"/>
        <w:rPr>
          <w:rFonts w:ascii="Arial"/>
          <w:sz w:val="21"/>
        </w:rPr>
      </w:pPr>
    </w:p>
    <w:p>
      <w:pPr>
        <w:spacing w:line="273" w:lineRule="auto"/>
        <w:rPr>
          <w:rFonts w:ascii="Arial"/>
          <w:sz w:val="21"/>
        </w:rPr>
      </w:pPr>
    </w:p>
    <w:p>
      <w:pPr>
        <w:spacing w:before="111" w:line="222" w:lineRule="auto"/>
        <w:ind w:left="3784"/>
        <w:rPr>
          <w:rFonts w:ascii="SimHei" w:eastAsia="SimHei" w:hAnsi="SimHei" w:cs="SimHei"/>
          <w:sz w:val="34"/>
          <w:szCs w:val="34"/>
        </w:rPr>
      </w:pPr>
      <w:r>
        <w:rPr>
          <w:rFonts w:ascii="SimHei" w:eastAsia="SimHei" w:hAnsi="SimHei" w:cs="SimHei"/>
          <w:b/>
          <w:bCs/>
          <w:spacing w:val="-11"/>
          <w:sz w:val="34"/>
          <w:szCs w:val="34"/>
        </w:rPr>
        <w:t>前</w:t>
      </w:r>
      <w:r>
        <w:rPr>
          <w:rFonts w:ascii="SimHei" w:eastAsia="SimHei" w:hAnsi="SimHei" w:cs="SimHei"/>
          <w:spacing w:val="17"/>
          <w:sz w:val="34"/>
          <w:szCs w:val="34"/>
        </w:rPr>
        <w:t xml:space="preserve">   </w:t>
      </w:r>
      <w:r>
        <w:rPr>
          <w:rFonts w:ascii="SimHei" w:eastAsia="SimHei" w:hAnsi="SimHei" w:cs="SimHei"/>
          <w:b/>
          <w:bCs/>
          <w:spacing w:val="-11"/>
          <w:sz w:val="34"/>
          <w:szCs w:val="34"/>
        </w:rPr>
        <w:t>言</w:t>
      </w:r>
    </w:p>
    <w:p>
      <w:pPr>
        <w:spacing w:line="285" w:lineRule="auto"/>
        <w:rPr>
          <w:rFonts w:ascii="Arial"/>
          <w:sz w:val="21"/>
        </w:rPr>
      </w:pPr>
    </w:p>
    <w:p>
      <w:pPr>
        <w:spacing w:line="286" w:lineRule="auto"/>
        <w:rPr>
          <w:rFonts w:ascii="Arial"/>
          <w:sz w:val="21"/>
        </w:rPr>
      </w:pPr>
    </w:p>
    <w:p>
      <w:pPr>
        <w:spacing w:before="65" w:line="243" w:lineRule="auto"/>
        <w:ind w:left="369" w:right="870"/>
        <w:rPr>
          <w:rFonts w:ascii="SimSun" w:eastAsia="SimSun" w:hAnsi="SimSun" w:cs="SimSun"/>
          <w:sz w:val="20"/>
          <w:szCs w:val="20"/>
        </w:rPr>
      </w:pPr>
      <w:r>
        <w:rPr>
          <w:rFonts w:ascii="SimSun" w:eastAsia="SimSun" w:hAnsi="SimSun" w:cs="SimSun"/>
          <w:spacing w:val="-3"/>
          <w:sz w:val="20"/>
          <w:szCs w:val="20"/>
        </w:rPr>
        <w:t>本标准按GB/T</w:t>
      </w:r>
      <w:r>
        <w:rPr>
          <w:rFonts w:ascii="SimSun" w:eastAsia="SimSun" w:hAnsi="SimSun" w:cs="SimSun"/>
          <w:spacing w:val="35"/>
          <w:sz w:val="20"/>
          <w:szCs w:val="20"/>
        </w:rPr>
        <w:t xml:space="preserve"> </w:t>
      </w:r>
      <w:r>
        <w:rPr>
          <w:rFonts w:ascii="SimSun" w:eastAsia="SimSun" w:hAnsi="SimSun" w:cs="SimSun"/>
          <w:spacing w:val="-3"/>
          <w:sz w:val="20"/>
          <w:szCs w:val="20"/>
        </w:rPr>
        <w:t>1.1-2009</w:t>
      </w:r>
      <w:r>
        <w:rPr>
          <w:rFonts w:ascii="SimSun" w:eastAsia="SimSun" w:hAnsi="SimSun" w:cs="SimSun"/>
          <w:spacing w:val="-44"/>
          <w:sz w:val="20"/>
          <w:szCs w:val="20"/>
        </w:rPr>
        <w:t xml:space="preserve"> </w:t>
      </w:r>
      <w:r>
        <w:rPr>
          <w:rFonts w:ascii="SimSun" w:eastAsia="SimSun" w:hAnsi="SimSun" w:cs="SimSun"/>
          <w:spacing w:val="-3"/>
          <w:sz w:val="20"/>
          <w:szCs w:val="20"/>
        </w:rPr>
        <w:t>《标准化工作导则第1部分：标准的结构与编写》的规定编制。</w:t>
      </w:r>
      <w:r>
        <w:rPr>
          <w:rFonts w:ascii="SimSun" w:eastAsia="SimSun" w:hAnsi="SimSun" w:cs="SimSun"/>
          <w:sz w:val="20"/>
          <w:szCs w:val="20"/>
        </w:rPr>
        <w:t xml:space="preserve"> </w:t>
      </w:r>
      <w:r>
        <w:rPr>
          <w:rFonts w:ascii="SimSun" w:eastAsia="SimSun" w:hAnsi="SimSun" w:cs="SimSun"/>
          <w:spacing w:val="-5"/>
          <w:sz w:val="20"/>
          <w:szCs w:val="20"/>
        </w:rPr>
        <w:t>本标准由新疆维吾尔自治区林业厅提出。</w:t>
      </w:r>
    </w:p>
    <w:p>
      <w:pPr>
        <w:spacing w:before="53" w:line="290" w:lineRule="exact"/>
        <w:ind w:left="369"/>
        <w:rPr>
          <w:rFonts w:ascii="SimSun" w:eastAsia="SimSun" w:hAnsi="SimSun" w:cs="SimSun"/>
          <w:sz w:val="20"/>
          <w:szCs w:val="20"/>
        </w:rPr>
      </w:pPr>
      <w:r>
        <w:rPr>
          <w:rFonts w:ascii="SimSun" w:eastAsia="SimSun" w:hAnsi="SimSun" w:cs="SimSun"/>
          <w:spacing w:val="-5"/>
          <w:position w:val="6"/>
          <w:sz w:val="20"/>
          <w:szCs w:val="20"/>
        </w:rPr>
        <w:t>本标准由新疆维吾尔自治区林业厅归口。</w:t>
      </w:r>
    </w:p>
    <w:p>
      <w:pPr>
        <w:spacing w:line="218" w:lineRule="auto"/>
        <w:ind w:left="369"/>
        <w:rPr>
          <w:rFonts w:ascii="SimSun" w:eastAsia="SimSun" w:hAnsi="SimSun" w:cs="SimSun"/>
          <w:sz w:val="20"/>
          <w:szCs w:val="20"/>
        </w:rPr>
      </w:pPr>
      <w:r>
        <w:rPr>
          <w:rFonts w:ascii="SimSun" w:eastAsia="SimSun" w:hAnsi="SimSun" w:cs="SimSun"/>
          <w:spacing w:val="-4"/>
          <w:sz w:val="20"/>
          <w:szCs w:val="20"/>
        </w:rPr>
        <w:t>本标准起草单位：新疆林业科学院。</w:t>
      </w:r>
    </w:p>
    <w:p>
      <w:pPr>
        <w:spacing w:before="52" w:line="245" w:lineRule="auto"/>
        <w:ind w:firstLine="369"/>
        <w:rPr>
          <w:rFonts w:ascii="SimSun" w:eastAsia="SimSun" w:hAnsi="SimSun" w:cs="SimSun"/>
          <w:sz w:val="20"/>
          <w:szCs w:val="20"/>
        </w:rPr>
      </w:pPr>
      <w:r>
        <w:rPr>
          <w:rFonts w:ascii="SimSun" w:eastAsia="SimSun" w:hAnsi="SimSun" w:cs="SimSun"/>
          <w:spacing w:val="-6"/>
          <w:sz w:val="20"/>
          <w:szCs w:val="20"/>
        </w:rPr>
        <w:t>本标准主要起草人：蔡新斌，买尔燕古丽</w:t>
      </w:r>
      <w:r>
        <w:rPr>
          <w:rFonts w:ascii="SimSun" w:eastAsia="SimSun" w:hAnsi="SimSun" w:cs="SimSun"/>
          <w:spacing w:val="-25"/>
          <w:sz w:val="20"/>
          <w:szCs w:val="20"/>
        </w:rPr>
        <w:t xml:space="preserve"> </w:t>
      </w:r>
      <w:r>
        <w:rPr>
          <w:rFonts w:ascii="SimSun" w:eastAsia="SimSun" w:hAnsi="SimSun" w:cs="SimSun"/>
          <w:spacing w:val="-6"/>
          <w:sz w:val="20"/>
          <w:szCs w:val="20"/>
        </w:rPr>
        <w:t>·</w:t>
      </w:r>
      <w:r>
        <w:rPr>
          <w:rFonts w:ascii="SimSun" w:eastAsia="SimSun" w:hAnsi="SimSun" w:cs="SimSun"/>
          <w:spacing w:val="-84"/>
          <w:sz w:val="20"/>
          <w:szCs w:val="20"/>
        </w:rPr>
        <w:t xml:space="preserve"> </w:t>
      </w:r>
      <w:r>
        <w:rPr>
          <w:rFonts w:ascii="SimSun" w:eastAsia="SimSun" w:hAnsi="SimSun" w:cs="SimSun"/>
          <w:spacing w:val="-6"/>
          <w:sz w:val="20"/>
          <w:szCs w:val="20"/>
        </w:rPr>
        <w:t>阿不都热合曼，江晓珩，刘丽燕，布早拉木，</w:t>
      </w:r>
      <w:r>
        <w:rPr>
          <w:rFonts w:ascii="SimSun" w:eastAsia="SimSun" w:hAnsi="SimSun" w:cs="SimSun"/>
          <w:spacing w:val="-7"/>
          <w:sz w:val="20"/>
          <w:szCs w:val="20"/>
        </w:rPr>
        <w:t>林宣龙，</w:t>
      </w:r>
      <w:r>
        <w:rPr>
          <w:rFonts w:ascii="SimSun" w:eastAsia="SimSun" w:hAnsi="SimSun" w:cs="SimSun"/>
          <w:sz w:val="20"/>
          <w:szCs w:val="20"/>
        </w:rPr>
        <w:t xml:space="preserve"> </w:t>
      </w:r>
      <w:r>
        <w:rPr>
          <w:rFonts w:ascii="SimSun" w:eastAsia="SimSun" w:hAnsi="SimSun" w:cs="SimSun"/>
          <w:spacing w:val="-8"/>
          <w:sz w:val="20"/>
          <w:szCs w:val="20"/>
        </w:rPr>
        <w:t>田润炜</w:t>
      </w:r>
    </w:p>
    <w:p>
      <w:pPr>
        <w:sectPr>
          <w:footerReference w:type="default" r:id="rId6"/>
          <w:pgSz w:w="11910" w:h="16840"/>
          <w:pgMar w:top="1431" w:right="1429" w:bottom="1524" w:left="1680" w:header="0" w:footer="1399" w:gutter="0"/>
          <w:pgNumType w:start="4"/>
          <w:cols w:space="708"/>
        </w:sectPr>
      </w:pPr>
    </w:p>
    <w:p>
      <w:pPr>
        <w:spacing w:line="464" w:lineRule="auto"/>
        <w:rPr>
          <w:rFonts w:ascii="Arial"/>
          <w:sz w:val="21"/>
        </w:rPr>
      </w:pPr>
    </w:p>
    <w:p>
      <w:pPr>
        <w:spacing w:before="62" w:line="224" w:lineRule="auto"/>
        <w:jc w:val="right"/>
        <w:rPr>
          <w:rFonts w:ascii="SimSun" w:eastAsia="SimSun" w:hAnsi="SimSun" w:cs="SimSun"/>
          <w:sz w:val="19"/>
          <w:szCs w:val="19"/>
        </w:rPr>
      </w:pPr>
      <w:bookmarkStart w:id="0" w:name="_bookmark1"/>
      <w:bookmarkEnd w:id="0"/>
      <w:r>
        <w:rPr>
          <w:rFonts w:ascii="SimSun" w:eastAsia="SimSun" w:hAnsi="SimSun" w:cs="SimSun"/>
          <w:b/>
          <w:bCs/>
          <w:spacing w:val="-4"/>
          <w:sz w:val="19"/>
          <w:szCs w:val="19"/>
        </w:rPr>
        <w:t>DB65/</w:t>
      </w:r>
      <w:r>
        <w:rPr>
          <w:rFonts w:ascii="SimSun" w:eastAsia="SimSun" w:hAnsi="SimSun" w:cs="SimSun"/>
          <w:spacing w:val="63"/>
          <w:sz w:val="19"/>
          <w:szCs w:val="19"/>
        </w:rPr>
        <w:t xml:space="preserve"> </w:t>
      </w:r>
      <w:r>
        <w:rPr>
          <w:rFonts w:ascii="SimSun" w:eastAsia="SimSun" w:hAnsi="SimSun" w:cs="SimSun"/>
          <w:b/>
          <w:bCs/>
          <w:spacing w:val="-4"/>
          <w:sz w:val="19"/>
          <w:szCs w:val="19"/>
        </w:rPr>
        <w:t>T</w:t>
      </w:r>
      <w:r>
        <w:rPr>
          <w:rFonts w:ascii="SimSun" w:eastAsia="SimSun" w:hAnsi="SimSun" w:cs="SimSun"/>
          <w:spacing w:val="51"/>
          <w:sz w:val="19"/>
          <w:szCs w:val="19"/>
        </w:rPr>
        <w:t xml:space="preserve"> </w:t>
      </w:r>
      <w:r>
        <w:rPr>
          <w:rFonts w:ascii="SimSun" w:eastAsia="SimSun" w:hAnsi="SimSun" w:cs="SimSun"/>
          <w:b/>
          <w:bCs/>
          <w:spacing w:val="-4"/>
          <w:sz w:val="19"/>
          <w:szCs w:val="19"/>
        </w:rPr>
        <w:t>4027—2017</w:t>
      </w:r>
    </w:p>
    <w:p>
      <w:pPr>
        <w:spacing w:line="260" w:lineRule="auto"/>
        <w:rPr>
          <w:rFonts w:ascii="Arial"/>
          <w:sz w:val="21"/>
        </w:rPr>
      </w:pPr>
    </w:p>
    <w:p>
      <w:pPr>
        <w:spacing w:line="260" w:lineRule="auto"/>
        <w:rPr>
          <w:rFonts w:ascii="Arial"/>
          <w:sz w:val="21"/>
        </w:rPr>
      </w:pPr>
    </w:p>
    <w:p>
      <w:pPr>
        <w:spacing w:line="261" w:lineRule="auto"/>
        <w:rPr>
          <w:rFonts w:ascii="Arial"/>
          <w:sz w:val="21"/>
        </w:rPr>
      </w:pPr>
    </w:p>
    <w:p>
      <w:pPr>
        <w:spacing w:before="101" w:line="222" w:lineRule="auto"/>
        <w:ind w:left="3814"/>
        <w:rPr>
          <w:rFonts w:ascii="SimHei" w:eastAsia="SimHei" w:hAnsi="SimHei" w:cs="SimHei"/>
          <w:sz w:val="31"/>
          <w:szCs w:val="31"/>
        </w:rPr>
      </w:pPr>
      <w:r>
        <w:rPr>
          <w:rFonts w:ascii="SimHei" w:eastAsia="SimHei" w:hAnsi="SimHei" w:cs="SimHei"/>
          <w:b/>
          <w:bCs/>
          <w:spacing w:val="-29"/>
          <w:sz w:val="31"/>
          <w:szCs w:val="31"/>
        </w:rPr>
        <w:t>目</w:t>
      </w:r>
      <w:r>
        <w:rPr>
          <w:rFonts w:ascii="SimHei" w:eastAsia="SimHei" w:hAnsi="SimHei" w:cs="SimHei"/>
          <w:spacing w:val="50"/>
          <w:sz w:val="31"/>
          <w:szCs w:val="31"/>
        </w:rPr>
        <w:t xml:space="preserve">   </w:t>
      </w:r>
      <w:r>
        <w:rPr>
          <w:rFonts w:ascii="SimHei" w:eastAsia="SimHei" w:hAnsi="SimHei" w:cs="SimHei"/>
          <w:b/>
          <w:bCs/>
          <w:spacing w:val="-29"/>
          <w:sz w:val="31"/>
          <w:szCs w:val="31"/>
        </w:rPr>
        <w:t>次</w:t>
      </w:r>
    </w:p>
    <w:p>
      <w:pPr>
        <w:spacing w:line="251" w:lineRule="auto"/>
        <w:rPr>
          <w:rFonts w:ascii="Arial"/>
          <w:sz w:val="21"/>
        </w:rPr>
      </w:pPr>
    </w:p>
    <w:p>
      <w:pPr>
        <w:spacing w:line="251" w:lineRule="auto"/>
        <w:rPr>
          <w:rFonts w:ascii="Arial"/>
          <w:sz w:val="21"/>
        </w:rPr>
      </w:pPr>
    </w:p>
    <w:sdt>
      <w:sdtPr>
        <w:rPr>
          <w:rFonts w:ascii="SimSun" w:eastAsia="SimSun" w:hAnsi="SimSun" w:cs="SimSun"/>
          <w:sz w:val="19"/>
          <w:szCs w:val="19"/>
        </w:rPr>
        <w:id w:val="1126789723"/>
        <w:docPartObj>
          <w:docPartGallery w:val="Table of Contents"/>
          <w:docPartUnique/>
        </w:docPartObj>
      </w:sdtPr>
      <w:sdtEndPr>
        <w:rPr>
          <w:rFonts w:ascii="SimSun" w:eastAsia="SimSun" w:hAnsi="SimSun" w:cs="SimSun"/>
          <w:sz w:val="19"/>
          <w:szCs w:val="19"/>
        </w:rPr>
      </w:sdtEndPr>
      <w:sdtContent>
        <w:p>
          <w:pPr>
            <w:tabs>
              <w:tab w:val="right" w:leader="dot" w:pos="8602"/>
            </w:tabs>
            <w:spacing w:before="62" w:line="221" w:lineRule="auto"/>
            <w:rPr>
              <w:rFonts w:ascii="SimSun" w:eastAsia="SimSun" w:hAnsi="SimSun" w:cs="SimSun"/>
              <w:sz w:val="19"/>
              <w:szCs w:val="19"/>
            </w:rPr>
          </w:pPr>
          <w:r>
            <w:rPr>
              <w:rFonts w:ascii="SimSun" w:eastAsia="SimSun" w:hAnsi="SimSun" w:cs="SimSun"/>
              <w:spacing w:val="6"/>
              <w:sz w:val="19"/>
              <w:szCs w:val="19"/>
            </w:rPr>
            <w:t>前言</w:t>
          </w:r>
          <w:r>
            <w:rPr>
              <w:rFonts w:ascii="SimSun" w:eastAsia="SimSun" w:hAnsi="SimSun" w:cs="SimSun"/>
              <w:spacing w:val="-39"/>
              <w:sz w:val="19"/>
              <w:szCs w:val="19"/>
            </w:rPr>
            <w:t xml:space="preserve"> </w:t>
          </w:r>
          <w:r>
            <w:rPr>
              <w:rFonts w:ascii="SimSun" w:eastAsia="SimSun" w:hAnsi="SimSun" w:cs="SimSun"/>
              <w:sz w:val="19"/>
              <w:szCs w:val="19"/>
            </w:rPr>
            <w:tab/>
          </w:r>
          <w:r>
            <w:rPr>
              <w:rFonts w:ascii="SimSun" w:eastAsia="SimSun" w:hAnsi="SimSun" w:cs="SimSun"/>
              <w:spacing w:val="-44"/>
              <w:sz w:val="19"/>
              <w:szCs w:val="19"/>
            </w:rPr>
            <w:t xml:space="preserve"> </w:t>
          </w:r>
          <w:r>
            <w:rPr>
              <w:rFonts w:ascii="SimSun" w:eastAsia="SimSun" w:hAnsi="SimSun" w:cs="SimSun"/>
              <w:spacing w:val="-5"/>
              <w:sz w:val="19"/>
              <w:szCs w:val="19"/>
            </w:rPr>
            <w:t>II</w:t>
          </w:r>
        </w:p>
        <w:p>
          <w:pPr>
            <w:tabs>
              <w:tab w:val="right" w:leader="dot" w:pos="8607"/>
            </w:tabs>
            <w:spacing w:before="142" w:line="223" w:lineRule="auto"/>
            <w:rPr>
              <w:rFonts w:ascii="SimHei" w:eastAsia="SimHei" w:hAnsi="SimHei" w:cs="SimHei"/>
              <w:sz w:val="19"/>
              <w:szCs w:val="19"/>
            </w:rPr>
          </w:pPr>
          <w:r>
            <w:rPr>
              <w:rFonts w:ascii="SimHei" w:eastAsia="SimHei" w:hAnsi="SimHei" w:cs="SimHei"/>
              <w:spacing w:val="-16"/>
              <w:sz w:val="19"/>
              <w:szCs w:val="19"/>
            </w:rPr>
            <w:t>1</w:t>
          </w:r>
          <w:r>
            <w:rPr>
              <w:rFonts w:ascii="SimHei" w:eastAsia="SimHei" w:hAnsi="SimHei" w:cs="SimHei"/>
              <w:spacing w:val="6"/>
              <w:sz w:val="19"/>
              <w:szCs w:val="19"/>
            </w:rPr>
            <w:t xml:space="preserve">  </w:t>
          </w:r>
          <w:r>
            <w:rPr>
              <w:rFonts w:ascii="SimHei" w:eastAsia="SimHei" w:hAnsi="SimHei" w:cs="SimHei"/>
              <w:spacing w:val="-16"/>
              <w:sz w:val="19"/>
              <w:szCs w:val="19"/>
            </w:rPr>
            <w:t>范</w:t>
          </w:r>
          <w:r>
            <w:rPr>
              <w:rFonts w:ascii="SimHei" w:eastAsia="SimHei" w:hAnsi="SimHei" w:cs="SimHei"/>
              <w:spacing w:val="-27"/>
              <w:sz w:val="19"/>
              <w:szCs w:val="19"/>
            </w:rPr>
            <w:t xml:space="preserve"> </w:t>
          </w:r>
          <w:r>
            <w:rPr>
              <w:rFonts w:ascii="SimHei" w:eastAsia="SimHei" w:hAnsi="SimHei" w:cs="SimHei"/>
              <w:spacing w:val="-16"/>
              <w:sz w:val="19"/>
              <w:szCs w:val="19"/>
            </w:rPr>
            <w:t>围</w:t>
          </w:r>
          <w:r>
            <w:rPr>
              <w:rFonts w:ascii="SimHei" w:eastAsia="SimHei" w:hAnsi="SimHei" w:cs="SimHei"/>
              <w:spacing w:val="-44"/>
              <w:sz w:val="19"/>
              <w:szCs w:val="19"/>
            </w:rPr>
            <w:t xml:space="preserve"> </w:t>
          </w:r>
          <w:r>
            <w:rPr>
              <w:rFonts w:ascii="SimHei" w:eastAsia="SimHei" w:hAnsi="SimHei" w:cs="SimHei"/>
              <w:sz w:val="19"/>
              <w:szCs w:val="19"/>
            </w:rPr>
            <w:tab/>
          </w:r>
          <w:r>
            <w:rPr>
              <w:rFonts w:ascii="SimHei" w:eastAsia="SimHei" w:hAnsi="SimHei" w:cs="SimHei"/>
              <w:spacing w:val="-45"/>
              <w:sz w:val="19"/>
              <w:szCs w:val="19"/>
            </w:rPr>
            <w:t xml:space="preserve"> </w:t>
          </w:r>
          <w:hyperlink w:anchor="_bookmark2" w:history="1">
            <w:r>
              <w:rPr>
                <w:rFonts w:ascii="SimHei" w:eastAsia="SimHei" w:hAnsi="SimHei" w:cs="SimHei"/>
                <w:sz w:val="19"/>
                <w:szCs w:val="19"/>
              </w:rPr>
              <w:t>1</w:t>
            </w:r>
          </w:hyperlink>
        </w:p>
        <w:p>
          <w:pPr>
            <w:tabs>
              <w:tab w:val="right" w:leader="dot" w:pos="8602"/>
            </w:tabs>
            <w:spacing w:before="140" w:line="219" w:lineRule="auto"/>
            <w:rPr>
              <w:rFonts w:ascii="SimSun" w:eastAsia="SimSun" w:hAnsi="SimSun" w:cs="SimSun"/>
              <w:sz w:val="19"/>
              <w:szCs w:val="19"/>
            </w:rPr>
          </w:pPr>
          <w:r>
            <w:rPr>
              <w:rFonts w:ascii="SimSun" w:eastAsia="SimSun" w:hAnsi="SimSun" w:cs="SimSun"/>
              <w:spacing w:val="20"/>
              <w:sz w:val="19"/>
              <w:szCs w:val="19"/>
            </w:rPr>
            <w:t>2</w:t>
          </w:r>
          <w:r>
            <w:rPr>
              <w:rFonts w:ascii="SimSun" w:eastAsia="SimSun" w:hAnsi="SimSun" w:cs="SimSun"/>
              <w:spacing w:val="2"/>
              <w:sz w:val="19"/>
              <w:szCs w:val="19"/>
            </w:rPr>
            <w:t xml:space="preserve">  </w:t>
          </w:r>
          <w:r>
            <w:rPr>
              <w:rFonts w:ascii="SimSun" w:eastAsia="SimSun" w:hAnsi="SimSun" w:cs="SimSun"/>
              <w:spacing w:val="20"/>
              <w:sz w:val="19"/>
              <w:szCs w:val="19"/>
            </w:rPr>
            <w:t>术语和定义</w:t>
          </w:r>
          <w:r>
            <w:rPr>
              <w:rFonts w:ascii="SimSun" w:eastAsia="SimSun" w:hAnsi="SimSun" w:cs="SimSun"/>
              <w:spacing w:val="-35"/>
              <w:sz w:val="19"/>
              <w:szCs w:val="19"/>
            </w:rPr>
            <w:t xml:space="preserve"> </w:t>
          </w:r>
          <w:r>
            <w:rPr>
              <w:rFonts w:ascii="SimSun" w:eastAsia="SimSun" w:hAnsi="SimSun" w:cs="SimSun"/>
              <w:sz w:val="19"/>
              <w:szCs w:val="19"/>
            </w:rPr>
            <w:tab/>
          </w:r>
          <w:r>
            <w:rPr>
              <w:rFonts w:ascii="SimSun" w:eastAsia="SimSun" w:hAnsi="SimSun" w:cs="SimSun"/>
              <w:spacing w:val="-45"/>
              <w:sz w:val="19"/>
              <w:szCs w:val="19"/>
            </w:rPr>
            <w:t xml:space="preserve"> </w:t>
          </w:r>
          <w:hyperlink w:anchor="_bookmark3" w:history="1">
            <w:r>
              <w:rPr>
                <w:rFonts w:ascii="SimSun" w:eastAsia="SimSun" w:hAnsi="SimSun" w:cs="SimSun"/>
                <w:sz w:val="19"/>
                <w:szCs w:val="19"/>
              </w:rPr>
              <w:t>1</w:t>
            </w:r>
          </w:hyperlink>
        </w:p>
        <w:p>
          <w:pPr>
            <w:tabs>
              <w:tab w:val="right" w:leader="dot" w:pos="8612"/>
            </w:tabs>
            <w:spacing w:before="142" w:line="218" w:lineRule="auto"/>
            <w:rPr>
              <w:rFonts w:ascii="SimSun" w:eastAsia="SimSun" w:hAnsi="SimSun" w:cs="SimSun"/>
              <w:sz w:val="19"/>
              <w:szCs w:val="19"/>
            </w:rPr>
          </w:pPr>
          <w:r>
            <w:rPr>
              <w:rFonts w:ascii="SimSun" w:eastAsia="SimSun" w:hAnsi="SimSun" w:cs="SimSun"/>
              <w:spacing w:val="12"/>
              <w:sz w:val="19"/>
              <w:szCs w:val="19"/>
            </w:rPr>
            <w:t>3</w:t>
          </w:r>
          <w:r>
            <w:rPr>
              <w:rFonts w:ascii="SimSun" w:eastAsia="SimSun" w:hAnsi="SimSun" w:cs="SimSun"/>
              <w:spacing w:val="13"/>
              <w:sz w:val="19"/>
              <w:szCs w:val="19"/>
            </w:rPr>
            <w:t xml:space="preserve">  </w:t>
          </w:r>
          <w:r>
            <w:rPr>
              <w:rFonts w:ascii="SimSun" w:eastAsia="SimSun" w:hAnsi="SimSun" w:cs="SimSun"/>
              <w:spacing w:val="12"/>
              <w:sz w:val="19"/>
              <w:szCs w:val="19"/>
            </w:rPr>
            <w:t>评估指标体系及评估方法</w:t>
          </w:r>
          <w:r>
            <w:rPr>
              <w:rFonts w:ascii="SimSun" w:eastAsia="SimSun" w:hAnsi="SimSun" w:cs="SimSun"/>
              <w:spacing w:val="-32"/>
              <w:sz w:val="19"/>
              <w:szCs w:val="19"/>
            </w:rPr>
            <w:t xml:space="preserve"> </w:t>
          </w:r>
          <w:r>
            <w:rPr>
              <w:rFonts w:ascii="SimSun" w:eastAsia="SimSun" w:hAnsi="SimSun" w:cs="SimSun"/>
              <w:sz w:val="19"/>
              <w:szCs w:val="19"/>
            </w:rPr>
            <w:tab/>
          </w:r>
          <w:r>
            <w:rPr>
              <w:rFonts w:ascii="SimSun" w:eastAsia="SimSun" w:hAnsi="SimSun" w:cs="SimSun"/>
              <w:spacing w:val="-44"/>
              <w:sz w:val="19"/>
              <w:szCs w:val="19"/>
            </w:rPr>
            <w:t xml:space="preserve"> </w:t>
          </w:r>
          <w:hyperlink w:anchor="_bookmark1" w:history="1">
            <w:r>
              <w:rPr>
                <w:rFonts w:ascii="SimSun" w:eastAsia="SimSun" w:hAnsi="SimSun" w:cs="SimSun"/>
                <w:sz w:val="19"/>
                <w:szCs w:val="19"/>
              </w:rPr>
              <w:t>3</w:t>
            </w:r>
          </w:hyperlink>
        </w:p>
        <w:p>
          <w:pPr>
            <w:tabs>
              <w:tab w:val="right" w:leader="dot" w:pos="8612"/>
            </w:tabs>
            <w:spacing w:before="136" w:line="218" w:lineRule="auto"/>
            <w:rPr>
              <w:rFonts w:ascii="SimSun" w:eastAsia="SimSun" w:hAnsi="SimSun" w:cs="SimSun"/>
              <w:sz w:val="19"/>
              <w:szCs w:val="19"/>
            </w:rPr>
          </w:pPr>
          <w:r>
            <w:rPr>
              <w:rFonts w:ascii="SimSun" w:eastAsia="SimSun" w:hAnsi="SimSun" w:cs="SimSun"/>
              <w:spacing w:val="20"/>
              <w:sz w:val="19"/>
              <w:szCs w:val="19"/>
            </w:rPr>
            <w:t>4</w:t>
          </w:r>
          <w:r>
            <w:rPr>
              <w:rFonts w:ascii="SimSun" w:eastAsia="SimSun" w:hAnsi="SimSun" w:cs="SimSun"/>
              <w:spacing w:val="10"/>
              <w:sz w:val="19"/>
              <w:szCs w:val="19"/>
            </w:rPr>
            <w:t xml:space="preserve">  </w:t>
          </w:r>
          <w:r>
            <w:rPr>
              <w:rFonts w:ascii="SimSun" w:eastAsia="SimSun" w:hAnsi="SimSun" w:cs="SimSun"/>
              <w:spacing w:val="20"/>
              <w:sz w:val="19"/>
              <w:szCs w:val="19"/>
            </w:rPr>
            <w:t>评估公式</w:t>
          </w:r>
          <w:r>
            <w:rPr>
              <w:rFonts w:ascii="SimSun" w:eastAsia="SimSun" w:hAnsi="SimSun" w:cs="SimSun"/>
              <w:spacing w:val="-32"/>
              <w:sz w:val="19"/>
              <w:szCs w:val="19"/>
            </w:rPr>
            <w:t xml:space="preserve"> </w:t>
          </w:r>
          <w:r>
            <w:rPr>
              <w:rFonts w:ascii="SimSun" w:eastAsia="SimSun" w:hAnsi="SimSun" w:cs="SimSun"/>
              <w:sz w:val="19"/>
              <w:szCs w:val="19"/>
            </w:rPr>
            <w:tab/>
          </w:r>
          <w:r>
            <w:rPr>
              <w:rFonts w:ascii="SimSun" w:eastAsia="SimSun" w:hAnsi="SimSun" w:cs="SimSun"/>
              <w:spacing w:val="-45"/>
              <w:sz w:val="19"/>
              <w:szCs w:val="19"/>
            </w:rPr>
            <w:t xml:space="preserve"> </w:t>
          </w:r>
          <w:hyperlink w:anchor="_bookmark1" w:history="1">
            <w:r>
              <w:rPr>
                <w:rFonts w:ascii="SimSun" w:eastAsia="SimSun" w:hAnsi="SimSun" w:cs="SimSun"/>
                <w:sz w:val="19"/>
                <w:szCs w:val="19"/>
              </w:rPr>
              <w:t>3</w:t>
            </w:r>
          </w:hyperlink>
        </w:p>
        <w:p>
          <w:pPr>
            <w:tabs>
              <w:tab w:val="right" w:leader="dot" w:pos="8617"/>
            </w:tabs>
            <w:spacing w:before="145" w:line="221" w:lineRule="auto"/>
            <w:rPr>
              <w:rFonts w:ascii="SimHei" w:eastAsia="SimHei" w:hAnsi="SimHei" w:cs="SimHei"/>
              <w:sz w:val="19"/>
              <w:szCs w:val="19"/>
            </w:rPr>
          </w:pPr>
          <w:r>
            <w:rPr>
              <w:rFonts w:ascii="SimHei" w:eastAsia="SimHei" w:hAnsi="SimHei" w:cs="SimHei"/>
              <w:spacing w:val="12"/>
              <w:sz w:val="19"/>
              <w:szCs w:val="19"/>
            </w:rPr>
            <w:t>5</w:t>
          </w:r>
          <w:r>
            <w:rPr>
              <w:rFonts w:ascii="SimHei" w:eastAsia="SimHei" w:hAnsi="SimHei" w:cs="SimHei"/>
              <w:spacing w:val="32"/>
              <w:sz w:val="19"/>
              <w:szCs w:val="19"/>
            </w:rPr>
            <w:t xml:space="preserve"> </w:t>
          </w:r>
          <w:r>
            <w:rPr>
              <w:rFonts w:ascii="SimHei" w:eastAsia="SimHei" w:hAnsi="SimHei" w:cs="SimHei"/>
              <w:spacing w:val="12"/>
              <w:sz w:val="19"/>
              <w:szCs w:val="19"/>
            </w:rPr>
            <w:t>新疆湿地生态系统服务功能价值评估数据汇总表</w:t>
          </w:r>
          <w:r>
            <w:rPr>
              <w:rFonts w:ascii="SimHei" w:eastAsia="SimHei" w:hAnsi="SimHei" w:cs="SimHei"/>
              <w:spacing w:val="-43"/>
              <w:sz w:val="19"/>
              <w:szCs w:val="19"/>
            </w:rPr>
            <w:t xml:space="preserve"> </w:t>
          </w:r>
          <w:r>
            <w:rPr>
              <w:rFonts w:ascii="SimHei" w:eastAsia="SimHei" w:hAnsi="SimHei" w:cs="SimHei"/>
              <w:sz w:val="19"/>
              <w:szCs w:val="19"/>
            </w:rPr>
            <w:tab/>
          </w:r>
          <w:hyperlink w:anchor="_bookmark1" w:history="1">
            <w:r>
              <w:rPr>
                <w:rFonts w:ascii="SimHei" w:eastAsia="SimHei" w:hAnsi="SimHei" w:cs="SimHei"/>
                <w:spacing w:val="20"/>
                <w:sz w:val="19"/>
                <w:szCs w:val="19"/>
              </w:rPr>
              <w:t>3</w:t>
            </w:r>
          </w:hyperlink>
        </w:p>
        <w:p>
          <w:pPr>
            <w:tabs>
              <w:tab w:val="right" w:leader="dot" w:pos="8612"/>
            </w:tabs>
            <w:spacing w:before="143" w:line="218" w:lineRule="auto"/>
            <w:rPr>
              <w:rFonts w:ascii="SimSun" w:eastAsia="SimSun" w:hAnsi="SimSun" w:cs="SimSun"/>
              <w:sz w:val="19"/>
              <w:szCs w:val="19"/>
            </w:rPr>
          </w:pPr>
          <w:r>
            <w:rPr>
              <w:rFonts w:ascii="SimSun" w:eastAsia="SimSun" w:hAnsi="SimSun" w:cs="SimSun"/>
              <w:spacing w:val="1"/>
              <w:sz w:val="19"/>
              <w:szCs w:val="19"/>
            </w:rPr>
            <w:t>附录A(规范性附录)评估指标体系及评估方法</w:t>
          </w:r>
          <w:r>
            <w:rPr>
              <w:rFonts w:ascii="SimSun" w:eastAsia="SimSun" w:hAnsi="SimSun" w:cs="SimSun"/>
              <w:spacing w:val="-32"/>
              <w:sz w:val="19"/>
              <w:szCs w:val="19"/>
            </w:rPr>
            <w:t xml:space="preserve"> </w:t>
          </w:r>
          <w:r>
            <w:rPr>
              <w:rFonts w:ascii="SimSun" w:eastAsia="SimSun" w:hAnsi="SimSun" w:cs="SimSun"/>
              <w:sz w:val="19"/>
              <w:szCs w:val="19"/>
            </w:rPr>
            <w:tab/>
          </w:r>
          <w:r>
            <w:rPr>
              <w:rFonts w:ascii="SimSun" w:eastAsia="SimSun" w:hAnsi="SimSun" w:cs="SimSun"/>
              <w:spacing w:val="-45"/>
              <w:sz w:val="19"/>
              <w:szCs w:val="19"/>
            </w:rPr>
            <w:t xml:space="preserve"> </w:t>
          </w:r>
          <w:hyperlink w:anchor="_bookmark4" w:history="1">
            <w:r>
              <w:rPr>
                <w:rFonts w:ascii="SimSun" w:eastAsia="SimSun" w:hAnsi="SimSun" w:cs="SimSun"/>
                <w:sz w:val="19"/>
                <w:szCs w:val="19"/>
              </w:rPr>
              <w:t>5</w:t>
            </w:r>
          </w:hyperlink>
        </w:p>
        <w:p>
          <w:pPr>
            <w:tabs>
              <w:tab w:val="right" w:leader="dot" w:pos="8615"/>
            </w:tabs>
            <w:spacing w:before="145" w:line="218" w:lineRule="auto"/>
            <w:rPr>
              <w:rFonts w:ascii="SimSun" w:eastAsia="SimSun" w:hAnsi="SimSun" w:cs="SimSun"/>
              <w:sz w:val="19"/>
              <w:szCs w:val="19"/>
            </w:rPr>
          </w:pPr>
          <w:r>
            <w:rPr>
              <w:rFonts w:ascii="SimSun" w:eastAsia="SimSun" w:hAnsi="SimSun" w:cs="SimSun"/>
              <w:spacing w:val="1"/>
              <w:sz w:val="19"/>
              <w:szCs w:val="19"/>
            </w:rPr>
            <w:t>附录B(规范性附录)新疆湿地生态系统服务功能</w:t>
          </w:r>
          <w:r>
            <w:rPr>
              <w:rFonts w:ascii="SimSun" w:eastAsia="SimSun" w:hAnsi="SimSun" w:cs="SimSun"/>
              <w:sz w:val="19"/>
              <w:szCs w:val="19"/>
            </w:rPr>
            <w:t>评估公式</w:t>
          </w:r>
          <w:r>
            <w:rPr>
              <w:rFonts w:ascii="SimSun" w:eastAsia="SimSun" w:hAnsi="SimSun" w:cs="SimSun"/>
              <w:spacing w:val="-33"/>
              <w:sz w:val="19"/>
              <w:szCs w:val="19"/>
            </w:rPr>
            <w:t xml:space="preserve"> </w:t>
          </w:r>
          <w:r>
            <w:rPr>
              <w:rFonts w:ascii="SimSun" w:eastAsia="SimSun" w:hAnsi="SimSun" w:cs="SimSun"/>
              <w:sz w:val="19"/>
              <w:szCs w:val="19"/>
            </w:rPr>
            <w:tab/>
          </w:r>
          <w:r>
            <w:rPr>
              <w:rFonts w:ascii="SimSun" w:eastAsia="SimSun" w:hAnsi="SimSun" w:cs="SimSun"/>
              <w:spacing w:val="-45"/>
              <w:sz w:val="19"/>
              <w:szCs w:val="19"/>
            </w:rPr>
            <w:t xml:space="preserve"> </w:t>
          </w:r>
          <w:hyperlink w:anchor="_bookmark5" w:history="1">
            <w:r>
              <w:rPr>
                <w:rFonts w:ascii="SimSun" w:eastAsia="SimSun" w:hAnsi="SimSun" w:cs="SimSun"/>
                <w:sz w:val="19"/>
                <w:szCs w:val="19"/>
              </w:rPr>
              <w:t>6</w:t>
            </w:r>
          </w:hyperlink>
        </w:p>
        <w:p>
          <w:pPr>
            <w:tabs>
              <w:tab w:val="right" w:leader="dot" w:pos="8615"/>
            </w:tabs>
            <w:spacing w:before="146" w:line="218" w:lineRule="auto"/>
            <w:rPr>
              <w:rFonts w:ascii="SimSun" w:eastAsia="SimSun" w:hAnsi="SimSun" w:cs="SimSun"/>
              <w:sz w:val="19"/>
              <w:szCs w:val="19"/>
            </w:rPr>
          </w:pPr>
          <w:r>
            <w:rPr>
              <w:rFonts w:ascii="SimSun" w:eastAsia="SimSun" w:hAnsi="SimSun" w:cs="SimSun"/>
              <w:spacing w:val="1"/>
              <w:sz w:val="19"/>
              <w:szCs w:val="19"/>
            </w:rPr>
            <w:t>附录C(参考性附录)评估数据汇总表</w:t>
          </w:r>
          <w:r>
            <w:rPr>
              <w:rFonts w:ascii="SimSun" w:eastAsia="SimSun" w:hAnsi="SimSun" w:cs="SimSun"/>
              <w:spacing w:val="-28"/>
              <w:sz w:val="19"/>
              <w:szCs w:val="19"/>
            </w:rPr>
            <w:t xml:space="preserve"> </w:t>
          </w:r>
          <w:r>
            <w:rPr>
              <w:rFonts w:ascii="SimSun" w:eastAsia="SimSun" w:hAnsi="SimSun" w:cs="SimSun"/>
              <w:sz w:val="19"/>
              <w:szCs w:val="19"/>
            </w:rPr>
            <w:tab/>
          </w:r>
          <w:r>
            <w:rPr>
              <w:rFonts w:ascii="SimSun" w:eastAsia="SimSun" w:hAnsi="SimSun" w:cs="SimSun"/>
              <w:spacing w:val="-45"/>
              <w:sz w:val="19"/>
              <w:szCs w:val="19"/>
            </w:rPr>
            <w:t xml:space="preserve"> </w:t>
          </w:r>
          <w:hyperlink w:anchor="_bookmark6" w:history="1">
            <w:r>
              <w:rPr>
                <w:rFonts w:ascii="SimSun" w:eastAsia="SimSun" w:hAnsi="SimSun" w:cs="SimSun"/>
                <w:sz w:val="19"/>
                <w:szCs w:val="19"/>
              </w:rPr>
              <w:t>8</w:t>
            </w:r>
          </w:hyperlink>
        </w:p>
      </w:sdtContent>
    </w:sdt>
    <w:p>
      <w:pPr>
        <w:sectPr>
          <w:footerReference w:type="default" r:id="rId7"/>
          <w:pgSz w:w="11910" w:h="16840"/>
          <w:pgMar w:top="1431" w:right="1481" w:bottom="1570" w:left="1660" w:header="0" w:footer="1314" w:gutter="0"/>
          <w:pgNumType w:start="5"/>
          <w:cols w:space="708"/>
        </w:sectPr>
      </w:pPr>
    </w:p>
    <w:p>
      <w:pPr>
        <w:spacing w:line="279" w:lineRule="auto"/>
        <w:rPr>
          <w:rFonts w:ascii="Arial"/>
          <w:sz w:val="21"/>
        </w:rPr>
      </w:pPr>
    </w:p>
    <w:p>
      <w:pPr>
        <w:spacing w:before="51" w:line="188" w:lineRule="auto"/>
        <w:jc w:val="right"/>
        <w:rPr>
          <w:rFonts w:ascii="Times New Roman" w:eastAsia="Times New Roman" w:hAnsi="Times New Roman" w:cs="Times New Roman"/>
          <w:sz w:val="18"/>
          <w:szCs w:val="18"/>
        </w:rPr>
      </w:pPr>
      <w:r>
        <w:rPr>
          <w:rFonts w:ascii="Times New Roman" w:eastAsia="Times New Roman" w:hAnsi="Times New Roman" w:cs="Times New Roman"/>
          <w:b/>
          <w:bCs/>
          <w:spacing w:val="-1"/>
          <w:sz w:val="18"/>
          <w:szCs w:val="18"/>
        </w:rPr>
        <w:t>DB65/</w:t>
      </w:r>
      <w:r>
        <w:rPr>
          <w:rFonts w:ascii="Times New Roman" w:eastAsia="Times New Roman" w:hAnsi="Times New Roman" w:cs="Times New Roman"/>
          <w:spacing w:val="13"/>
          <w:sz w:val="18"/>
          <w:szCs w:val="18"/>
        </w:rPr>
        <w:t xml:space="preserve">   </w:t>
      </w:r>
      <w:r>
        <w:rPr>
          <w:rFonts w:ascii="Times New Roman" w:eastAsia="Times New Roman" w:hAnsi="Times New Roman" w:cs="Times New Roman"/>
          <w:b/>
          <w:bCs/>
          <w:spacing w:val="-1"/>
          <w:sz w:val="18"/>
          <w:szCs w:val="18"/>
        </w:rPr>
        <w:t>T</w:t>
      </w:r>
      <w:r>
        <w:rPr>
          <w:rFonts w:ascii="Times New Roman" w:eastAsia="Times New Roman" w:hAnsi="Times New Roman" w:cs="Times New Roman"/>
          <w:spacing w:val="13"/>
          <w:sz w:val="18"/>
          <w:szCs w:val="18"/>
        </w:rPr>
        <w:t xml:space="preserve">   </w:t>
      </w:r>
      <w:r>
        <w:rPr>
          <w:rFonts w:ascii="Times New Roman" w:eastAsia="Times New Roman" w:hAnsi="Times New Roman" w:cs="Times New Roman"/>
          <w:b/>
          <w:bCs/>
          <w:spacing w:val="-1"/>
          <w:sz w:val="18"/>
          <w:szCs w:val="18"/>
        </w:rPr>
        <w:t>4027—2017</w:t>
      </w:r>
    </w:p>
    <w:p>
      <w:pPr>
        <w:spacing w:line="278" w:lineRule="auto"/>
        <w:rPr>
          <w:rFonts w:ascii="Arial"/>
          <w:sz w:val="21"/>
        </w:rPr>
      </w:pPr>
    </w:p>
    <w:p>
      <w:pPr>
        <w:spacing w:line="279" w:lineRule="auto"/>
        <w:rPr>
          <w:rFonts w:ascii="Arial"/>
          <w:sz w:val="21"/>
        </w:rPr>
      </w:pPr>
    </w:p>
    <w:p>
      <w:pPr>
        <w:spacing w:line="279" w:lineRule="auto"/>
        <w:rPr>
          <w:rFonts w:ascii="Arial"/>
          <w:sz w:val="21"/>
        </w:rPr>
      </w:pPr>
    </w:p>
    <w:p>
      <w:pPr>
        <w:spacing w:before="98" w:line="221" w:lineRule="auto"/>
        <w:ind w:left="2104"/>
        <w:rPr>
          <w:rFonts w:ascii="SimHei" w:eastAsia="SimHei" w:hAnsi="SimHei" w:cs="SimHei"/>
          <w:sz w:val="30"/>
          <w:szCs w:val="30"/>
        </w:rPr>
      </w:pPr>
      <w:r>
        <w:rPr>
          <w:rFonts w:ascii="SimHei" w:eastAsia="SimHei" w:hAnsi="SimHei" w:cs="SimHei"/>
          <w:b/>
          <w:bCs/>
          <w:spacing w:val="1"/>
          <w:sz w:val="30"/>
          <w:szCs w:val="30"/>
        </w:rPr>
        <w:t>新疆湿地生态系统服务功能评估规范</w:t>
      </w:r>
    </w:p>
    <w:p>
      <w:pPr>
        <w:spacing w:line="245" w:lineRule="auto"/>
        <w:rPr>
          <w:rFonts w:ascii="Arial"/>
          <w:sz w:val="21"/>
        </w:rPr>
      </w:pPr>
    </w:p>
    <w:p>
      <w:pPr>
        <w:spacing w:line="245" w:lineRule="auto"/>
        <w:rPr>
          <w:rFonts w:ascii="Arial"/>
          <w:sz w:val="21"/>
        </w:rPr>
      </w:pPr>
    </w:p>
    <w:p>
      <w:pPr>
        <w:spacing w:before="68" w:line="223" w:lineRule="auto"/>
        <w:ind w:left="3"/>
        <w:rPr>
          <w:rFonts w:ascii="SimHei" w:eastAsia="SimHei" w:hAnsi="SimHei" w:cs="SimHei"/>
          <w:sz w:val="21"/>
          <w:szCs w:val="21"/>
        </w:rPr>
      </w:pPr>
      <w:r>
        <w:rPr>
          <w:rFonts w:ascii="SimHei" w:eastAsia="SimHei" w:hAnsi="SimHei" w:cs="SimHei"/>
          <w:b/>
          <w:bCs/>
          <w:spacing w:val="-11"/>
          <w:sz w:val="21"/>
          <w:szCs w:val="21"/>
        </w:rPr>
        <w:t>1</w:t>
      </w:r>
      <w:r>
        <w:rPr>
          <w:rFonts w:ascii="SimHei" w:eastAsia="SimHei" w:hAnsi="SimHei" w:cs="SimHei"/>
          <w:spacing w:val="99"/>
          <w:sz w:val="21"/>
          <w:szCs w:val="21"/>
        </w:rPr>
        <w:t xml:space="preserve"> </w:t>
      </w:r>
      <w:r>
        <w:rPr>
          <w:rFonts w:ascii="SimHei" w:eastAsia="SimHei" w:hAnsi="SimHei" w:cs="SimHei"/>
          <w:b/>
          <w:bCs/>
          <w:spacing w:val="-11"/>
          <w:sz w:val="21"/>
          <w:szCs w:val="21"/>
        </w:rPr>
        <w:t>范围</w:t>
      </w:r>
    </w:p>
    <w:p>
      <w:pPr>
        <w:spacing w:line="276" w:lineRule="auto"/>
        <w:rPr>
          <w:rFonts w:ascii="Arial"/>
          <w:sz w:val="21"/>
        </w:rPr>
      </w:pPr>
    </w:p>
    <w:p>
      <w:pPr>
        <w:spacing w:before="68" w:line="244" w:lineRule="auto"/>
        <w:ind w:right="44" w:firstLine="420"/>
        <w:rPr>
          <w:rFonts w:ascii="SimSun" w:eastAsia="SimSun" w:hAnsi="SimSun" w:cs="SimSun"/>
          <w:sz w:val="21"/>
          <w:szCs w:val="21"/>
        </w:rPr>
      </w:pPr>
      <w:r>
        <w:rPr>
          <w:rFonts w:ascii="SimSun" w:eastAsia="SimSun" w:hAnsi="SimSun" w:cs="SimSun"/>
          <w:spacing w:val="-11"/>
          <w:sz w:val="21"/>
          <w:szCs w:val="21"/>
        </w:rPr>
        <w:t>本标准规定了新疆湿地生态系统的术语和定义、评估指标体</w:t>
      </w:r>
      <w:r>
        <w:rPr>
          <w:rFonts w:ascii="SimSun" w:eastAsia="SimSun" w:hAnsi="SimSun" w:cs="SimSun"/>
          <w:spacing w:val="-12"/>
          <w:sz w:val="21"/>
          <w:szCs w:val="21"/>
        </w:rPr>
        <w:t>系、评估方法、评估公式和评估数据汇</w:t>
      </w:r>
      <w:r>
        <w:rPr>
          <w:rFonts w:ascii="SimSun" w:eastAsia="SimSun" w:hAnsi="SimSun" w:cs="SimSun"/>
          <w:sz w:val="21"/>
          <w:szCs w:val="21"/>
        </w:rPr>
        <w:t xml:space="preserve"> </w:t>
      </w:r>
      <w:r>
        <w:rPr>
          <w:rFonts w:ascii="SimSun" w:eastAsia="SimSun" w:hAnsi="SimSun" w:cs="SimSun"/>
          <w:spacing w:val="-10"/>
          <w:sz w:val="21"/>
          <w:szCs w:val="21"/>
        </w:rPr>
        <w:t>总表的要求。</w:t>
      </w:r>
    </w:p>
    <w:p>
      <w:pPr>
        <w:spacing w:before="45" w:line="241" w:lineRule="auto"/>
        <w:ind w:right="45" w:firstLine="420"/>
        <w:rPr>
          <w:rFonts w:ascii="SimSun" w:eastAsia="SimSun" w:hAnsi="SimSun" w:cs="SimSun"/>
          <w:sz w:val="21"/>
          <w:szCs w:val="21"/>
        </w:rPr>
      </w:pPr>
      <w:r>
        <w:rPr>
          <w:rFonts w:ascii="SimSun" w:eastAsia="SimSun" w:hAnsi="SimSun" w:cs="SimSun"/>
          <w:spacing w:val="-11"/>
          <w:sz w:val="21"/>
          <w:szCs w:val="21"/>
        </w:rPr>
        <w:t>本标准适用于新疆境内湿地生态系统服务功能价值评估</w:t>
      </w:r>
      <w:r>
        <w:rPr>
          <w:rFonts w:ascii="SimSun" w:eastAsia="SimSun" w:hAnsi="SimSun" w:cs="SimSun"/>
          <w:spacing w:val="-12"/>
          <w:sz w:val="21"/>
          <w:szCs w:val="21"/>
        </w:rPr>
        <w:t>，但不涉及到湿地资源的价值和湿地自身价</w:t>
      </w:r>
      <w:r>
        <w:rPr>
          <w:rFonts w:ascii="SimSun" w:eastAsia="SimSun" w:hAnsi="SimSun" w:cs="SimSun"/>
          <w:sz w:val="21"/>
          <w:szCs w:val="21"/>
        </w:rPr>
        <w:t xml:space="preserve"> </w:t>
      </w:r>
      <w:r>
        <w:rPr>
          <w:rFonts w:ascii="SimSun" w:eastAsia="SimSun" w:hAnsi="SimSun" w:cs="SimSun"/>
          <w:spacing w:val="-7"/>
          <w:sz w:val="21"/>
          <w:szCs w:val="21"/>
        </w:rPr>
        <w:t>值的评估。</w:t>
      </w:r>
    </w:p>
    <w:p>
      <w:pPr>
        <w:spacing w:line="280" w:lineRule="auto"/>
        <w:rPr>
          <w:rFonts w:ascii="Arial"/>
          <w:sz w:val="21"/>
        </w:rPr>
      </w:pPr>
    </w:p>
    <w:p>
      <w:pPr>
        <w:spacing w:before="69" w:line="222" w:lineRule="auto"/>
        <w:ind w:left="3"/>
        <w:rPr>
          <w:rFonts w:ascii="SimHei" w:eastAsia="SimHei" w:hAnsi="SimHei" w:cs="SimHei"/>
          <w:sz w:val="21"/>
          <w:szCs w:val="21"/>
        </w:rPr>
      </w:pPr>
      <w:r>
        <w:rPr>
          <w:rFonts w:ascii="SimHei" w:eastAsia="SimHei" w:hAnsi="SimHei" w:cs="SimHei"/>
          <w:b/>
          <w:bCs/>
          <w:spacing w:val="-5"/>
          <w:sz w:val="21"/>
          <w:szCs w:val="21"/>
        </w:rPr>
        <w:t>2</w:t>
      </w:r>
      <w:r>
        <w:rPr>
          <w:rFonts w:ascii="SimHei" w:eastAsia="SimHei" w:hAnsi="SimHei" w:cs="SimHei"/>
          <w:spacing w:val="2"/>
          <w:sz w:val="21"/>
          <w:szCs w:val="21"/>
        </w:rPr>
        <w:t xml:space="preserve">  </w:t>
      </w:r>
      <w:r>
        <w:rPr>
          <w:rFonts w:ascii="SimHei" w:eastAsia="SimHei" w:hAnsi="SimHei" w:cs="SimHei"/>
          <w:b/>
          <w:bCs/>
          <w:spacing w:val="-5"/>
          <w:sz w:val="21"/>
          <w:szCs w:val="21"/>
        </w:rPr>
        <w:t>术语和定义</w:t>
      </w:r>
    </w:p>
    <w:p>
      <w:pPr>
        <w:spacing w:line="269" w:lineRule="auto"/>
        <w:rPr>
          <w:rFonts w:ascii="Arial"/>
          <w:sz w:val="21"/>
        </w:rPr>
      </w:pPr>
    </w:p>
    <w:p>
      <w:pPr>
        <w:spacing w:before="69" w:line="219" w:lineRule="auto"/>
        <w:ind w:left="420"/>
        <w:rPr>
          <w:rFonts w:ascii="SimSun" w:eastAsia="SimSun" w:hAnsi="SimSun" w:cs="SimSun"/>
          <w:sz w:val="21"/>
          <w:szCs w:val="21"/>
        </w:rPr>
      </w:pPr>
      <w:r>
        <w:rPr>
          <w:rFonts w:ascii="SimSun" w:eastAsia="SimSun" w:hAnsi="SimSun" w:cs="SimSun"/>
          <w:spacing w:val="-11"/>
          <w:sz w:val="21"/>
          <w:szCs w:val="21"/>
        </w:rPr>
        <w:t>下列术语及定义适用于本文件。</w:t>
      </w:r>
    </w:p>
    <w:p>
      <w:pPr>
        <w:spacing w:line="325" w:lineRule="auto"/>
        <w:rPr>
          <w:rFonts w:ascii="Arial"/>
          <w:sz w:val="21"/>
        </w:rPr>
      </w:pPr>
    </w:p>
    <w:p>
      <w:pPr>
        <w:spacing w:before="68" w:line="184" w:lineRule="auto"/>
        <w:rPr>
          <w:rFonts w:ascii="SimSun" w:eastAsia="SimSun" w:hAnsi="SimSun" w:cs="SimSun"/>
          <w:sz w:val="21"/>
          <w:szCs w:val="21"/>
        </w:rPr>
      </w:pPr>
      <w:r>
        <w:rPr>
          <w:rFonts w:ascii="SimSun" w:eastAsia="SimSun" w:hAnsi="SimSun" w:cs="SimSun"/>
          <w:spacing w:val="-3"/>
          <w:sz w:val="21"/>
          <w:szCs w:val="21"/>
        </w:rPr>
        <w:t>2.1</w:t>
      </w:r>
    </w:p>
    <w:p>
      <w:pPr>
        <w:spacing w:before="207" w:line="224" w:lineRule="auto"/>
        <w:ind w:left="422"/>
        <w:rPr>
          <w:rFonts w:ascii="SimHei" w:eastAsia="SimHei" w:hAnsi="SimHei" w:cs="SimHei"/>
          <w:sz w:val="21"/>
          <w:szCs w:val="21"/>
        </w:rPr>
      </w:pPr>
      <w:r>
        <w:rPr>
          <w:rFonts w:ascii="SimHei" w:eastAsia="SimHei" w:hAnsi="SimHei" w:cs="SimHei"/>
          <w:b/>
          <w:bCs/>
          <w:spacing w:val="-6"/>
          <w:sz w:val="21"/>
          <w:szCs w:val="21"/>
        </w:rPr>
        <w:t>湿地</w:t>
      </w:r>
      <w:r>
        <w:rPr>
          <w:rFonts w:ascii="SimHei" w:eastAsia="SimHei" w:hAnsi="SimHei" w:cs="SimHei"/>
          <w:spacing w:val="77"/>
          <w:sz w:val="21"/>
          <w:szCs w:val="21"/>
        </w:rPr>
        <w:t xml:space="preserve"> </w:t>
      </w:r>
      <w:r>
        <w:rPr>
          <w:rFonts w:ascii="SimHei" w:eastAsia="SimHei" w:hAnsi="SimHei" w:cs="SimHei"/>
          <w:b/>
          <w:bCs/>
          <w:spacing w:val="-6"/>
          <w:sz w:val="21"/>
          <w:szCs w:val="21"/>
        </w:rPr>
        <w:t>Wetland</w:t>
      </w:r>
    </w:p>
    <w:p>
      <w:pPr>
        <w:spacing w:before="194" w:line="242" w:lineRule="auto"/>
        <w:ind w:right="42" w:firstLine="420"/>
        <w:rPr>
          <w:rFonts w:ascii="SimSun" w:eastAsia="SimSun" w:hAnsi="SimSun" w:cs="SimSun"/>
          <w:sz w:val="21"/>
          <w:szCs w:val="21"/>
        </w:rPr>
      </w:pPr>
      <w:r>
        <w:rPr>
          <w:rFonts w:ascii="SimSun" w:eastAsia="SimSun" w:hAnsi="SimSun" w:cs="SimSun"/>
          <w:spacing w:val="-11"/>
          <w:sz w:val="21"/>
          <w:szCs w:val="21"/>
        </w:rPr>
        <w:t>是天然或人造、长久或暂时之死水或流水、淡水、微咸或咸水</w:t>
      </w:r>
      <w:r>
        <w:rPr>
          <w:rFonts w:ascii="SimSun" w:eastAsia="SimSun" w:hAnsi="SimSun" w:cs="SimSun"/>
          <w:spacing w:val="-12"/>
          <w:sz w:val="21"/>
          <w:szCs w:val="21"/>
        </w:rPr>
        <w:t>沼泽地、泥炭地或水域，包括低潮时</w:t>
      </w:r>
      <w:r>
        <w:rPr>
          <w:rFonts w:ascii="SimSun" w:eastAsia="SimSun" w:hAnsi="SimSun" w:cs="SimSun"/>
          <w:sz w:val="21"/>
          <w:szCs w:val="21"/>
        </w:rPr>
        <w:t xml:space="preserve"> </w:t>
      </w:r>
      <w:r>
        <w:rPr>
          <w:rFonts w:ascii="SimSun" w:eastAsia="SimSun" w:hAnsi="SimSun" w:cs="SimSun"/>
          <w:spacing w:val="-9"/>
          <w:sz w:val="21"/>
          <w:szCs w:val="21"/>
        </w:rPr>
        <w:t>水深不超过6</w:t>
      </w:r>
      <w:r>
        <w:rPr>
          <w:rFonts w:ascii="SimSun" w:eastAsia="SimSun" w:hAnsi="SimSun" w:cs="SimSun"/>
          <w:spacing w:val="-5"/>
          <w:sz w:val="21"/>
          <w:szCs w:val="21"/>
        </w:rPr>
        <w:t xml:space="preserve"> </w:t>
      </w:r>
      <w:r>
        <w:rPr>
          <w:rFonts w:ascii="SimSun" w:eastAsia="SimSun" w:hAnsi="SimSun" w:cs="SimSun"/>
          <w:spacing w:val="-9"/>
          <w:sz w:val="21"/>
          <w:szCs w:val="21"/>
        </w:rPr>
        <w:t>m的海水区。</w:t>
      </w:r>
    </w:p>
    <w:p>
      <w:pPr>
        <w:spacing w:before="233" w:line="183" w:lineRule="auto"/>
        <w:ind w:left="3"/>
        <w:rPr>
          <w:rFonts w:ascii="SimSun" w:eastAsia="SimSun" w:hAnsi="SimSun" w:cs="SimSun"/>
          <w:sz w:val="21"/>
          <w:szCs w:val="21"/>
        </w:rPr>
      </w:pPr>
      <w:r>
        <w:rPr>
          <w:rFonts w:ascii="SimSun" w:eastAsia="SimSun" w:hAnsi="SimSun" w:cs="SimSun"/>
          <w:b/>
          <w:bCs/>
          <w:spacing w:val="-5"/>
          <w:sz w:val="21"/>
          <w:szCs w:val="21"/>
        </w:rPr>
        <w:t>2.2</w:t>
      </w:r>
    </w:p>
    <w:p>
      <w:pPr>
        <w:spacing w:before="205" w:line="221" w:lineRule="auto"/>
        <w:ind w:left="422"/>
        <w:rPr>
          <w:rFonts w:ascii="SimHei" w:eastAsia="SimHei" w:hAnsi="SimHei" w:cs="SimHei"/>
          <w:sz w:val="21"/>
          <w:szCs w:val="21"/>
        </w:rPr>
      </w:pPr>
      <w:r>
        <w:rPr>
          <w:rFonts w:ascii="SimHei" w:eastAsia="SimHei" w:hAnsi="SimHei" w:cs="SimHei"/>
          <w:b/>
          <w:bCs/>
          <w:spacing w:val="-12"/>
          <w:sz w:val="21"/>
          <w:szCs w:val="21"/>
        </w:rPr>
        <w:t>河流湿地</w:t>
      </w:r>
      <w:r>
        <w:rPr>
          <w:rFonts w:ascii="SimHei" w:eastAsia="SimHei" w:hAnsi="SimHei" w:cs="SimHei"/>
          <w:spacing w:val="115"/>
          <w:sz w:val="21"/>
          <w:szCs w:val="21"/>
        </w:rPr>
        <w:t xml:space="preserve"> </w:t>
      </w:r>
      <w:r>
        <w:rPr>
          <w:rFonts w:ascii="SimHei" w:eastAsia="SimHei" w:hAnsi="SimHei" w:cs="SimHei"/>
          <w:b/>
          <w:bCs/>
          <w:spacing w:val="-12"/>
          <w:sz w:val="21"/>
          <w:szCs w:val="21"/>
        </w:rPr>
        <w:t>River</w:t>
      </w:r>
      <w:r>
        <w:rPr>
          <w:rFonts w:ascii="SimHei" w:eastAsia="SimHei" w:hAnsi="SimHei" w:cs="SimHei"/>
          <w:spacing w:val="-5"/>
          <w:sz w:val="21"/>
          <w:szCs w:val="21"/>
        </w:rPr>
        <w:t xml:space="preserve"> </w:t>
      </w:r>
      <w:r>
        <w:rPr>
          <w:rFonts w:ascii="SimHei" w:eastAsia="SimHei" w:hAnsi="SimHei" w:cs="SimHei"/>
          <w:b/>
          <w:bCs/>
          <w:spacing w:val="-12"/>
          <w:sz w:val="21"/>
          <w:szCs w:val="21"/>
        </w:rPr>
        <w:t>wetland</w:t>
      </w:r>
    </w:p>
    <w:p>
      <w:pPr>
        <w:spacing w:before="202" w:line="242" w:lineRule="auto"/>
        <w:ind w:right="38" w:firstLine="420"/>
        <w:rPr>
          <w:rFonts w:ascii="SimSun" w:eastAsia="SimSun" w:hAnsi="SimSun" w:cs="SimSun"/>
          <w:sz w:val="21"/>
          <w:szCs w:val="21"/>
        </w:rPr>
      </w:pPr>
      <w:r>
        <w:rPr>
          <w:rFonts w:ascii="SimSun" w:eastAsia="SimSun" w:hAnsi="SimSun" w:cs="SimSun"/>
          <w:spacing w:val="-11"/>
          <w:sz w:val="21"/>
          <w:szCs w:val="21"/>
        </w:rPr>
        <w:t>是河水浅滩或滞流处发生沼泽化过程而形成的湿地。新疆有分永久性河流</w:t>
      </w:r>
      <w:r>
        <w:rPr>
          <w:rFonts w:ascii="SimSun" w:eastAsia="SimSun" w:hAnsi="SimSun" w:cs="SimSun"/>
          <w:spacing w:val="-12"/>
          <w:sz w:val="21"/>
          <w:szCs w:val="21"/>
        </w:rPr>
        <w:t>、季节性河流、洪泛平原</w:t>
      </w:r>
      <w:r>
        <w:rPr>
          <w:rFonts w:ascii="SimSun" w:eastAsia="SimSun" w:hAnsi="SimSun" w:cs="SimSun"/>
          <w:sz w:val="21"/>
          <w:szCs w:val="21"/>
        </w:rPr>
        <w:t xml:space="preserve"> </w:t>
      </w:r>
      <w:r>
        <w:rPr>
          <w:rFonts w:ascii="SimSun" w:eastAsia="SimSun" w:hAnsi="SimSun" w:cs="SimSun"/>
          <w:spacing w:val="-10"/>
          <w:sz w:val="21"/>
          <w:szCs w:val="21"/>
        </w:rPr>
        <w:t>湿地等类型。</w:t>
      </w:r>
    </w:p>
    <w:p>
      <w:pPr>
        <w:spacing w:before="233" w:line="183" w:lineRule="auto"/>
        <w:ind w:left="3"/>
        <w:rPr>
          <w:rFonts w:ascii="SimSun" w:eastAsia="SimSun" w:hAnsi="SimSun" w:cs="SimSun"/>
          <w:sz w:val="21"/>
          <w:szCs w:val="21"/>
        </w:rPr>
      </w:pPr>
      <w:r>
        <w:rPr>
          <w:rFonts w:ascii="SimSun" w:eastAsia="SimSun" w:hAnsi="SimSun" w:cs="SimSun"/>
          <w:b/>
          <w:bCs/>
          <w:spacing w:val="-5"/>
          <w:sz w:val="21"/>
          <w:szCs w:val="21"/>
        </w:rPr>
        <w:t>2.3</w:t>
      </w:r>
    </w:p>
    <w:p>
      <w:pPr>
        <w:spacing w:before="205" w:line="221" w:lineRule="auto"/>
        <w:ind w:left="422"/>
        <w:rPr>
          <w:rFonts w:ascii="SimHei" w:eastAsia="SimHei" w:hAnsi="SimHei" w:cs="SimHei"/>
          <w:sz w:val="21"/>
          <w:szCs w:val="21"/>
        </w:rPr>
      </w:pPr>
      <w:r>
        <w:rPr>
          <w:rFonts w:ascii="SimHei" w:eastAsia="SimHei" w:hAnsi="SimHei" w:cs="SimHei"/>
          <w:b/>
          <w:bCs/>
          <w:spacing w:val="-9"/>
          <w:sz w:val="21"/>
          <w:szCs w:val="21"/>
        </w:rPr>
        <w:t>湖泊湿地</w:t>
      </w:r>
      <w:r>
        <w:rPr>
          <w:rFonts w:ascii="SimHei" w:eastAsia="SimHei" w:hAnsi="SimHei" w:cs="SimHei"/>
          <w:spacing w:val="107"/>
          <w:sz w:val="21"/>
          <w:szCs w:val="21"/>
        </w:rPr>
        <w:t xml:space="preserve"> </w:t>
      </w:r>
      <w:r>
        <w:rPr>
          <w:rFonts w:ascii="SimHei" w:eastAsia="SimHei" w:hAnsi="SimHei" w:cs="SimHei"/>
          <w:b/>
          <w:bCs/>
          <w:spacing w:val="-9"/>
          <w:sz w:val="21"/>
          <w:szCs w:val="21"/>
        </w:rPr>
        <w:t>Lake</w:t>
      </w:r>
      <w:r>
        <w:rPr>
          <w:rFonts w:ascii="SimHei" w:eastAsia="SimHei" w:hAnsi="SimHei" w:cs="SimHei"/>
          <w:spacing w:val="-1"/>
          <w:sz w:val="21"/>
          <w:szCs w:val="21"/>
        </w:rPr>
        <w:t xml:space="preserve"> </w:t>
      </w:r>
      <w:r>
        <w:rPr>
          <w:rFonts w:ascii="SimHei" w:eastAsia="SimHei" w:hAnsi="SimHei" w:cs="SimHei"/>
          <w:b/>
          <w:bCs/>
          <w:spacing w:val="-9"/>
          <w:sz w:val="21"/>
          <w:szCs w:val="21"/>
        </w:rPr>
        <w:t>wetland</w:t>
      </w:r>
    </w:p>
    <w:p>
      <w:pPr>
        <w:spacing w:before="202" w:line="242" w:lineRule="auto"/>
        <w:ind w:right="42" w:firstLine="420"/>
        <w:rPr>
          <w:rFonts w:ascii="SimSun" w:eastAsia="SimSun" w:hAnsi="SimSun" w:cs="SimSun"/>
          <w:sz w:val="21"/>
          <w:szCs w:val="21"/>
        </w:rPr>
      </w:pPr>
      <w:r>
        <w:rPr>
          <w:rFonts w:ascii="SimSun" w:eastAsia="SimSun" w:hAnsi="SimSun" w:cs="SimSun"/>
          <w:spacing w:val="-11"/>
          <w:sz w:val="21"/>
          <w:szCs w:val="21"/>
        </w:rPr>
        <w:t>是湖泊岸边或浅湖发生沼泽化过程而形成的湿地。新疆有永久性</w:t>
      </w:r>
      <w:r>
        <w:rPr>
          <w:rFonts w:ascii="SimSun" w:eastAsia="SimSun" w:hAnsi="SimSun" w:cs="SimSun"/>
          <w:spacing w:val="-12"/>
          <w:sz w:val="21"/>
          <w:szCs w:val="21"/>
        </w:rPr>
        <w:t>淡水湖、永久性咸水湖、季节性淡</w:t>
      </w:r>
      <w:r>
        <w:rPr>
          <w:rFonts w:ascii="SimSun" w:eastAsia="SimSun" w:hAnsi="SimSun" w:cs="SimSun"/>
          <w:sz w:val="21"/>
          <w:szCs w:val="21"/>
        </w:rPr>
        <w:t xml:space="preserve"> </w:t>
      </w:r>
      <w:r>
        <w:rPr>
          <w:rFonts w:ascii="SimSun" w:eastAsia="SimSun" w:hAnsi="SimSun" w:cs="SimSun"/>
          <w:spacing w:val="-9"/>
          <w:sz w:val="21"/>
          <w:szCs w:val="21"/>
        </w:rPr>
        <w:t>水湖、季节性咸水湖等类型。</w:t>
      </w:r>
    </w:p>
    <w:p>
      <w:pPr>
        <w:spacing w:before="256" w:line="183" w:lineRule="auto"/>
        <w:rPr>
          <w:rFonts w:ascii="SimSun" w:eastAsia="SimSun" w:hAnsi="SimSun" w:cs="SimSun"/>
          <w:sz w:val="18"/>
          <w:szCs w:val="18"/>
        </w:rPr>
      </w:pPr>
      <w:r>
        <w:rPr>
          <w:rFonts w:ascii="SimSun" w:eastAsia="SimSun" w:hAnsi="SimSun" w:cs="SimSun"/>
          <w:spacing w:val="-3"/>
          <w:sz w:val="18"/>
          <w:szCs w:val="18"/>
        </w:rPr>
        <w:t>2.4</w:t>
      </w:r>
    </w:p>
    <w:p>
      <w:pPr>
        <w:spacing w:before="212" w:line="221" w:lineRule="auto"/>
        <w:ind w:left="422"/>
        <w:rPr>
          <w:rFonts w:ascii="SimHei" w:eastAsia="SimHei" w:hAnsi="SimHei" w:cs="SimHei"/>
          <w:sz w:val="21"/>
          <w:szCs w:val="21"/>
        </w:rPr>
        <w:sectPr>
          <w:footerReference w:type="default" r:id="rId8"/>
          <w:pgSz w:w="11910" w:h="16840"/>
          <w:pgMar w:top="1431" w:right="1405" w:bottom="1568" w:left="1499" w:header="0" w:footer="1429" w:gutter="0"/>
          <w:pgNumType w:start="6"/>
          <w:cols w:space="708"/>
        </w:sectPr>
      </w:pPr>
      <w:r>
        <w:rPr>
          <w:rFonts w:ascii="SimHei" w:eastAsia="SimHei" w:hAnsi="SimHei" w:cs="SimHei"/>
          <w:b/>
          <w:bCs/>
          <w:spacing w:val="-7"/>
          <w:sz w:val="21"/>
          <w:szCs w:val="21"/>
        </w:rPr>
        <w:t>沼泽湿地</w:t>
      </w:r>
      <w:r>
        <w:rPr>
          <w:rFonts w:ascii="SimHei" w:eastAsia="SimHei" w:hAnsi="SimHei" w:cs="SimHei"/>
          <w:spacing w:val="88"/>
          <w:sz w:val="21"/>
          <w:szCs w:val="21"/>
        </w:rPr>
        <w:t xml:space="preserve"> </w:t>
      </w:r>
      <w:r>
        <w:rPr>
          <w:rFonts w:ascii="SimHei" w:eastAsia="SimHei" w:hAnsi="SimHei" w:cs="SimHei"/>
          <w:b/>
          <w:bCs/>
          <w:spacing w:val="-7"/>
          <w:sz w:val="21"/>
          <w:szCs w:val="21"/>
        </w:rPr>
        <w:t>Marsh</w:t>
      </w:r>
      <w:r>
        <w:rPr>
          <w:rFonts w:ascii="SimHei" w:eastAsia="SimHei" w:hAnsi="SimHei" w:cs="SimHei"/>
          <w:spacing w:val="-2"/>
          <w:sz w:val="21"/>
          <w:szCs w:val="21"/>
        </w:rPr>
        <w:t xml:space="preserve"> </w:t>
      </w:r>
      <w:r>
        <w:rPr>
          <w:rFonts w:ascii="SimHei" w:eastAsia="SimHei" w:hAnsi="SimHei" w:cs="SimHei"/>
          <w:b/>
          <w:bCs/>
          <w:spacing w:val="-7"/>
          <w:sz w:val="21"/>
          <w:szCs w:val="21"/>
        </w:rPr>
        <w:t>wetland</w:t>
      </w:r>
    </w:p>
    <w:p>
      <w:pPr>
        <w:spacing w:before="193" w:line="246" w:lineRule="auto"/>
        <w:ind w:right="47" w:firstLine="420"/>
        <w:rPr>
          <w:rFonts w:ascii="SimSun" w:eastAsia="SimSun" w:hAnsi="SimSun" w:cs="SimSun"/>
          <w:sz w:val="21"/>
          <w:szCs w:val="21"/>
        </w:rPr>
      </w:pPr>
      <w:r>
        <w:rPr>
          <w:rFonts w:ascii="SimSun" w:eastAsia="SimSun" w:hAnsi="SimSun" w:cs="SimSun"/>
          <w:spacing w:val="-11"/>
          <w:sz w:val="21"/>
          <w:szCs w:val="21"/>
        </w:rPr>
        <w:t>是土壤过湿，地表积水，土壤为泥炭或潜育化沼泽土</w:t>
      </w:r>
      <w:r>
        <w:rPr>
          <w:rFonts w:ascii="SimSun" w:eastAsia="SimSun" w:hAnsi="SimSun" w:cs="SimSun"/>
          <w:spacing w:val="-12"/>
          <w:sz w:val="21"/>
          <w:szCs w:val="21"/>
        </w:rPr>
        <w:t>。新疆有草本沼泽、灌丛沼泽、森林沼泽、内</w:t>
      </w:r>
      <w:r>
        <w:rPr>
          <w:rFonts w:ascii="SimSun" w:eastAsia="SimSun" w:hAnsi="SimSun" w:cs="SimSun"/>
          <w:sz w:val="21"/>
          <w:szCs w:val="21"/>
        </w:rPr>
        <w:t xml:space="preserve"> </w:t>
      </w:r>
      <w:r>
        <w:rPr>
          <w:rFonts w:ascii="SimSun" w:eastAsia="SimSun" w:hAnsi="SimSun" w:cs="SimSun"/>
          <w:spacing w:val="-10"/>
          <w:sz w:val="21"/>
          <w:szCs w:val="21"/>
        </w:rPr>
        <w:t>陆盐沼、季节性咸水沼泽、沼泽化草甸等类型。</w:t>
      </w:r>
    </w:p>
    <w:p>
      <w:pPr>
        <w:spacing w:before="235" w:line="183" w:lineRule="auto"/>
        <w:rPr>
          <w:rFonts w:ascii="SimSun" w:eastAsia="SimSun" w:hAnsi="SimSun" w:cs="SimSun"/>
          <w:sz w:val="21"/>
          <w:szCs w:val="21"/>
        </w:rPr>
      </w:pPr>
      <w:r>
        <w:rPr>
          <w:rFonts w:ascii="SimSun" w:eastAsia="SimSun" w:hAnsi="SimSun" w:cs="SimSun"/>
          <w:spacing w:val="-3"/>
          <w:sz w:val="21"/>
          <w:szCs w:val="21"/>
        </w:rPr>
        <w:t>2.5</w:t>
      </w:r>
    </w:p>
    <w:p>
      <w:pPr>
        <w:spacing w:before="188" w:line="222" w:lineRule="auto"/>
        <w:ind w:left="422"/>
        <w:rPr>
          <w:rFonts w:ascii="SimSun" w:eastAsia="SimSun" w:hAnsi="SimSun" w:cs="SimSun"/>
          <w:sz w:val="21"/>
          <w:szCs w:val="21"/>
        </w:rPr>
      </w:pPr>
      <w:r>
        <w:rPr>
          <w:rFonts w:ascii="SimSun" w:eastAsia="SimSun" w:hAnsi="SimSun" w:cs="SimSun"/>
          <w:b/>
          <w:bCs/>
          <w:spacing w:val="-9"/>
          <w:sz w:val="21"/>
          <w:szCs w:val="21"/>
        </w:rPr>
        <w:t>人工湿地</w:t>
      </w:r>
      <w:r>
        <w:rPr>
          <w:rFonts w:ascii="SimSun" w:eastAsia="SimSun" w:hAnsi="SimSun" w:cs="SimSun"/>
          <w:spacing w:val="94"/>
          <w:sz w:val="21"/>
          <w:szCs w:val="21"/>
        </w:rPr>
        <w:t xml:space="preserve"> </w:t>
      </w:r>
      <w:r>
        <w:rPr>
          <w:rFonts w:ascii="SimSun" w:eastAsia="SimSun" w:hAnsi="SimSun" w:cs="SimSun"/>
          <w:b/>
          <w:bCs/>
          <w:spacing w:val="-9"/>
          <w:sz w:val="21"/>
          <w:szCs w:val="21"/>
        </w:rPr>
        <w:t>Artificial</w:t>
      </w:r>
      <w:r>
        <w:rPr>
          <w:rFonts w:ascii="SimSun" w:eastAsia="SimSun" w:hAnsi="SimSun" w:cs="SimSun"/>
          <w:spacing w:val="-4"/>
          <w:sz w:val="21"/>
          <w:szCs w:val="21"/>
        </w:rPr>
        <w:t xml:space="preserve"> </w:t>
      </w:r>
      <w:r>
        <w:rPr>
          <w:rFonts w:ascii="SimSun" w:eastAsia="SimSun" w:hAnsi="SimSun" w:cs="SimSun"/>
          <w:b/>
          <w:bCs/>
          <w:spacing w:val="-9"/>
          <w:sz w:val="21"/>
          <w:szCs w:val="21"/>
        </w:rPr>
        <w:t>wetland</w:t>
      </w:r>
    </w:p>
    <w:p>
      <w:pPr>
        <w:spacing w:before="217" w:line="219" w:lineRule="auto"/>
        <w:ind w:left="420"/>
        <w:rPr>
          <w:rFonts w:ascii="SimSun" w:eastAsia="SimSun" w:hAnsi="SimSun" w:cs="SimSun"/>
          <w:sz w:val="21"/>
          <w:szCs w:val="21"/>
        </w:rPr>
      </w:pPr>
      <w:r>
        <w:rPr>
          <w:rFonts w:ascii="SimSun" w:eastAsia="SimSun" w:hAnsi="SimSun" w:cs="SimSun"/>
          <w:spacing w:val="-1"/>
          <w:sz w:val="21"/>
          <w:szCs w:val="21"/>
        </w:rPr>
        <w:t>是面积不小于8hm²</w:t>
      </w:r>
      <w:r>
        <w:rPr>
          <w:rFonts w:ascii="SimSun" w:eastAsia="SimSun" w:hAnsi="SimSun" w:cs="SimSun"/>
          <w:spacing w:val="-15"/>
          <w:sz w:val="21"/>
          <w:szCs w:val="21"/>
        </w:rPr>
        <w:t xml:space="preserve"> </w:t>
      </w:r>
      <w:r>
        <w:rPr>
          <w:rFonts w:ascii="SimSun" w:eastAsia="SimSun" w:hAnsi="SimSun" w:cs="SimSun"/>
          <w:spacing w:val="-1"/>
          <w:sz w:val="21"/>
          <w:szCs w:val="21"/>
        </w:rPr>
        <w:t>的库塘、运河、输水河、水产养殖场、稻田(冬水田</w:t>
      </w:r>
      <w:r>
        <w:rPr>
          <w:rFonts w:ascii="SimSun" w:eastAsia="SimSun" w:hAnsi="SimSun" w:cs="SimSun"/>
          <w:spacing w:val="-2"/>
          <w:sz w:val="21"/>
          <w:szCs w:val="21"/>
        </w:rPr>
        <w:t>)和盐田等。</w:t>
      </w:r>
    </w:p>
    <w:p>
      <w:pPr>
        <w:sectPr>
          <w:footerReference w:type="default" r:id="rId9"/>
          <w:type w:val="nextPage"/>
          <w:pgSz w:w="11910" w:h="16840"/>
          <w:pgMar w:top="1431" w:right="1405" w:bottom="1568" w:left="1499" w:header="0" w:footer="1429" w:gutter="0"/>
          <w:pgNumType w:start="7"/>
          <w:cols w:space="708"/>
          <w:titlePg w:val="0"/>
        </w:sectPr>
      </w:pPr>
    </w:p>
    <w:p>
      <w:pPr>
        <w:spacing w:line="328" w:lineRule="auto"/>
        <w:rPr>
          <w:rFonts w:ascii="Arial"/>
          <w:sz w:val="21"/>
        </w:rPr>
      </w:pPr>
    </w:p>
    <w:p>
      <w:pPr>
        <w:spacing w:before="49" w:line="188" w:lineRule="auto"/>
        <w:ind w:right="55"/>
        <w:jc w:val="right"/>
        <w:rPr>
          <w:rFonts w:ascii="Times New Roman" w:eastAsia="Times New Roman" w:hAnsi="Times New Roman" w:cs="Times New Roman"/>
          <w:sz w:val="17"/>
          <w:szCs w:val="17"/>
        </w:rPr>
      </w:pPr>
      <w:bookmarkStart w:id="1" w:name="_bookmark4"/>
      <w:bookmarkEnd w:id="1"/>
      <w:r>
        <w:rPr>
          <w:rFonts w:ascii="Times New Roman" w:eastAsia="Times New Roman" w:hAnsi="Times New Roman" w:cs="Times New Roman"/>
          <w:b/>
          <w:bCs/>
          <w:spacing w:val="-1"/>
          <w:sz w:val="17"/>
          <w:szCs w:val="17"/>
        </w:rPr>
        <w:t>DB65/</w:t>
      </w:r>
      <w:r>
        <w:rPr>
          <w:rFonts w:ascii="Times New Roman" w:eastAsia="Times New Roman" w:hAnsi="Times New Roman" w:cs="Times New Roman"/>
          <w:spacing w:val="9"/>
          <w:sz w:val="17"/>
          <w:szCs w:val="17"/>
        </w:rPr>
        <w:t xml:space="preserve">    </w:t>
      </w:r>
      <w:r>
        <w:rPr>
          <w:rFonts w:ascii="Times New Roman" w:eastAsia="Times New Roman" w:hAnsi="Times New Roman" w:cs="Times New Roman"/>
          <w:b/>
          <w:bCs/>
          <w:spacing w:val="-1"/>
          <w:sz w:val="17"/>
          <w:szCs w:val="17"/>
        </w:rPr>
        <w:t>T</w:t>
      </w:r>
      <w:r>
        <w:rPr>
          <w:rFonts w:ascii="Times New Roman" w:eastAsia="Times New Roman" w:hAnsi="Times New Roman" w:cs="Times New Roman"/>
          <w:spacing w:val="8"/>
          <w:sz w:val="17"/>
          <w:szCs w:val="17"/>
        </w:rPr>
        <w:t xml:space="preserve">    </w:t>
      </w:r>
      <w:r>
        <w:rPr>
          <w:rFonts w:ascii="Times New Roman" w:eastAsia="Times New Roman" w:hAnsi="Times New Roman" w:cs="Times New Roman"/>
          <w:b/>
          <w:bCs/>
          <w:spacing w:val="-1"/>
          <w:sz w:val="17"/>
          <w:szCs w:val="17"/>
        </w:rPr>
        <w:t>4027—2017</w:t>
      </w:r>
    </w:p>
    <w:p>
      <w:pPr>
        <w:spacing w:line="248" w:lineRule="auto"/>
        <w:rPr>
          <w:rFonts w:ascii="Arial"/>
          <w:sz w:val="21"/>
        </w:rPr>
      </w:pPr>
    </w:p>
    <w:p>
      <w:pPr>
        <w:spacing w:before="72" w:line="183" w:lineRule="auto"/>
        <w:rPr>
          <w:rFonts w:ascii="SimSun" w:eastAsia="SimSun" w:hAnsi="SimSun" w:cs="SimSun"/>
          <w:sz w:val="22"/>
          <w:szCs w:val="22"/>
        </w:rPr>
      </w:pPr>
      <w:r>
        <w:rPr>
          <w:rFonts w:ascii="SimSun" w:eastAsia="SimSun" w:hAnsi="SimSun" w:cs="SimSun"/>
          <w:spacing w:val="-3"/>
          <w:sz w:val="22"/>
          <w:szCs w:val="22"/>
        </w:rPr>
        <w:t>2.6</w:t>
      </w:r>
    </w:p>
    <w:p>
      <w:pPr>
        <w:spacing w:before="176" w:line="218" w:lineRule="auto"/>
        <w:ind w:left="412"/>
        <w:rPr>
          <w:rFonts w:ascii="SimHei" w:eastAsia="SimHei" w:hAnsi="SimHei" w:cs="SimHei"/>
          <w:sz w:val="22"/>
          <w:szCs w:val="22"/>
        </w:rPr>
      </w:pPr>
      <w:r>
        <w:rPr>
          <w:rFonts w:ascii="SimHei" w:eastAsia="SimHei" w:hAnsi="SimHei" w:cs="SimHei"/>
          <w:b/>
          <w:bCs/>
          <w:spacing w:val="-15"/>
          <w:sz w:val="22"/>
          <w:szCs w:val="22"/>
        </w:rPr>
        <w:t>湿地生态系统</w:t>
      </w:r>
      <w:r>
        <w:rPr>
          <w:rFonts w:ascii="SimHei" w:eastAsia="SimHei" w:hAnsi="SimHei" w:cs="SimHei"/>
          <w:spacing w:val="95"/>
          <w:sz w:val="22"/>
          <w:szCs w:val="22"/>
        </w:rPr>
        <w:t xml:space="preserve"> </w:t>
      </w:r>
      <w:r>
        <w:rPr>
          <w:rFonts w:ascii="SimHei" w:eastAsia="SimHei" w:hAnsi="SimHei" w:cs="SimHei"/>
          <w:b/>
          <w:bCs/>
          <w:spacing w:val="-15"/>
          <w:sz w:val="22"/>
          <w:szCs w:val="22"/>
        </w:rPr>
        <w:t>Wetland</w:t>
      </w:r>
      <w:r>
        <w:rPr>
          <w:rFonts w:ascii="SimHei" w:eastAsia="SimHei" w:hAnsi="SimHei" w:cs="SimHei"/>
          <w:sz w:val="22"/>
          <w:szCs w:val="22"/>
        </w:rPr>
        <w:t xml:space="preserve"> </w:t>
      </w:r>
      <w:r>
        <w:rPr>
          <w:rFonts w:ascii="SimHei" w:eastAsia="SimHei" w:hAnsi="SimHei" w:cs="SimHei"/>
          <w:b/>
          <w:bCs/>
          <w:spacing w:val="-15"/>
          <w:sz w:val="22"/>
          <w:szCs w:val="22"/>
        </w:rPr>
        <w:t>ecosystem</w:t>
      </w:r>
    </w:p>
    <w:p>
      <w:pPr>
        <w:spacing w:before="187" w:line="508" w:lineRule="exact"/>
        <w:ind w:left="410"/>
        <w:rPr>
          <w:rFonts w:ascii="SimSun" w:eastAsia="SimSun" w:hAnsi="SimSun" w:cs="SimSun"/>
          <w:sz w:val="22"/>
          <w:szCs w:val="22"/>
        </w:rPr>
      </w:pPr>
      <w:r>
        <w:rPr>
          <w:rFonts w:ascii="SimSun" w:eastAsia="SimSun" w:hAnsi="SimSun" w:cs="SimSun"/>
          <w:spacing w:val="-18"/>
          <w:position w:val="22"/>
          <w:sz w:val="22"/>
          <w:szCs w:val="22"/>
        </w:rPr>
        <w:t>是分布于陆生生态系统和水生生态系统之间具有独特水文、</w:t>
      </w:r>
      <w:r>
        <w:rPr>
          <w:rFonts w:ascii="SimSun" w:eastAsia="SimSun" w:hAnsi="SimSun" w:cs="SimSun"/>
          <w:spacing w:val="-19"/>
          <w:position w:val="22"/>
          <w:sz w:val="22"/>
          <w:szCs w:val="22"/>
        </w:rPr>
        <w:t>土壤、植被与生物特征的生态系统。</w:t>
      </w:r>
    </w:p>
    <w:p>
      <w:pPr>
        <w:spacing w:line="183" w:lineRule="auto"/>
        <w:rPr>
          <w:rFonts w:ascii="SimSun" w:eastAsia="SimSun" w:hAnsi="SimSun" w:cs="SimSun"/>
          <w:sz w:val="22"/>
          <w:szCs w:val="22"/>
        </w:rPr>
      </w:pPr>
      <w:r>
        <w:rPr>
          <w:rFonts w:ascii="SimSun" w:eastAsia="SimSun" w:hAnsi="SimSun" w:cs="SimSun"/>
          <w:spacing w:val="-3"/>
          <w:sz w:val="22"/>
          <w:szCs w:val="22"/>
        </w:rPr>
        <w:t>2.7</w:t>
      </w:r>
    </w:p>
    <w:p>
      <w:pPr>
        <w:spacing w:before="186" w:line="218" w:lineRule="auto"/>
        <w:ind w:left="412"/>
        <w:rPr>
          <w:rFonts w:ascii="SimHei" w:eastAsia="SimHei" w:hAnsi="SimHei" w:cs="SimHei"/>
          <w:sz w:val="22"/>
          <w:szCs w:val="22"/>
        </w:rPr>
      </w:pPr>
      <w:r>
        <w:rPr>
          <w:rFonts w:ascii="SimHei" w:eastAsia="SimHei" w:hAnsi="SimHei" w:cs="SimHei"/>
          <w:b/>
          <w:bCs/>
          <w:spacing w:val="-14"/>
          <w:sz w:val="22"/>
          <w:szCs w:val="22"/>
        </w:rPr>
        <w:t>生态系统服务功能</w:t>
      </w:r>
      <w:r>
        <w:rPr>
          <w:rFonts w:ascii="SimHei" w:eastAsia="SimHei" w:hAnsi="SimHei" w:cs="SimHei"/>
          <w:spacing w:val="86"/>
          <w:sz w:val="22"/>
          <w:szCs w:val="22"/>
        </w:rPr>
        <w:t xml:space="preserve"> </w:t>
      </w:r>
      <w:r>
        <w:rPr>
          <w:rFonts w:ascii="SimHei" w:eastAsia="SimHei" w:hAnsi="SimHei" w:cs="SimHei"/>
          <w:b/>
          <w:bCs/>
          <w:spacing w:val="-14"/>
          <w:sz w:val="22"/>
          <w:szCs w:val="22"/>
        </w:rPr>
        <w:t>Wetland</w:t>
      </w:r>
      <w:r>
        <w:rPr>
          <w:rFonts w:ascii="SimHei" w:eastAsia="SimHei" w:hAnsi="SimHei" w:cs="SimHei"/>
          <w:sz w:val="22"/>
          <w:szCs w:val="22"/>
        </w:rPr>
        <w:t xml:space="preserve"> </w:t>
      </w:r>
      <w:r>
        <w:rPr>
          <w:rFonts w:ascii="SimHei" w:eastAsia="SimHei" w:hAnsi="SimHei" w:cs="SimHei"/>
          <w:b/>
          <w:bCs/>
          <w:spacing w:val="-14"/>
          <w:sz w:val="22"/>
          <w:szCs w:val="22"/>
        </w:rPr>
        <w:t>ecosystem</w:t>
      </w:r>
      <w:r>
        <w:rPr>
          <w:rFonts w:ascii="SimHei" w:eastAsia="SimHei" w:hAnsi="SimHei" w:cs="SimHei"/>
          <w:spacing w:val="4"/>
          <w:sz w:val="22"/>
          <w:szCs w:val="22"/>
        </w:rPr>
        <w:t xml:space="preserve"> </w:t>
      </w:r>
      <w:r>
        <w:rPr>
          <w:rFonts w:ascii="SimHei" w:eastAsia="SimHei" w:hAnsi="SimHei" w:cs="SimHei"/>
          <w:b/>
          <w:bCs/>
          <w:spacing w:val="-14"/>
          <w:sz w:val="22"/>
          <w:szCs w:val="22"/>
        </w:rPr>
        <w:t>service</w:t>
      </w:r>
      <w:r>
        <w:rPr>
          <w:rFonts w:ascii="SimHei" w:eastAsia="SimHei" w:hAnsi="SimHei" w:cs="SimHei"/>
          <w:spacing w:val="1"/>
          <w:sz w:val="22"/>
          <w:szCs w:val="22"/>
        </w:rPr>
        <w:t xml:space="preserve"> </w:t>
      </w:r>
      <w:r>
        <w:rPr>
          <w:rFonts w:ascii="SimHei" w:eastAsia="SimHei" w:hAnsi="SimHei" w:cs="SimHei"/>
          <w:b/>
          <w:bCs/>
          <w:spacing w:val="-14"/>
          <w:sz w:val="22"/>
          <w:szCs w:val="22"/>
        </w:rPr>
        <w:t>function</w:t>
      </w:r>
    </w:p>
    <w:p>
      <w:pPr>
        <w:spacing w:before="176" w:line="245" w:lineRule="auto"/>
        <w:ind w:right="101" w:firstLine="410"/>
        <w:rPr>
          <w:rFonts w:ascii="SimSun" w:eastAsia="SimSun" w:hAnsi="SimSun" w:cs="SimSun"/>
          <w:sz w:val="22"/>
          <w:szCs w:val="22"/>
        </w:rPr>
      </w:pPr>
      <w:r>
        <w:rPr>
          <w:rFonts w:ascii="SimSun" w:eastAsia="SimSun" w:hAnsi="SimSun" w:cs="SimSun"/>
          <w:spacing w:val="-20"/>
          <w:sz w:val="22"/>
          <w:szCs w:val="22"/>
        </w:rPr>
        <w:t>指某一生态系统实际支持或潜在支持和维护人类</w:t>
      </w:r>
      <w:r>
        <w:rPr>
          <w:rFonts w:ascii="SimSun" w:eastAsia="SimSun" w:hAnsi="SimSun" w:cs="SimSun"/>
          <w:spacing w:val="-21"/>
          <w:sz w:val="22"/>
          <w:szCs w:val="22"/>
        </w:rPr>
        <w:t>活动与生命财产的能力，经济学上称为间接利用价</w:t>
      </w:r>
      <w:r>
        <w:rPr>
          <w:rFonts w:ascii="SimSun" w:eastAsia="SimSun" w:hAnsi="SimSun" w:cs="SimSun"/>
          <w:sz w:val="22"/>
          <w:szCs w:val="22"/>
        </w:rPr>
        <w:t xml:space="preserve"> </w:t>
      </w:r>
      <w:r>
        <w:rPr>
          <w:rFonts w:ascii="SimSun" w:eastAsia="SimSun" w:hAnsi="SimSun" w:cs="SimSun"/>
          <w:spacing w:val="-11"/>
          <w:sz w:val="22"/>
          <w:szCs w:val="22"/>
        </w:rPr>
        <w:t>值。</w:t>
      </w:r>
    </w:p>
    <w:p>
      <w:pPr>
        <w:spacing w:before="205" w:line="183" w:lineRule="auto"/>
        <w:rPr>
          <w:rFonts w:ascii="SimSun" w:eastAsia="SimSun" w:hAnsi="SimSun" w:cs="SimSun"/>
          <w:sz w:val="25"/>
          <w:szCs w:val="25"/>
        </w:rPr>
      </w:pPr>
      <w:r>
        <w:rPr>
          <w:rFonts w:ascii="SimSun" w:eastAsia="SimSun" w:hAnsi="SimSun" w:cs="SimSun"/>
          <w:spacing w:val="-3"/>
          <w:sz w:val="25"/>
          <w:szCs w:val="25"/>
        </w:rPr>
        <w:t>2.8</w:t>
      </w:r>
    </w:p>
    <w:p>
      <w:pPr>
        <w:spacing w:before="168" w:line="215" w:lineRule="auto"/>
        <w:ind w:left="412"/>
        <w:rPr>
          <w:rFonts w:ascii="SimSun" w:eastAsia="SimSun" w:hAnsi="SimSun" w:cs="SimSun"/>
          <w:sz w:val="22"/>
          <w:szCs w:val="22"/>
        </w:rPr>
      </w:pPr>
      <w:r>
        <w:rPr>
          <w:rFonts w:ascii="SimSun" w:eastAsia="SimSun" w:hAnsi="SimSun" w:cs="SimSun"/>
          <w:b/>
          <w:bCs/>
          <w:spacing w:val="-15"/>
          <w:sz w:val="22"/>
          <w:szCs w:val="22"/>
        </w:rPr>
        <w:t>湿地生态系统服务功能评估</w:t>
      </w:r>
      <w:r>
        <w:rPr>
          <w:rFonts w:ascii="SimSun" w:eastAsia="SimSun" w:hAnsi="SimSun" w:cs="SimSun"/>
          <w:spacing w:val="86"/>
          <w:sz w:val="22"/>
          <w:szCs w:val="22"/>
        </w:rPr>
        <w:t xml:space="preserve"> </w:t>
      </w:r>
      <w:r>
        <w:rPr>
          <w:rFonts w:ascii="SimSun" w:eastAsia="SimSun" w:hAnsi="SimSun" w:cs="SimSun"/>
          <w:b/>
          <w:bCs/>
          <w:spacing w:val="-14"/>
          <w:sz w:val="22"/>
          <w:szCs w:val="22"/>
        </w:rPr>
        <w:t>Wetland</w:t>
      </w:r>
      <w:r>
        <w:rPr>
          <w:rFonts w:ascii="SimSun" w:eastAsia="SimSun" w:hAnsi="SimSun" w:cs="SimSun"/>
          <w:spacing w:val="4"/>
          <w:sz w:val="22"/>
          <w:szCs w:val="22"/>
        </w:rPr>
        <w:t xml:space="preserve"> </w:t>
      </w:r>
      <w:r>
        <w:rPr>
          <w:rFonts w:ascii="SimSun" w:eastAsia="SimSun" w:hAnsi="SimSun" w:cs="SimSun"/>
          <w:b/>
          <w:bCs/>
          <w:spacing w:val="-14"/>
          <w:sz w:val="22"/>
          <w:szCs w:val="22"/>
        </w:rPr>
        <w:t>ecosystem</w:t>
      </w:r>
      <w:r>
        <w:rPr>
          <w:rFonts w:ascii="SimSun" w:eastAsia="SimSun" w:hAnsi="SimSun" w:cs="SimSun"/>
          <w:spacing w:val="8"/>
          <w:sz w:val="22"/>
          <w:szCs w:val="22"/>
        </w:rPr>
        <w:t xml:space="preserve"> </w:t>
      </w:r>
      <w:r>
        <w:rPr>
          <w:rFonts w:ascii="SimSun" w:eastAsia="SimSun" w:hAnsi="SimSun" w:cs="SimSun"/>
          <w:b/>
          <w:bCs/>
          <w:spacing w:val="-14"/>
          <w:sz w:val="22"/>
          <w:szCs w:val="22"/>
        </w:rPr>
        <w:t>service</w:t>
      </w:r>
      <w:r>
        <w:rPr>
          <w:rFonts w:ascii="SimSun" w:eastAsia="SimSun" w:hAnsi="SimSun" w:cs="SimSun"/>
          <w:spacing w:val="2"/>
          <w:sz w:val="22"/>
          <w:szCs w:val="22"/>
        </w:rPr>
        <w:t xml:space="preserve"> </w:t>
      </w:r>
      <w:r>
        <w:rPr>
          <w:rFonts w:ascii="SimSun" w:eastAsia="SimSun" w:hAnsi="SimSun" w:cs="SimSun"/>
          <w:b/>
          <w:bCs/>
          <w:spacing w:val="-14"/>
          <w:sz w:val="22"/>
          <w:szCs w:val="22"/>
        </w:rPr>
        <w:t>function</w:t>
      </w:r>
      <w:r>
        <w:rPr>
          <w:rFonts w:ascii="SimSun" w:eastAsia="SimSun" w:hAnsi="SimSun" w:cs="SimSun"/>
          <w:spacing w:val="4"/>
          <w:sz w:val="22"/>
          <w:szCs w:val="22"/>
        </w:rPr>
        <w:t xml:space="preserve"> </w:t>
      </w:r>
      <w:r>
        <w:rPr>
          <w:rFonts w:ascii="SimSun" w:eastAsia="SimSun" w:hAnsi="SimSun" w:cs="SimSun"/>
          <w:b/>
          <w:bCs/>
          <w:spacing w:val="-14"/>
          <w:sz w:val="22"/>
          <w:szCs w:val="22"/>
        </w:rPr>
        <w:t>evalua</w:t>
      </w:r>
      <w:r>
        <w:rPr>
          <w:rFonts w:ascii="SimSun" w:eastAsia="SimSun" w:hAnsi="SimSun" w:cs="SimSun"/>
          <w:b/>
          <w:bCs/>
          <w:spacing w:val="-15"/>
          <w:sz w:val="22"/>
          <w:szCs w:val="22"/>
        </w:rPr>
        <w:t>tion</w:t>
      </w:r>
    </w:p>
    <w:p>
      <w:pPr>
        <w:spacing w:before="130" w:line="380" w:lineRule="exact"/>
        <w:ind w:left="410"/>
        <w:rPr>
          <w:rFonts w:ascii="SimSun" w:eastAsia="SimSun" w:hAnsi="SimSun" w:cs="SimSun"/>
          <w:sz w:val="22"/>
          <w:szCs w:val="22"/>
        </w:rPr>
      </w:pPr>
      <w:r>
        <w:rPr>
          <w:rFonts w:ascii="SimSun" w:eastAsia="SimSun" w:hAnsi="SimSun" w:cs="SimSun"/>
          <w:spacing w:val="-20"/>
          <w:position w:val="12"/>
          <w:sz w:val="22"/>
          <w:szCs w:val="22"/>
        </w:rPr>
        <w:t>指在特定的尺度下，针对湿地生态系统为人类所提供的服务功能，用货币价值的形式进行定量</w:t>
      </w:r>
      <w:r>
        <w:rPr>
          <w:rFonts w:ascii="SimSun" w:eastAsia="SimSun" w:hAnsi="SimSun" w:cs="SimSun"/>
          <w:spacing w:val="-21"/>
          <w:position w:val="12"/>
          <w:sz w:val="22"/>
          <w:szCs w:val="22"/>
        </w:rPr>
        <w:t>的评</w:t>
      </w:r>
    </w:p>
    <w:p>
      <w:pPr>
        <w:spacing w:before="1" w:line="217" w:lineRule="auto"/>
        <w:rPr>
          <w:rFonts w:ascii="SimSun" w:eastAsia="SimSun" w:hAnsi="SimSun" w:cs="SimSun"/>
          <w:sz w:val="22"/>
          <w:szCs w:val="22"/>
        </w:rPr>
      </w:pPr>
      <w:r>
        <w:rPr>
          <w:rFonts w:ascii="SimSun" w:eastAsia="SimSun" w:hAnsi="SimSun" w:cs="SimSun"/>
          <w:spacing w:val="-5"/>
          <w:sz w:val="22"/>
          <w:szCs w:val="22"/>
        </w:rPr>
        <w:t>估。</w:t>
      </w:r>
    </w:p>
    <w:p>
      <w:pPr>
        <w:spacing w:before="205" w:line="183" w:lineRule="auto"/>
        <w:ind w:left="3"/>
        <w:rPr>
          <w:rFonts w:ascii="SimSun" w:eastAsia="SimSun" w:hAnsi="SimSun" w:cs="SimSun"/>
          <w:sz w:val="25"/>
          <w:szCs w:val="25"/>
        </w:rPr>
      </w:pPr>
      <w:r>
        <w:rPr>
          <w:rFonts w:ascii="SimSun" w:eastAsia="SimSun" w:hAnsi="SimSun" w:cs="SimSun"/>
          <w:b/>
          <w:bCs/>
          <w:spacing w:val="-16"/>
          <w:sz w:val="25"/>
          <w:szCs w:val="25"/>
        </w:rPr>
        <w:t>2.9</w:t>
      </w:r>
    </w:p>
    <w:p>
      <w:pPr>
        <w:spacing w:before="175" w:line="219" w:lineRule="auto"/>
        <w:ind w:left="412"/>
        <w:rPr>
          <w:rFonts w:ascii="SimSun" w:eastAsia="SimSun" w:hAnsi="SimSun" w:cs="SimSun"/>
          <w:sz w:val="22"/>
          <w:szCs w:val="22"/>
        </w:rPr>
      </w:pPr>
      <w:r>
        <w:rPr>
          <w:rFonts w:ascii="SimSun" w:eastAsia="SimSun" w:hAnsi="SimSun" w:cs="SimSun"/>
          <w:b/>
          <w:bCs/>
          <w:spacing w:val="-15"/>
          <w:sz w:val="22"/>
          <w:szCs w:val="22"/>
        </w:rPr>
        <w:t>供水与蓄水功能</w:t>
      </w:r>
      <w:r>
        <w:rPr>
          <w:rFonts w:ascii="SimSun" w:eastAsia="SimSun" w:hAnsi="SimSun" w:cs="SimSun"/>
          <w:spacing w:val="95"/>
          <w:sz w:val="22"/>
          <w:szCs w:val="22"/>
        </w:rPr>
        <w:t xml:space="preserve"> </w:t>
      </w:r>
      <w:r>
        <w:rPr>
          <w:rFonts w:ascii="SimSun" w:eastAsia="SimSun" w:hAnsi="SimSun" w:cs="SimSun"/>
          <w:b/>
          <w:bCs/>
          <w:spacing w:val="-14"/>
          <w:sz w:val="22"/>
          <w:szCs w:val="22"/>
        </w:rPr>
        <w:t>Conservation</w:t>
      </w:r>
      <w:r>
        <w:rPr>
          <w:rFonts w:ascii="SimSun" w:eastAsia="SimSun" w:hAnsi="SimSun" w:cs="SimSun"/>
          <w:sz w:val="22"/>
          <w:szCs w:val="22"/>
        </w:rPr>
        <w:t xml:space="preserve"> </w:t>
      </w:r>
      <w:r>
        <w:rPr>
          <w:rFonts w:ascii="SimSun" w:eastAsia="SimSun" w:hAnsi="SimSun" w:cs="SimSun"/>
          <w:b/>
          <w:bCs/>
          <w:spacing w:val="-14"/>
          <w:sz w:val="22"/>
          <w:szCs w:val="22"/>
        </w:rPr>
        <w:t>of</w:t>
      </w:r>
      <w:r>
        <w:rPr>
          <w:rFonts w:ascii="SimSun" w:eastAsia="SimSun" w:hAnsi="SimSun" w:cs="SimSun"/>
          <w:spacing w:val="-8"/>
          <w:sz w:val="22"/>
          <w:szCs w:val="22"/>
        </w:rPr>
        <w:t xml:space="preserve"> </w:t>
      </w:r>
      <w:r>
        <w:rPr>
          <w:rFonts w:ascii="SimSun" w:eastAsia="SimSun" w:hAnsi="SimSun" w:cs="SimSun"/>
          <w:b/>
          <w:bCs/>
          <w:spacing w:val="-14"/>
          <w:sz w:val="22"/>
          <w:szCs w:val="22"/>
        </w:rPr>
        <w:t>water</w:t>
      </w:r>
      <w:r>
        <w:rPr>
          <w:rFonts w:ascii="SimSun" w:eastAsia="SimSun" w:hAnsi="SimSun" w:cs="SimSun"/>
          <w:spacing w:val="3"/>
          <w:sz w:val="22"/>
          <w:szCs w:val="22"/>
        </w:rPr>
        <w:t xml:space="preserve"> </w:t>
      </w:r>
      <w:r>
        <w:rPr>
          <w:rFonts w:ascii="SimSun" w:eastAsia="SimSun" w:hAnsi="SimSun" w:cs="SimSun"/>
          <w:b/>
          <w:bCs/>
          <w:spacing w:val="-14"/>
          <w:sz w:val="22"/>
          <w:szCs w:val="22"/>
        </w:rPr>
        <w:t>fu</w:t>
      </w:r>
      <w:r>
        <w:rPr>
          <w:rFonts w:ascii="SimSun" w:eastAsia="SimSun" w:hAnsi="SimSun" w:cs="SimSun"/>
          <w:b/>
          <w:bCs/>
          <w:spacing w:val="-15"/>
          <w:sz w:val="22"/>
          <w:szCs w:val="22"/>
        </w:rPr>
        <w:t>nction</w:t>
      </w:r>
    </w:p>
    <w:p>
      <w:pPr>
        <w:spacing w:before="202" w:line="219" w:lineRule="auto"/>
        <w:ind w:left="410"/>
        <w:rPr>
          <w:rFonts w:ascii="SimSun" w:eastAsia="SimSun" w:hAnsi="SimSun" w:cs="SimSun"/>
          <w:sz w:val="22"/>
          <w:szCs w:val="22"/>
        </w:rPr>
      </w:pPr>
      <w:r>
        <w:rPr>
          <w:rFonts w:ascii="SimSun" w:eastAsia="SimSun" w:hAnsi="SimSun" w:cs="SimSun"/>
          <w:spacing w:val="-18"/>
          <w:sz w:val="22"/>
          <w:szCs w:val="22"/>
        </w:rPr>
        <w:t>是湿地为人类提供居民用水、工业用水和农业用水等各</w:t>
      </w:r>
      <w:r>
        <w:rPr>
          <w:rFonts w:ascii="SimSun" w:eastAsia="SimSun" w:hAnsi="SimSun" w:cs="SimSun"/>
          <w:spacing w:val="-19"/>
          <w:sz w:val="22"/>
          <w:szCs w:val="22"/>
        </w:rPr>
        <w:t>种类型水资源的功能。</w:t>
      </w:r>
    </w:p>
    <w:p>
      <w:pPr>
        <w:spacing w:before="224" w:line="184" w:lineRule="auto"/>
        <w:ind w:left="3"/>
        <w:rPr>
          <w:rFonts w:ascii="SimSun" w:eastAsia="SimSun" w:hAnsi="SimSun" w:cs="SimSun"/>
          <w:sz w:val="22"/>
          <w:szCs w:val="22"/>
        </w:rPr>
      </w:pPr>
      <w:r>
        <w:rPr>
          <w:rFonts w:ascii="SimSun" w:eastAsia="SimSun" w:hAnsi="SimSun" w:cs="SimSun"/>
          <w:b/>
          <w:bCs/>
          <w:spacing w:val="-5"/>
          <w:sz w:val="22"/>
          <w:szCs w:val="22"/>
        </w:rPr>
        <w:t>2.10</w:t>
      </w:r>
    </w:p>
    <w:p>
      <w:pPr>
        <w:spacing w:before="183" w:line="219" w:lineRule="auto"/>
        <w:ind w:left="412"/>
        <w:rPr>
          <w:rFonts w:ascii="SimSun" w:eastAsia="SimSun" w:hAnsi="SimSun" w:cs="SimSun"/>
          <w:sz w:val="22"/>
          <w:szCs w:val="22"/>
        </w:rPr>
      </w:pPr>
      <w:r>
        <w:rPr>
          <w:rFonts w:ascii="SimSun" w:eastAsia="SimSun" w:hAnsi="SimSun" w:cs="SimSun"/>
          <w:b/>
          <w:bCs/>
          <w:spacing w:val="-15"/>
          <w:sz w:val="22"/>
          <w:szCs w:val="22"/>
        </w:rPr>
        <w:t>提供食物和原材料功能</w:t>
      </w:r>
      <w:r>
        <w:rPr>
          <w:rFonts w:ascii="SimSun" w:eastAsia="SimSun" w:hAnsi="SimSun" w:cs="SimSun"/>
          <w:spacing w:val="112"/>
          <w:sz w:val="22"/>
          <w:szCs w:val="22"/>
        </w:rPr>
        <w:t xml:space="preserve"> </w:t>
      </w:r>
      <w:r>
        <w:rPr>
          <w:rFonts w:ascii="SimSun" w:eastAsia="SimSun" w:hAnsi="SimSun" w:cs="SimSun"/>
          <w:b/>
          <w:bCs/>
          <w:spacing w:val="-15"/>
          <w:sz w:val="22"/>
          <w:szCs w:val="22"/>
        </w:rPr>
        <w:t>Provide</w:t>
      </w:r>
      <w:r>
        <w:rPr>
          <w:rFonts w:ascii="SimSun" w:eastAsia="SimSun" w:hAnsi="SimSun" w:cs="SimSun"/>
          <w:spacing w:val="2"/>
          <w:sz w:val="22"/>
          <w:szCs w:val="22"/>
        </w:rPr>
        <w:t xml:space="preserve"> </w:t>
      </w:r>
      <w:r>
        <w:rPr>
          <w:rFonts w:ascii="SimSun" w:eastAsia="SimSun" w:hAnsi="SimSun" w:cs="SimSun"/>
          <w:b/>
          <w:bCs/>
          <w:spacing w:val="-15"/>
          <w:sz w:val="22"/>
          <w:szCs w:val="22"/>
        </w:rPr>
        <w:t>food</w:t>
      </w:r>
      <w:r>
        <w:rPr>
          <w:rFonts w:ascii="SimSun" w:eastAsia="SimSun" w:hAnsi="SimSun" w:cs="SimSun"/>
          <w:sz w:val="22"/>
          <w:szCs w:val="22"/>
        </w:rPr>
        <w:t xml:space="preserve"> </w:t>
      </w:r>
      <w:r>
        <w:rPr>
          <w:rFonts w:ascii="SimSun" w:eastAsia="SimSun" w:hAnsi="SimSun" w:cs="SimSun"/>
          <w:b/>
          <w:bCs/>
          <w:spacing w:val="-15"/>
          <w:sz w:val="22"/>
          <w:szCs w:val="22"/>
        </w:rPr>
        <w:t>and</w:t>
      </w:r>
      <w:r>
        <w:rPr>
          <w:rFonts w:ascii="SimSun" w:eastAsia="SimSun" w:hAnsi="SimSun" w:cs="SimSun"/>
          <w:spacing w:val="-2"/>
          <w:sz w:val="22"/>
          <w:szCs w:val="22"/>
        </w:rPr>
        <w:t xml:space="preserve"> </w:t>
      </w:r>
      <w:r>
        <w:rPr>
          <w:rFonts w:ascii="SimSun" w:eastAsia="SimSun" w:hAnsi="SimSun" w:cs="SimSun"/>
          <w:b/>
          <w:bCs/>
          <w:spacing w:val="-15"/>
          <w:sz w:val="22"/>
          <w:szCs w:val="22"/>
        </w:rPr>
        <w:t>raw</w:t>
      </w:r>
      <w:r>
        <w:rPr>
          <w:rFonts w:ascii="SimSun" w:eastAsia="SimSun" w:hAnsi="SimSun" w:cs="SimSun"/>
          <w:spacing w:val="-7"/>
          <w:sz w:val="22"/>
          <w:szCs w:val="22"/>
        </w:rPr>
        <w:t xml:space="preserve"> </w:t>
      </w:r>
      <w:r>
        <w:rPr>
          <w:rFonts w:ascii="SimSun" w:eastAsia="SimSun" w:hAnsi="SimSun" w:cs="SimSun"/>
          <w:b/>
          <w:bCs/>
          <w:spacing w:val="-15"/>
          <w:sz w:val="22"/>
          <w:szCs w:val="22"/>
        </w:rPr>
        <w:t>materials</w:t>
      </w:r>
      <w:r>
        <w:rPr>
          <w:rFonts w:ascii="SimSun" w:eastAsia="SimSun" w:hAnsi="SimSun" w:cs="SimSun"/>
          <w:spacing w:val="3"/>
          <w:sz w:val="22"/>
          <w:szCs w:val="22"/>
        </w:rPr>
        <w:t xml:space="preserve"> </w:t>
      </w:r>
      <w:r>
        <w:rPr>
          <w:rFonts w:ascii="SimSun" w:eastAsia="SimSun" w:hAnsi="SimSun" w:cs="SimSun"/>
          <w:b/>
          <w:bCs/>
          <w:spacing w:val="-15"/>
          <w:sz w:val="22"/>
          <w:szCs w:val="22"/>
        </w:rPr>
        <w:t>function</w:t>
      </w:r>
    </w:p>
    <w:p>
      <w:pPr>
        <w:spacing w:before="182" w:line="219" w:lineRule="auto"/>
        <w:ind w:left="410"/>
        <w:rPr>
          <w:rFonts w:ascii="SimSun" w:eastAsia="SimSun" w:hAnsi="SimSun" w:cs="SimSun"/>
          <w:sz w:val="22"/>
          <w:szCs w:val="22"/>
        </w:rPr>
      </w:pPr>
      <w:r>
        <w:rPr>
          <w:rFonts w:ascii="SimSun" w:eastAsia="SimSun" w:hAnsi="SimSun" w:cs="SimSun"/>
          <w:spacing w:val="-18"/>
          <w:sz w:val="22"/>
          <w:szCs w:val="22"/>
        </w:rPr>
        <w:t>是湿地为人类提供农产品和原材料的功能，包括种植业、林业、</w:t>
      </w:r>
      <w:r>
        <w:rPr>
          <w:rFonts w:ascii="SimSun" w:eastAsia="SimSun" w:hAnsi="SimSun" w:cs="SimSun"/>
          <w:spacing w:val="-19"/>
          <w:sz w:val="22"/>
          <w:szCs w:val="22"/>
        </w:rPr>
        <w:t>农业、牧业和渔业等方面。</w:t>
      </w:r>
    </w:p>
    <w:p>
      <w:pPr>
        <w:spacing w:before="244" w:line="184" w:lineRule="auto"/>
        <w:ind w:left="2"/>
        <w:rPr>
          <w:rFonts w:ascii="SimSun" w:eastAsia="SimSun" w:hAnsi="SimSun" w:cs="SimSun"/>
          <w:sz w:val="22"/>
          <w:szCs w:val="22"/>
        </w:rPr>
      </w:pPr>
      <w:r>
        <w:rPr>
          <w:rFonts w:ascii="SimSun" w:eastAsia="SimSun" w:hAnsi="SimSun" w:cs="SimSun"/>
          <w:b/>
          <w:bCs/>
          <w:spacing w:val="-9"/>
          <w:sz w:val="22"/>
          <w:szCs w:val="22"/>
        </w:rPr>
        <w:t>2.11</w:t>
      </w:r>
    </w:p>
    <w:p>
      <w:pPr>
        <w:spacing w:before="192" w:line="218" w:lineRule="auto"/>
        <w:ind w:left="410"/>
        <w:rPr>
          <w:rFonts w:ascii="SimHei" w:eastAsia="SimHei" w:hAnsi="SimHei" w:cs="SimHei"/>
          <w:sz w:val="22"/>
          <w:szCs w:val="22"/>
        </w:rPr>
      </w:pPr>
      <w:r>
        <w:rPr>
          <w:rFonts w:ascii="SimHei" w:eastAsia="SimHei" w:hAnsi="SimHei" w:cs="SimHei"/>
          <w:spacing w:val="-12"/>
          <w:sz w:val="22"/>
          <w:szCs w:val="22"/>
        </w:rPr>
        <w:t>涵养水源与调蓄洪水功能</w:t>
      </w:r>
      <w:r>
        <w:rPr>
          <w:rFonts w:ascii="SimHei" w:eastAsia="SimHei" w:hAnsi="SimHei" w:cs="SimHei"/>
          <w:spacing w:val="78"/>
          <w:sz w:val="22"/>
          <w:szCs w:val="22"/>
        </w:rPr>
        <w:t xml:space="preserve"> </w:t>
      </w:r>
      <w:r>
        <w:rPr>
          <w:rFonts w:ascii="SimHei" w:eastAsia="SimHei" w:hAnsi="SimHei" w:cs="SimHei"/>
          <w:spacing w:val="-11"/>
          <w:sz w:val="22"/>
          <w:szCs w:val="22"/>
        </w:rPr>
        <w:t>Conservation</w:t>
      </w:r>
      <w:r>
        <w:rPr>
          <w:rFonts w:ascii="SimHei" w:eastAsia="SimHei" w:hAnsi="SimHei" w:cs="SimHei"/>
          <w:spacing w:val="-1"/>
          <w:sz w:val="22"/>
          <w:szCs w:val="22"/>
        </w:rPr>
        <w:t xml:space="preserve"> </w:t>
      </w:r>
      <w:r>
        <w:rPr>
          <w:rFonts w:ascii="SimHei" w:eastAsia="SimHei" w:hAnsi="SimHei" w:cs="SimHei"/>
          <w:spacing w:val="-11"/>
          <w:sz w:val="22"/>
          <w:szCs w:val="22"/>
        </w:rPr>
        <w:t>of</w:t>
      </w:r>
      <w:r>
        <w:rPr>
          <w:rFonts w:ascii="SimHei" w:eastAsia="SimHei" w:hAnsi="SimHei" w:cs="SimHei"/>
          <w:spacing w:val="-8"/>
          <w:sz w:val="22"/>
          <w:szCs w:val="22"/>
        </w:rPr>
        <w:t xml:space="preserve"> </w:t>
      </w:r>
      <w:r>
        <w:rPr>
          <w:rFonts w:ascii="SimHei" w:eastAsia="SimHei" w:hAnsi="SimHei" w:cs="SimHei"/>
          <w:spacing w:val="-11"/>
          <w:sz w:val="22"/>
          <w:szCs w:val="22"/>
        </w:rPr>
        <w:t>water</w:t>
      </w:r>
      <w:r>
        <w:rPr>
          <w:rFonts w:ascii="SimHei" w:eastAsia="SimHei" w:hAnsi="SimHei" w:cs="SimHei"/>
          <w:spacing w:val="1"/>
          <w:sz w:val="22"/>
          <w:szCs w:val="22"/>
        </w:rPr>
        <w:t xml:space="preserve"> </w:t>
      </w:r>
      <w:r>
        <w:rPr>
          <w:rFonts w:ascii="SimHei" w:eastAsia="SimHei" w:hAnsi="SimHei" w:cs="SimHei"/>
          <w:spacing w:val="-11"/>
          <w:sz w:val="22"/>
          <w:szCs w:val="22"/>
        </w:rPr>
        <w:t>a</w:t>
      </w:r>
      <w:r>
        <w:rPr>
          <w:rFonts w:ascii="SimHei" w:eastAsia="SimHei" w:hAnsi="SimHei" w:cs="SimHei"/>
          <w:spacing w:val="-12"/>
          <w:sz w:val="22"/>
          <w:szCs w:val="22"/>
        </w:rPr>
        <w:t>nd</w:t>
      </w:r>
      <w:r>
        <w:rPr>
          <w:rFonts w:ascii="SimHei" w:eastAsia="SimHei" w:hAnsi="SimHei" w:cs="SimHei"/>
          <w:sz w:val="22"/>
          <w:szCs w:val="22"/>
        </w:rPr>
        <w:t xml:space="preserve"> </w:t>
      </w:r>
      <w:r>
        <w:rPr>
          <w:rFonts w:ascii="SimHei" w:eastAsia="SimHei" w:hAnsi="SimHei" w:cs="SimHei"/>
          <w:spacing w:val="-12"/>
          <w:sz w:val="22"/>
          <w:szCs w:val="22"/>
        </w:rPr>
        <w:t>flood</w:t>
      </w:r>
      <w:r>
        <w:rPr>
          <w:rFonts w:ascii="SimHei" w:eastAsia="SimHei" w:hAnsi="SimHei" w:cs="SimHei"/>
          <w:spacing w:val="12"/>
          <w:sz w:val="22"/>
          <w:szCs w:val="22"/>
        </w:rPr>
        <w:t xml:space="preserve"> </w:t>
      </w:r>
      <w:r>
        <w:rPr>
          <w:rFonts w:ascii="SimHei" w:eastAsia="SimHei" w:hAnsi="SimHei" w:cs="SimHei"/>
          <w:spacing w:val="-12"/>
          <w:sz w:val="22"/>
          <w:szCs w:val="22"/>
        </w:rPr>
        <w:t>regulation</w:t>
      </w:r>
      <w:r>
        <w:rPr>
          <w:rFonts w:ascii="SimHei" w:eastAsia="SimHei" w:hAnsi="SimHei" w:cs="SimHei"/>
          <w:spacing w:val="1"/>
          <w:sz w:val="22"/>
          <w:szCs w:val="22"/>
        </w:rPr>
        <w:t xml:space="preserve"> </w:t>
      </w:r>
      <w:r>
        <w:rPr>
          <w:rFonts w:ascii="SimHei" w:eastAsia="SimHei" w:hAnsi="SimHei" w:cs="SimHei"/>
          <w:spacing w:val="-12"/>
          <w:sz w:val="22"/>
          <w:szCs w:val="22"/>
        </w:rPr>
        <w:t>function</w:t>
      </w:r>
    </w:p>
    <w:p>
      <w:pPr>
        <w:spacing w:before="184"/>
        <w:ind w:firstLine="410"/>
        <w:rPr>
          <w:rFonts w:ascii="SimSun" w:eastAsia="SimSun" w:hAnsi="SimSun" w:cs="SimSun"/>
          <w:sz w:val="22"/>
          <w:szCs w:val="22"/>
        </w:rPr>
      </w:pPr>
      <w:r>
        <w:rPr>
          <w:rFonts w:ascii="SimSun" w:eastAsia="SimSun" w:hAnsi="SimSun" w:cs="SimSun"/>
          <w:spacing w:val="-18"/>
          <w:sz w:val="22"/>
          <w:szCs w:val="22"/>
        </w:rPr>
        <w:t>是湿地能将过量的水分储存起来并缓慢地释放的功能，从而将水分在时间上和空间</w:t>
      </w:r>
      <w:r>
        <w:rPr>
          <w:rFonts w:ascii="SimSun" w:eastAsia="SimSun" w:hAnsi="SimSun" w:cs="SimSun"/>
          <w:spacing w:val="-19"/>
          <w:sz w:val="22"/>
          <w:szCs w:val="22"/>
        </w:rPr>
        <w:t>上进行再分配。</w:t>
      </w:r>
      <w:r>
        <w:rPr>
          <w:rFonts w:ascii="SimSun" w:eastAsia="SimSun" w:hAnsi="SimSun" w:cs="SimSun"/>
          <w:sz w:val="22"/>
          <w:szCs w:val="22"/>
        </w:rPr>
        <w:t xml:space="preserve"> </w:t>
      </w:r>
      <w:r>
        <w:rPr>
          <w:rFonts w:ascii="SimSun" w:eastAsia="SimSun" w:hAnsi="SimSun" w:cs="SimSun"/>
          <w:spacing w:val="-13"/>
          <w:sz w:val="22"/>
          <w:szCs w:val="22"/>
        </w:rPr>
        <w:t>过量的水分被贮存在土壤中或以地表水的形式(湖泊、沼泽等)保存着，从而减少下游的洪水量。</w:t>
      </w:r>
    </w:p>
    <w:p>
      <w:pPr>
        <w:spacing w:before="222" w:line="184" w:lineRule="auto"/>
        <w:ind w:left="3"/>
        <w:rPr>
          <w:rFonts w:ascii="SimSun" w:eastAsia="SimSun" w:hAnsi="SimSun" w:cs="SimSun"/>
          <w:sz w:val="22"/>
          <w:szCs w:val="22"/>
        </w:rPr>
      </w:pPr>
      <w:r>
        <w:rPr>
          <w:rFonts w:ascii="SimSun" w:eastAsia="SimSun" w:hAnsi="SimSun" w:cs="SimSun"/>
          <w:b/>
          <w:bCs/>
          <w:spacing w:val="-5"/>
          <w:sz w:val="22"/>
          <w:szCs w:val="22"/>
        </w:rPr>
        <w:t>2.12</w:t>
      </w:r>
    </w:p>
    <w:p>
      <w:pPr>
        <w:spacing w:before="177" w:line="214" w:lineRule="auto"/>
        <w:ind w:left="412"/>
        <w:rPr>
          <w:rFonts w:ascii="SimSun" w:eastAsia="SimSun" w:hAnsi="SimSun" w:cs="SimSun"/>
          <w:sz w:val="22"/>
          <w:szCs w:val="22"/>
        </w:rPr>
      </w:pPr>
      <w:r>
        <w:rPr>
          <w:rFonts w:ascii="SimSun" w:eastAsia="SimSun" w:hAnsi="SimSun" w:cs="SimSun"/>
          <w:b/>
          <w:bCs/>
          <w:spacing w:val="-14"/>
          <w:sz w:val="22"/>
          <w:szCs w:val="22"/>
        </w:rPr>
        <w:t>固碳释氧功能</w:t>
      </w:r>
      <w:r>
        <w:rPr>
          <w:rFonts w:ascii="SimSun" w:eastAsia="SimSun" w:hAnsi="SimSun" w:cs="SimSun"/>
          <w:spacing w:val="89"/>
          <w:sz w:val="22"/>
          <w:szCs w:val="22"/>
        </w:rPr>
        <w:t xml:space="preserve"> </w:t>
      </w:r>
      <w:r>
        <w:rPr>
          <w:rFonts w:ascii="SimSun" w:eastAsia="SimSun" w:hAnsi="SimSun" w:cs="SimSun"/>
          <w:b/>
          <w:bCs/>
          <w:spacing w:val="-14"/>
          <w:sz w:val="22"/>
          <w:szCs w:val="22"/>
        </w:rPr>
        <w:t>Carbon</w:t>
      </w:r>
      <w:r>
        <w:rPr>
          <w:rFonts w:ascii="SimSun" w:eastAsia="SimSun" w:hAnsi="SimSun" w:cs="SimSun"/>
          <w:spacing w:val="2"/>
          <w:sz w:val="22"/>
          <w:szCs w:val="22"/>
        </w:rPr>
        <w:t xml:space="preserve"> </w:t>
      </w:r>
      <w:r>
        <w:rPr>
          <w:rFonts w:ascii="SimSun" w:eastAsia="SimSun" w:hAnsi="SimSun" w:cs="SimSun"/>
          <w:b/>
          <w:bCs/>
          <w:spacing w:val="-14"/>
          <w:sz w:val="22"/>
          <w:szCs w:val="22"/>
        </w:rPr>
        <w:t>fixation</w:t>
      </w:r>
      <w:r>
        <w:rPr>
          <w:rFonts w:ascii="SimSun" w:eastAsia="SimSun" w:hAnsi="SimSun" w:cs="SimSun"/>
          <w:spacing w:val="1"/>
          <w:sz w:val="22"/>
          <w:szCs w:val="22"/>
        </w:rPr>
        <w:t xml:space="preserve"> </w:t>
      </w:r>
      <w:r>
        <w:rPr>
          <w:rFonts w:ascii="SimSun" w:eastAsia="SimSun" w:hAnsi="SimSun" w:cs="SimSun"/>
          <w:b/>
          <w:bCs/>
          <w:spacing w:val="-14"/>
          <w:sz w:val="22"/>
          <w:szCs w:val="22"/>
        </w:rPr>
        <w:t>and</w:t>
      </w:r>
      <w:r>
        <w:rPr>
          <w:rFonts w:ascii="SimSun" w:eastAsia="SimSun" w:hAnsi="SimSun" w:cs="SimSun"/>
          <w:spacing w:val="1"/>
          <w:sz w:val="22"/>
          <w:szCs w:val="22"/>
        </w:rPr>
        <w:t xml:space="preserve"> </w:t>
      </w:r>
      <w:r>
        <w:rPr>
          <w:rFonts w:ascii="SimSun" w:eastAsia="SimSun" w:hAnsi="SimSun" w:cs="SimSun"/>
          <w:b/>
          <w:bCs/>
          <w:spacing w:val="-14"/>
          <w:sz w:val="22"/>
          <w:szCs w:val="22"/>
        </w:rPr>
        <w:t>oxygen</w:t>
      </w:r>
      <w:r>
        <w:rPr>
          <w:rFonts w:ascii="SimSun" w:eastAsia="SimSun" w:hAnsi="SimSun" w:cs="SimSun"/>
          <w:spacing w:val="-2"/>
          <w:sz w:val="22"/>
          <w:szCs w:val="22"/>
        </w:rPr>
        <w:t xml:space="preserve"> </w:t>
      </w:r>
      <w:r>
        <w:rPr>
          <w:rFonts w:ascii="SimSun" w:eastAsia="SimSun" w:hAnsi="SimSun" w:cs="SimSun"/>
          <w:b/>
          <w:bCs/>
          <w:spacing w:val="-14"/>
          <w:sz w:val="22"/>
          <w:szCs w:val="22"/>
        </w:rPr>
        <w:t>release</w:t>
      </w:r>
      <w:r>
        <w:rPr>
          <w:rFonts w:ascii="SimSun" w:eastAsia="SimSun" w:hAnsi="SimSun" w:cs="SimSun"/>
          <w:spacing w:val="2"/>
          <w:sz w:val="22"/>
          <w:szCs w:val="22"/>
        </w:rPr>
        <w:t xml:space="preserve"> </w:t>
      </w:r>
      <w:r>
        <w:rPr>
          <w:rFonts w:ascii="SimSun" w:eastAsia="SimSun" w:hAnsi="SimSun" w:cs="SimSun"/>
          <w:b/>
          <w:bCs/>
          <w:spacing w:val="-14"/>
          <w:sz w:val="22"/>
          <w:szCs w:val="22"/>
        </w:rPr>
        <w:t>function</w:t>
      </w:r>
    </w:p>
    <w:p>
      <w:pPr>
        <w:spacing w:before="205" w:line="497" w:lineRule="exact"/>
        <w:ind w:left="410"/>
        <w:rPr>
          <w:rFonts w:ascii="SimSun" w:eastAsia="SimSun" w:hAnsi="SimSun" w:cs="SimSun"/>
          <w:sz w:val="22"/>
          <w:szCs w:val="22"/>
        </w:rPr>
      </w:pPr>
      <w:r>
        <w:rPr>
          <w:rFonts w:ascii="SimSun" w:eastAsia="SimSun" w:hAnsi="SimSun" w:cs="SimSun"/>
          <w:spacing w:val="-18"/>
          <w:position w:val="21"/>
          <w:sz w:val="22"/>
          <w:szCs w:val="22"/>
        </w:rPr>
        <w:t>是湿地生态系统通过植被、土壤动物和微生物固定碳素、</w:t>
      </w:r>
      <w:r>
        <w:rPr>
          <w:rFonts w:ascii="SimSun" w:eastAsia="SimSun" w:hAnsi="SimSun" w:cs="SimSun"/>
          <w:spacing w:val="-19"/>
          <w:position w:val="21"/>
          <w:sz w:val="22"/>
          <w:szCs w:val="22"/>
        </w:rPr>
        <w:t>释放氧气的功能。</w:t>
      </w:r>
    </w:p>
    <w:p>
      <w:pPr>
        <w:spacing w:before="1" w:line="183" w:lineRule="auto"/>
        <w:rPr>
          <w:rFonts w:ascii="SimSun" w:eastAsia="SimSun" w:hAnsi="SimSun" w:cs="SimSun"/>
          <w:sz w:val="22"/>
          <w:szCs w:val="22"/>
        </w:rPr>
      </w:pPr>
      <w:r>
        <w:rPr>
          <w:rFonts w:ascii="SimSun" w:eastAsia="SimSun" w:hAnsi="SimSun" w:cs="SimSun"/>
          <w:spacing w:val="-3"/>
          <w:sz w:val="22"/>
          <w:szCs w:val="22"/>
        </w:rPr>
        <w:t>2.13</w:t>
      </w:r>
    </w:p>
    <w:p>
      <w:pPr>
        <w:spacing w:before="186" w:line="218" w:lineRule="auto"/>
        <w:ind w:left="412"/>
        <w:rPr>
          <w:rFonts w:ascii="SimHei" w:eastAsia="SimHei" w:hAnsi="SimHei" w:cs="SimHei"/>
          <w:sz w:val="22"/>
          <w:szCs w:val="22"/>
        </w:rPr>
        <w:sectPr>
          <w:footerReference w:type="default" r:id="rId10"/>
          <w:pgSz w:w="11910" w:h="16840"/>
          <w:pgMar w:top="1431" w:right="1299" w:bottom="1518" w:left="1519" w:header="0" w:footer="1379" w:gutter="0"/>
          <w:pgNumType w:start="8"/>
          <w:cols w:space="708"/>
        </w:sectPr>
      </w:pPr>
      <w:r>
        <w:rPr>
          <w:rFonts w:ascii="SimHei" w:eastAsia="SimHei" w:hAnsi="SimHei" w:cs="SimHei"/>
          <w:b/>
          <w:bCs/>
          <w:spacing w:val="-14"/>
          <w:sz w:val="22"/>
          <w:szCs w:val="22"/>
        </w:rPr>
        <w:t>净化水质功能</w:t>
      </w:r>
      <w:r>
        <w:rPr>
          <w:rFonts w:ascii="SimHei" w:eastAsia="SimHei" w:hAnsi="SimHei" w:cs="SimHei"/>
          <w:spacing w:val="84"/>
          <w:sz w:val="22"/>
          <w:szCs w:val="22"/>
        </w:rPr>
        <w:t xml:space="preserve"> </w:t>
      </w:r>
      <w:r>
        <w:rPr>
          <w:rFonts w:ascii="SimHei" w:eastAsia="SimHei" w:hAnsi="SimHei" w:cs="SimHei"/>
          <w:b/>
          <w:bCs/>
          <w:spacing w:val="-14"/>
          <w:sz w:val="22"/>
          <w:szCs w:val="22"/>
        </w:rPr>
        <w:t>Water</w:t>
      </w:r>
      <w:r>
        <w:rPr>
          <w:rFonts w:ascii="SimHei" w:eastAsia="SimHei" w:hAnsi="SimHei" w:cs="SimHei"/>
          <w:spacing w:val="2"/>
          <w:sz w:val="22"/>
          <w:szCs w:val="22"/>
        </w:rPr>
        <w:t xml:space="preserve"> </w:t>
      </w:r>
      <w:r>
        <w:rPr>
          <w:rFonts w:ascii="SimHei" w:eastAsia="SimHei" w:hAnsi="SimHei" w:cs="SimHei"/>
          <w:b/>
          <w:bCs/>
          <w:spacing w:val="-14"/>
          <w:sz w:val="22"/>
          <w:szCs w:val="22"/>
        </w:rPr>
        <w:t>purification</w:t>
      </w:r>
      <w:r>
        <w:rPr>
          <w:rFonts w:ascii="SimHei" w:eastAsia="SimHei" w:hAnsi="SimHei" w:cs="SimHei"/>
          <w:spacing w:val="1"/>
          <w:sz w:val="22"/>
          <w:szCs w:val="22"/>
        </w:rPr>
        <w:t xml:space="preserve"> </w:t>
      </w:r>
      <w:r>
        <w:rPr>
          <w:rFonts w:ascii="SimHei" w:eastAsia="SimHei" w:hAnsi="SimHei" w:cs="SimHei"/>
          <w:b/>
          <w:bCs/>
          <w:spacing w:val="-14"/>
          <w:sz w:val="22"/>
          <w:szCs w:val="22"/>
        </w:rPr>
        <w:t>function</w:t>
      </w:r>
    </w:p>
    <w:p>
      <w:pPr>
        <w:spacing w:before="189" w:line="241" w:lineRule="auto"/>
        <w:ind w:right="79" w:firstLine="410"/>
        <w:jc w:val="both"/>
        <w:rPr>
          <w:rFonts w:ascii="SimSun" w:eastAsia="SimSun" w:hAnsi="SimSun" w:cs="SimSun"/>
          <w:sz w:val="22"/>
          <w:szCs w:val="22"/>
        </w:rPr>
      </w:pPr>
      <w:r>
        <w:rPr>
          <w:rFonts w:ascii="SimSun" w:eastAsia="SimSun" w:hAnsi="SimSun" w:cs="SimSun"/>
          <w:spacing w:val="-20"/>
          <w:sz w:val="22"/>
          <w:szCs w:val="22"/>
        </w:rPr>
        <w:t>是湿地减少水环境污染的功能，当水体进湿地时因水生植物的阻挡作用，缓慢的水体有利于沉积物</w:t>
      </w:r>
      <w:r>
        <w:rPr>
          <w:rFonts w:ascii="SimSun" w:eastAsia="SimSun" w:hAnsi="SimSun" w:cs="SimSun"/>
          <w:sz w:val="22"/>
          <w:szCs w:val="22"/>
        </w:rPr>
        <w:t xml:space="preserve"> </w:t>
      </w:r>
      <w:r>
        <w:rPr>
          <w:rFonts w:ascii="SimSun" w:eastAsia="SimSun" w:hAnsi="SimSun" w:cs="SimSun"/>
          <w:spacing w:val="-20"/>
          <w:sz w:val="22"/>
          <w:szCs w:val="22"/>
        </w:rPr>
        <w:t>的沉积，许多污染物质吸附在沉积物的表面，随同沉积物而积累起来，从而</w:t>
      </w:r>
      <w:r>
        <w:rPr>
          <w:rFonts w:ascii="SimSun" w:eastAsia="SimSun" w:hAnsi="SimSun" w:cs="SimSun"/>
          <w:spacing w:val="-21"/>
          <w:sz w:val="22"/>
          <w:szCs w:val="22"/>
        </w:rPr>
        <w:t>有助于与沉积物结合在一起</w:t>
      </w:r>
      <w:r>
        <w:rPr>
          <w:rFonts w:ascii="SimSun" w:eastAsia="SimSun" w:hAnsi="SimSun" w:cs="SimSun"/>
          <w:sz w:val="22"/>
          <w:szCs w:val="22"/>
        </w:rPr>
        <w:t xml:space="preserve"> </w:t>
      </w:r>
      <w:r>
        <w:rPr>
          <w:rFonts w:ascii="SimSun" w:eastAsia="SimSun" w:hAnsi="SimSun" w:cs="SimSun"/>
          <w:spacing w:val="-20"/>
          <w:sz w:val="22"/>
          <w:szCs w:val="22"/>
        </w:rPr>
        <w:t>的污染物储存、转化。</w:t>
      </w:r>
    </w:p>
    <w:p>
      <w:pPr>
        <w:spacing w:before="234" w:line="184" w:lineRule="auto"/>
        <w:rPr>
          <w:rFonts w:ascii="SimSun" w:eastAsia="SimSun" w:hAnsi="SimSun" w:cs="SimSun"/>
          <w:sz w:val="22"/>
          <w:szCs w:val="22"/>
        </w:rPr>
      </w:pPr>
      <w:r>
        <w:rPr>
          <w:rFonts w:ascii="SimSun" w:eastAsia="SimSun" w:hAnsi="SimSun" w:cs="SimSun"/>
          <w:spacing w:val="-3"/>
          <w:sz w:val="22"/>
          <w:szCs w:val="22"/>
        </w:rPr>
        <w:t>2.14</w:t>
      </w:r>
    </w:p>
    <w:p>
      <w:pPr>
        <w:sectPr>
          <w:footerReference w:type="default" r:id="rId11"/>
          <w:type w:val="nextPage"/>
          <w:pgSz w:w="11910" w:h="16840"/>
          <w:pgMar w:top="1431" w:right="1299" w:bottom="1518" w:left="1519" w:header="0" w:footer="1379" w:gutter="0"/>
          <w:pgNumType w:start="9"/>
          <w:cols w:space="708"/>
          <w:titlePg w:val="0"/>
        </w:sectPr>
      </w:pPr>
    </w:p>
    <w:p>
      <w:pPr>
        <w:spacing w:line="252" w:lineRule="auto"/>
        <w:rPr>
          <w:rFonts w:ascii="Arial"/>
          <w:sz w:val="21"/>
        </w:rPr>
      </w:pPr>
    </w:p>
    <w:p>
      <w:pPr>
        <w:spacing w:line="252" w:lineRule="auto"/>
        <w:rPr>
          <w:rFonts w:ascii="Arial"/>
          <w:sz w:val="21"/>
        </w:rPr>
      </w:pPr>
    </w:p>
    <w:p>
      <w:pPr>
        <w:spacing w:before="49" w:line="192" w:lineRule="auto"/>
        <w:ind w:right="22"/>
        <w:jc w:val="right"/>
        <w:rPr>
          <w:rFonts w:ascii="Times New Roman" w:eastAsia="Times New Roman" w:hAnsi="Times New Roman" w:cs="Times New Roman"/>
          <w:sz w:val="17"/>
          <w:szCs w:val="17"/>
        </w:rPr>
      </w:pPr>
      <w:r>
        <w:rPr>
          <w:rFonts w:ascii="Times New Roman" w:eastAsia="Times New Roman" w:hAnsi="Times New Roman" w:cs="Times New Roman"/>
          <w:spacing w:val="-1"/>
          <w:sz w:val="17"/>
          <w:szCs w:val="17"/>
        </w:rPr>
        <w:t>DB65/</w:t>
      </w:r>
      <w:r>
        <w:rPr>
          <w:rFonts w:ascii="Times New Roman" w:eastAsia="Times New Roman" w:hAnsi="Times New Roman" w:cs="Times New Roman"/>
          <w:spacing w:val="6"/>
          <w:sz w:val="17"/>
          <w:szCs w:val="17"/>
        </w:rPr>
        <w:t xml:space="preserve">    </w:t>
      </w:r>
      <w:r>
        <w:rPr>
          <w:rFonts w:ascii="Times New Roman" w:eastAsia="Times New Roman" w:hAnsi="Times New Roman" w:cs="Times New Roman"/>
          <w:spacing w:val="-1"/>
          <w:sz w:val="17"/>
          <w:szCs w:val="17"/>
        </w:rPr>
        <w:t>T</w:t>
      </w:r>
      <w:r>
        <w:rPr>
          <w:rFonts w:ascii="Times New Roman" w:eastAsia="Times New Roman" w:hAnsi="Times New Roman" w:cs="Times New Roman"/>
          <w:spacing w:val="5"/>
          <w:sz w:val="17"/>
          <w:szCs w:val="17"/>
        </w:rPr>
        <w:t xml:space="preserve">    </w:t>
      </w:r>
      <w:r>
        <w:rPr>
          <w:rFonts w:ascii="Times New Roman" w:eastAsia="Times New Roman" w:hAnsi="Times New Roman" w:cs="Times New Roman"/>
          <w:spacing w:val="-1"/>
          <w:sz w:val="17"/>
          <w:szCs w:val="17"/>
        </w:rPr>
        <w:t>4027—2017</w:t>
      </w:r>
    </w:p>
    <w:p>
      <w:pPr>
        <w:spacing w:before="275" w:line="218" w:lineRule="auto"/>
        <w:ind w:left="412"/>
        <w:rPr>
          <w:rFonts w:ascii="SimHei" w:eastAsia="SimHei" w:hAnsi="SimHei" w:cs="SimHei"/>
          <w:sz w:val="20"/>
          <w:szCs w:val="20"/>
        </w:rPr>
      </w:pPr>
      <w:bookmarkStart w:id="2" w:name="_bookmark5"/>
      <w:bookmarkEnd w:id="2"/>
      <w:r>
        <w:rPr>
          <w:rFonts w:ascii="SimHei" w:eastAsia="SimHei" w:hAnsi="SimHei" w:cs="SimHei"/>
          <w:b/>
          <w:bCs/>
          <w:spacing w:val="-4"/>
          <w:sz w:val="20"/>
          <w:szCs w:val="20"/>
        </w:rPr>
        <w:t>水力发电功能</w:t>
      </w:r>
      <w:r>
        <w:rPr>
          <w:rFonts w:ascii="SimHei" w:eastAsia="SimHei" w:hAnsi="SimHei" w:cs="SimHei"/>
          <w:spacing w:val="83"/>
          <w:sz w:val="20"/>
          <w:szCs w:val="20"/>
        </w:rPr>
        <w:t xml:space="preserve"> </w:t>
      </w:r>
      <w:r>
        <w:rPr>
          <w:rFonts w:ascii="SimHei" w:eastAsia="SimHei" w:hAnsi="SimHei" w:cs="SimHei"/>
          <w:b/>
          <w:bCs/>
          <w:spacing w:val="-4"/>
          <w:sz w:val="20"/>
          <w:szCs w:val="20"/>
        </w:rPr>
        <w:t>Hydraulic</w:t>
      </w:r>
      <w:r>
        <w:rPr>
          <w:rFonts w:ascii="SimHei" w:eastAsia="SimHei" w:hAnsi="SimHei" w:cs="SimHei"/>
          <w:spacing w:val="6"/>
          <w:sz w:val="20"/>
          <w:szCs w:val="20"/>
        </w:rPr>
        <w:t xml:space="preserve"> </w:t>
      </w:r>
      <w:r>
        <w:rPr>
          <w:rFonts w:ascii="SimHei" w:eastAsia="SimHei" w:hAnsi="SimHei" w:cs="SimHei"/>
          <w:b/>
          <w:bCs/>
          <w:spacing w:val="-4"/>
          <w:sz w:val="20"/>
          <w:szCs w:val="20"/>
        </w:rPr>
        <w:t>electro-generation</w:t>
      </w:r>
      <w:r>
        <w:rPr>
          <w:rFonts w:ascii="SimHei" w:eastAsia="SimHei" w:hAnsi="SimHei" w:cs="SimHei"/>
          <w:spacing w:val="12"/>
          <w:sz w:val="20"/>
          <w:szCs w:val="20"/>
        </w:rPr>
        <w:t xml:space="preserve"> </w:t>
      </w:r>
      <w:r>
        <w:rPr>
          <w:rFonts w:ascii="SimHei" w:eastAsia="SimHei" w:hAnsi="SimHei" w:cs="SimHei"/>
          <w:b/>
          <w:bCs/>
          <w:spacing w:val="-4"/>
          <w:sz w:val="20"/>
          <w:szCs w:val="20"/>
        </w:rPr>
        <w:t>service</w:t>
      </w:r>
      <w:r>
        <w:rPr>
          <w:rFonts w:ascii="SimHei" w:eastAsia="SimHei" w:hAnsi="SimHei" w:cs="SimHei"/>
          <w:spacing w:val="7"/>
          <w:sz w:val="20"/>
          <w:szCs w:val="20"/>
        </w:rPr>
        <w:t xml:space="preserve"> </w:t>
      </w:r>
      <w:r>
        <w:rPr>
          <w:rFonts w:ascii="SimHei" w:eastAsia="SimHei" w:hAnsi="SimHei" w:cs="SimHei"/>
          <w:b/>
          <w:bCs/>
          <w:spacing w:val="-4"/>
          <w:sz w:val="20"/>
          <w:szCs w:val="20"/>
        </w:rPr>
        <w:t>function</w:t>
      </w:r>
    </w:p>
    <w:p>
      <w:pPr>
        <w:spacing w:before="192" w:line="249" w:lineRule="auto"/>
        <w:ind w:right="47" w:firstLine="410"/>
        <w:rPr>
          <w:rFonts w:ascii="SimHei" w:eastAsia="SimHei" w:hAnsi="SimHei" w:cs="SimHei"/>
          <w:sz w:val="20"/>
          <w:szCs w:val="20"/>
        </w:rPr>
      </w:pPr>
      <w:r>
        <w:rPr>
          <w:rFonts w:ascii="SimHei" w:eastAsia="SimHei" w:hAnsi="SimHei" w:cs="SimHei"/>
          <w:spacing w:val="-5"/>
          <w:sz w:val="20"/>
          <w:szCs w:val="20"/>
        </w:rPr>
        <w:t>是利用河流、湖泊等位于高处具有势能的水流至低处，将其中所含势能转换成水轮机之动能，再借</w:t>
      </w:r>
      <w:r>
        <w:rPr>
          <w:rFonts w:ascii="SimHei" w:eastAsia="SimHei" w:hAnsi="SimHei" w:cs="SimHei"/>
          <w:spacing w:val="16"/>
          <w:sz w:val="20"/>
          <w:szCs w:val="20"/>
        </w:rPr>
        <w:t xml:space="preserve"> </w:t>
      </w:r>
      <w:r>
        <w:rPr>
          <w:rFonts w:ascii="SimHei" w:eastAsia="SimHei" w:hAnsi="SimHei" w:cs="SimHei"/>
          <w:spacing w:val="-5"/>
          <w:sz w:val="20"/>
          <w:szCs w:val="20"/>
        </w:rPr>
        <w:t>水轮机为原动力，推动发电机产生电能。</w:t>
      </w:r>
    </w:p>
    <w:p>
      <w:pPr>
        <w:spacing w:before="248" w:line="184" w:lineRule="auto"/>
        <w:ind w:left="2"/>
        <w:rPr>
          <w:rFonts w:ascii="SimSun" w:eastAsia="SimSun" w:hAnsi="SimSun" w:cs="SimSun"/>
          <w:sz w:val="20"/>
          <w:szCs w:val="20"/>
        </w:rPr>
      </w:pPr>
      <w:r>
        <w:rPr>
          <w:rFonts w:ascii="SimSun" w:eastAsia="SimSun" w:hAnsi="SimSun" w:cs="SimSun"/>
          <w:b/>
          <w:bCs/>
          <w:spacing w:val="-5"/>
          <w:sz w:val="20"/>
          <w:szCs w:val="20"/>
        </w:rPr>
        <w:t>2.15</w:t>
      </w:r>
    </w:p>
    <w:p>
      <w:pPr>
        <w:spacing w:before="199" w:line="222" w:lineRule="auto"/>
        <w:ind w:left="412"/>
        <w:rPr>
          <w:rFonts w:ascii="SimHei" w:eastAsia="SimHei" w:hAnsi="SimHei" w:cs="SimHei"/>
          <w:sz w:val="20"/>
          <w:szCs w:val="20"/>
        </w:rPr>
      </w:pPr>
      <w:r>
        <w:rPr>
          <w:rFonts w:ascii="SimHei" w:eastAsia="SimHei" w:hAnsi="SimHei" w:cs="SimHei"/>
          <w:b/>
          <w:bCs/>
          <w:spacing w:val="-5"/>
          <w:sz w:val="20"/>
          <w:szCs w:val="20"/>
        </w:rPr>
        <w:t>保育土壤功能</w:t>
      </w:r>
      <w:r>
        <w:rPr>
          <w:rFonts w:ascii="SimHei" w:eastAsia="SimHei" w:hAnsi="SimHei" w:cs="SimHei"/>
          <w:spacing w:val="76"/>
          <w:sz w:val="20"/>
          <w:szCs w:val="20"/>
        </w:rPr>
        <w:t xml:space="preserve"> </w:t>
      </w:r>
      <w:r>
        <w:rPr>
          <w:rFonts w:ascii="SimHei" w:eastAsia="SimHei" w:hAnsi="SimHei" w:cs="SimHei"/>
          <w:b/>
          <w:bCs/>
          <w:spacing w:val="-4"/>
          <w:sz w:val="20"/>
          <w:szCs w:val="20"/>
        </w:rPr>
        <w:t>Conservation</w:t>
      </w:r>
      <w:r>
        <w:rPr>
          <w:rFonts w:ascii="SimHei" w:eastAsia="SimHei" w:hAnsi="SimHei" w:cs="SimHei"/>
          <w:spacing w:val="5"/>
          <w:sz w:val="20"/>
          <w:szCs w:val="20"/>
        </w:rPr>
        <w:t xml:space="preserve"> </w:t>
      </w:r>
      <w:r>
        <w:rPr>
          <w:rFonts w:ascii="SimHei" w:eastAsia="SimHei" w:hAnsi="SimHei" w:cs="SimHei"/>
          <w:b/>
          <w:bCs/>
          <w:spacing w:val="-4"/>
          <w:sz w:val="20"/>
          <w:szCs w:val="20"/>
        </w:rPr>
        <w:t>of</w:t>
      </w:r>
      <w:r>
        <w:rPr>
          <w:rFonts w:ascii="SimHei" w:eastAsia="SimHei" w:hAnsi="SimHei" w:cs="SimHei"/>
          <w:spacing w:val="11"/>
          <w:sz w:val="20"/>
          <w:szCs w:val="20"/>
        </w:rPr>
        <w:t xml:space="preserve"> </w:t>
      </w:r>
      <w:r>
        <w:rPr>
          <w:rFonts w:ascii="SimHei" w:eastAsia="SimHei" w:hAnsi="SimHei" w:cs="SimHei"/>
          <w:b/>
          <w:bCs/>
          <w:spacing w:val="-4"/>
          <w:sz w:val="20"/>
          <w:szCs w:val="20"/>
        </w:rPr>
        <w:t>soil</w:t>
      </w:r>
      <w:r>
        <w:rPr>
          <w:rFonts w:ascii="SimHei" w:eastAsia="SimHei" w:hAnsi="SimHei" w:cs="SimHei"/>
          <w:spacing w:val="12"/>
          <w:sz w:val="20"/>
          <w:szCs w:val="20"/>
        </w:rPr>
        <w:t xml:space="preserve"> </w:t>
      </w:r>
      <w:r>
        <w:rPr>
          <w:rFonts w:ascii="SimHei" w:eastAsia="SimHei" w:hAnsi="SimHei" w:cs="SimHei"/>
          <w:b/>
          <w:bCs/>
          <w:spacing w:val="-4"/>
          <w:sz w:val="20"/>
          <w:szCs w:val="20"/>
        </w:rPr>
        <w:t>service</w:t>
      </w:r>
      <w:r>
        <w:rPr>
          <w:rFonts w:ascii="SimHei" w:eastAsia="SimHei" w:hAnsi="SimHei" w:cs="SimHei"/>
          <w:spacing w:val="7"/>
          <w:sz w:val="20"/>
          <w:szCs w:val="20"/>
        </w:rPr>
        <w:t xml:space="preserve"> </w:t>
      </w:r>
      <w:r>
        <w:rPr>
          <w:rFonts w:ascii="SimHei" w:eastAsia="SimHei" w:hAnsi="SimHei" w:cs="SimHei"/>
          <w:b/>
          <w:bCs/>
          <w:spacing w:val="-4"/>
          <w:sz w:val="20"/>
          <w:szCs w:val="20"/>
        </w:rPr>
        <w:t>func</w:t>
      </w:r>
      <w:r>
        <w:rPr>
          <w:rFonts w:ascii="SimHei" w:eastAsia="SimHei" w:hAnsi="SimHei" w:cs="SimHei"/>
          <w:b/>
          <w:bCs/>
          <w:spacing w:val="-5"/>
          <w:sz w:val="20"/>
          <w:szCs w:val="20"/>
        </w:rPr>
        <w:t>tion</w:t>
      </w:r>
    </w:p>
    <w:p>
      <w:pPr>
        <w:spacing w:before="211" w:line="252" w:lineRule="auto"/>
        <w:ind w:firstLine="410"/>
        <w:jc w:val="both"/>
        <w:rPr>
          <w:rFonts w:ascii="SimSun" w:eastAsia="SimSun" w:hAnsi="SimSun" w:cs="SimSun"/>
          <w:sz w:val="20"/>
          <w:szCs w:val="20"/>
        </w:rPr>
      </w:pPr>
      <w:r>
        <w:rPr>
          <w:rFonts w:ascii="SimSun" w:eastAsia="SimSun" w:hAnsi="SimSun" w:cs="SimSun"/>
          <w:spacing w:val="-8"/>
          <w:sz w:val="20"/>
          <w:szCs w:val="20"/>
        </w:rPr>
        <w:t>指由于湿地生态系统中植被茂密和掉落物层层截留降水，加之地表有积水层或长期过湿，水流缓慢，</w:t>
      </w:r>
      <w:r>
        <w:rPr>
          <w:rFonts w:ascii="SimSun" w:eastAsia="SimSun" w:hAnsi="SimSun" w:cs="SimSun"/>
          <w:sz w:val="20"/>
          <w:szCs w:val="20"/>
        </w:rPr>
        <w:t xml:space="preserve"> </w:t>
      </w:r>
      <w:r>
        <w:rPr>
          <w:rFonts w:ascii="SimSun" w:eastAsia="SimSun" w:hAnsi="SimSun" w:cs="SimSun"/>
          <w:spacing w:val="-5"/>
          <w:sz w:val="20"/>
          <w:szCs w:val="20"/>
        </w:rPr>
        <w:t>使湿地的土壤免受风蚀和水蚀。同时湿地植物根系固定土壤，防止土壤崩塌泄溜，减少土壤肥力损失以</w:t>
      </w:r>
      <w:r>
        <w:rPr>
          <w:rFonts w:ascii="SimSun" w:eastAsia="SimSun" w:hAnsi="SimSun" w:cs="SimSun"/>
          <w:sz w:val="20"/>
          <w:szCs w:val="20"/>
        </w:rPr>
        <w:t xml:space="preserve">  </w:t>
      </w:r>
      <w:r>
        <w:rPr>
          <w:rFonts w:ascii="SimSun" w:eastAsia="SimSun" w:hAnsi="SimSun" w:cs="SimSun"/>
          <w:spacing w:val="-3"/>
          <w:sz w:val="20"/>
          <w:szCs w:val="20"/>
        </w:rPr>
        <w:t>及改善土壤结构的功能。</w:t>
      </w:r>
    </w:p>
    <w:p>
      <w:pPr>
        <w:spacing w:before="231" w:line="184" w:lineRule="auto"/>
        <w:ind w:left="2"/>
        <w:rPr>
          <w:rFonts w:ascii="SimSun" w:eastAsia="SimSun" w:hAnsi="SimSun" w:cs="SimSun"/>
          <w:sz w:val="20"/>
          <w:szCs w:val="20"/>
        </w:rPr>
      </w:pPr>
      <w:r>
        <w:rPr>
          <w:rFonts w:ascii="SimSun" w:eastAsia="SimSun" w:hAnsi="SimSun" w:cs="SimSun"/>
          <w:b/>
          <w:bCs/>
          <w:spacing w:val="-5"/>
          <w:sz w:val="20"/>
          <w:szCs w:val="20"/>
        </w:rPr>
        <w:t>2.16</w:t>
      </w:r>
    </w:p>
    <w:p>
      <w:pPr>
        <w:spacing w:before="224" w:line="218" w:lineRule="auto"/>
        <w:ind w:left="412"/>
        <w:rPr>
          <w:rFonts w:ascii="SimHei" w:eastAsia="SimHei" w:hAnsi="SimHei" w:cs="SimHei"/>
          <w:sz w:val="20"/>
          <w:szCs w:val="20"/>
        </w:rPr>
      </w:pPr>
      <w:r>
        <w:rPr>
          <w:rFonts w:ascii="SimHei" w:eastAsia="SimHei" w:hAnsi="SimHei" w:cs="SimHei"/>
          <w:b/>
          <w:bCs/>
          <w:spacing w:val="-5"/>
          <w:sz w:val="20"/>
          <w:szCs w:val="20"/>
        </w:rPr>
        <w:t>生物多样性功能</w:t>
      </w:r>
      <w:r>
        <w:rPr>
          <w:rFonts w:ascii="SimHei" w:eastAsia="SimHei" w:hAnsi="SimHei" w:cs="SimHei"/>
          <w:spacing w:val="8"/>
          <w:sz w:val="20"/>
          <w:szCs w:val="20"/>
        </w:rPr>
        <w:t xml:space="preserve">  </w:t>
      </w:r>
      <w:r>
        <w:rPr>
          <w:rFonts w:ascii="SimHei" w:eastAsia="SimHei" w:hAnsi="SimHei" w:cs="SimHei"/>
          <w:b/>
          <w:bCs/>
          <w:spacing w:val="-5"/>
          <w:sz w:val="20"/>
          <w:szCs w:val="20"/>
        </w:rPr>
        <w:t>Biodiversity</w:t>
      </w:r>
      <w:r>
        <w:rPr>
          <w:rFonts w:ascii="SimHei" w:eastAsia="SimHei" w:hAnsi="SimHei" w:cs="SimHei"/>
          <w:spacing w:val="12"/>
          <w:sz w:val="20"/>
          <w:szCs w:val="20"/>
        </w:rPr>
        <w:t xml:space="preserve"> </w:t>
      </w:r>
      <w:r>
        <w:rPr>
          <w:rFonts w:ascii="SimHei" w:eastAsia="SimHei" w:hAnsi="SimHei" w:cs="SimHei"/>
          <w:b/>
          <w:bCs/>
          <w:spacing w:val="-5"/>
          <w:sz w:val="20"/>
          <w:szCs w:val="20"/>
        </w:rPr>
        <w:t>service</w:t>
      </w:r>
      <w:r>
        <w:rPr>
          <w:rFonts w:ascii="SimHei" w:eastAsia="SimHei" w:hAnsi="SimHei" w:cs="SimHei"/>
          <w:spacing w:val="8"/>
          <w:sz w:val="20"/>
          <w:szCs w:val="20"/>
        </w:rPr>
        <w:t xml:space="preserve"> </w:t>
      </w:r>
      <w:r>
        <w:rPr>
          <w:rFonts w:ascii="SimHei" w:eastAsia="SimHei" w:hAnsi="SimHei" w:cs="SimHei"/>
          <w:b/>
          <w:bCs/>
          <w:spacing w:val="-5"/>
          <w:sz w:val="20"/>
          <w:szCs w:val="20"/>
        </w:rPr>
        <w:t>function</w:t>
      </w:r>
    </w:p>
    <w:p>
      <w:pPr>
        <w:spacing w:before="202" w:line="248" w:lineRule="auto"/>
        <w:ind w:right="160" w:firstLine="410"/>
        <w:rPr>
          <w:rFonts w:ascii="SimSun" w:eastAsia="SimSun" w:hAnsi="SimSun" w:cs="SimSun"/>
          <w:sz w:val="20"/>
          <w:szCs w:val="20"/>
        </w:rPr>
      </w:pPr>
      <w:r>
        <w:rPr>
          <w:rFonts w:ascii="SimSun" w:eastAsia="SimSun" w:hAnsi="SimSun" w:cs="SimSun"/>
          <w:spacing w:val="-3"/>
          <w:sz w:val="20"/>
          <w:szCs w:val="20"/>
        </w:rPr>
        <w:t>指湿地的独特生境使其具有丰富的陆生与水生动植物资源，许多珍稀和濒危物种均以湿地作为庇</w:t>
      </w:r>
      <w:r>
        <w:rPr>
          <w:rFonts w:ascii="SimSun" w:eastAsia="SimSun" w:hAnsi="SimSun" w:cs="SimSun"/>
          <w:spacing w:val="14"/>
          <w:sz w:val="20"/>
          <w:szCs w:val="20"/>
        </w:rPr>
        <w:t xml:space="preserve"> </w:t>
      </w:r>
      <w:r>
        <w:rPr>
          <w:rFonts w:ascii="SimSun" w:eastAsia="SimSun" w:hAnsi="SimSun" w:cs="SimSun"/>
          <w:spacing w:val="-4"/>
          <w:sz w:val="20"/>
          <w:szCs w:val="20"/>
        </w:rPr>
        <w:t>护、生存和繁衍的屏障。</w:t>
      </w:r>
    </w:p>
    <w:p>
      <w:pPr>
        <w:spacing w:before="231" w:line="184" w:lineRule="auto"/>
        <w:ind w:left="2"/>
        <w:rPr>
          <w:rFonts w:ascii="SimSun" w:eastAsia="SimSun" w:hAnsi="SimSun" w:cs="SimSun"/>
          <w:sz w:val="20"/>
          <w:szCs w:val="20"/>
        </w:rPr>
      </w:pPr>
      <w:r>
        <w:rPr>
          <w:rFonts w:ascii="SimSun" w:eastAsia="SimSun" w:hAnsi="SimSun" w:cs="SimSun"/>
          <w:b/>
          <w:bCs/>
          <w:spacing w:val="-5"/>
          <w:sz w:val="20"/>
          <w:szCs w:val="20"/>
        </w:rPr>
        <w:t>2.17</w:t>
      </w:r>
    </w:p>
    <w:p>
      <w:pPr>
        <w:spacing w:before="199" w:line="222" w:lineRule="auto"/>
        <w:ind w:left="412"/>
        <w:rPr>
          <w:rFonts w:ascii="SimHei" w:eastAsia="SimHei" w:hAnsi="SimHei" w:cs="SimHei"/>
          <w:sz w:val="20"/>
          <w:szCs w:val="20"/>
        </w:rPr>
      </w:pPr>
      <w:r>
        <w:rPr>
          <w:rFonts w:ascii="SimHei" w:eastAsia="SimHei" w:hAnsi="SimHei" w:cs="SimHei"/>
          <w:b/>
          <w:bCs/>
          <w:spacing w:val="-4"/>
          <w:sz w:val="20"/>
          <w:szCs w:val="20"/>
        </w:rPr>
        <w:t>栖息地功能</w:t>
      </w:r>
      <w:r>
        <w:rPr>
          <w:rFonts w:ascii="SimHei" w:eastAsia="SimHei" w:hAnsi="SimHei" w:cs="SimHei"/>
          <w:spacing w:val="101"/>
          <w:sz w:val="20"/>
          <w:szCs w:val="20"/>
        </w:rPr>
        <w:t xml:space="preserve"> </w:t>
      </w:r>
      <w:r>
        <w:rPr>
          <w:rFonts w:ascii="SimHei" w:eastAsia="SimHei" w:hAnsi="SimHei" w:cs="SimHei"/>
          <w:b/>
          <w:bCs/>
          <w:spacing w:val="-4"/>
          <w:sz w:val="20"/>
          <w:szCs w:val="20"/>
        </w:rPr>
        <w:t>Habitat</w:t>
      </w:r>
      <w:r>
        <w:rPr>
          <w:rFonts w:ascii="SimHei" w:eastAsia="SimHei" w:hAnsi="SimHei" w:cs="SimHei"/>
          <w:spacing w:val="13"/>
          <w:sz w:val="20"/>
          <w:szCs w:val="20"/>
        </w:rPr>
        <w:t xml:space="preserve"> </w:t>
      </w:r>
      <w:r>
        <w:rPr>
          <w:rFonts w:ascii="SimHei" w:eastAsia="SimHei" w:hAnsi="SimHei" w:cs="SimHei"/>
          <w:b/>
          <w:bCs/>
          <w:spacing w:val="-4"/>
          <w:sz w:val="20"/>
          <w:szCs w:val="20"/>
        </w:rPr>
        <w:t>service</w:t>
      </w:r>
      <w:r>
        <w:rPr>
          <w:rFonts w:ascii="SimHei" w:eastAsia="SimHei" w:hAnsi="SimHei" w:cs="SimHei"/>
          <w:spacing w:val="8"/>
          <w:sz w:val="20"/>
          <w:szCs w:val="20"/>
        </w:rPr>
        <w:t xml:space="preserve"> </w:t>
      </w:r>
      <w:r>
        <w:rPr>
          <w:rFonts w:ascii="SimHei" w:eastAsia="SimHei" w:hAnsi="SimHei" w:cs="SimHei"/>
          <w:b/>
          <w:bCs/>
          <w:spacing w:val="-4"/>
          <w:sz w:val="20"/>
          <w:szCs w:val="20"/>
        </w:rPr>
        <w:t>function</w:t>
      </w:r>
    </w:p>
    <w:p>
      <w:pPr>
        <w:spacing w:before="211" w:line="244" w:lineRule="auto"/>
        <w:ind w:right="47" w:firstLine="410"/>
        <w:rPr>
          <w:rFonts w:ascii="SimSun" w:eastAsia="SimSun" w:hAnsi="SimSun" w:cs="SimSun"/>
          <w:sz w:val="20"/>
          <w:szCs w:val="20"/>
        </w:rPr>
      </w:pPr>
      <w:r>
        <w:rPr>
          <w:rFonts w:ascii="SimSun" w:eastAsia="SimSun" w:hAnsi="SimSun" w:cs="SimSun"/>
          <w:spacing w:val="-5"/>
          <w:sz w:val="20"/>
          <w:szCs w:val="20"/>
        </w:rPr>
        <w:t>是湿地复杂多样的植物群落，为野生动物尤其是一些珍稀或濒危野生动物提供了良好的栖息地的功</w:t>
      </w:r>
      <w:r>
        <w:rPr>
          <w:rFonts w:ascii="SimSun" w:eastAsia="SimSun" w:hAnsi="SimSun" w:cs="SimSun"/>
          <w:spacing w:val="16"/>
          <w:sz w:val="20"/>
          <w:szCs w:val="20"/>
        </w:rPr>
        <w:t xml:space="preserve"> </w:t>
      </w:r>
      <w:r>
        <w:rPr>
          <w:rFonts w:ascii="SimSun" w:eastAsia="SimSun" w:hAnsi="SimSun" w:cs="SimSun"/>
          <w:spacing w:val="-4"/>
          <w:sz w:val="20"/>
          <w:szCs w:val="20"/>
        </w:rPr>
        <w:t>能，湿地是鸟类、两栖类动物的繁殖、栖息、迁徙、越冬的场所。</w:t>
      </w:r>
    </w:p>
    <w:p>
      <w:pPr>
        <w:spacing w:before="242" w:line="184" w:lineRule="auto"/>
        <w:ind w:left="2"/>
        <w:rPr>
          <w:rFonts w:ascii="SimSun" w:eastAsia="SimSun" w:hAnsi="SimSun" w:cs="SimSun"/>
          <w:sz w:val="20"/>
          <w:szCs w:val="20"/>
        </w:rPr>
      </w:pPr>
      <w:r>
        <w:rPr>
          <w:rFonts w:ascii="SimSun" w:eastAsia="SimSun" w:hAnsi="SimSun" w:cs="SimSun"/>
          <w:b/>
          <w:bCs/>
          <w:spacing w:val="-5"/>
          <w:sz w:val="20"/>
          <w:szCs w:val="20"/>
        </w:rPr>
        <w:t>2.18</w:t>
      </w:r>
    </w:p>
    <w:p>
      <w:pPr>
        <w:spacing w:before="210" w:line="222" w:lineRule="auto"/>
        <w:ind w:left="410"/>
        <w:rPr>
          <w:rFonts w:ascii="SimHei" w:eastAsia="SimHei" w:hAnsi="SimHei" w:cs="SimHei"/>
          <w:sz w:val="20"/>
          <w:szCs w:val="20"/>
        </w:rPr>
      </w:pPr>
      <w:r>
        <w:rPr>
          <w:rFonts w:ascii="SimHei" w:eastAsia="SimHei" w:hAnsi="SimHei" w:cs="SimHei"/>
          <w:spacing w:val="-2"/>
          <w:sz w:val="20"/>
          <w:szCs w:val="20"/>
        </w:rPr>
        <w:t>科研文化功能</w:t>
      </w:r>
      <w:r>
        <w:rPr>
          <w:rFonts w:ascii="SimHei" w:eastAsia="SimHei" w:hAnsi="SimHei" w:cs="SimHei"/>
          <w:spacing w:val="78"/>
          <w:sz w:val="20"/>
          <w:szCs w:val="20"/>
        </w:rPr>
        <w:t xml:space="preserve"> </w:t>
      </w:r>
      <w:r>
        <w:rPr>
          <w:rFonts w:ascii="SimHei" w:eastAsia="SimHei" w:hAnsi="SimHei" w:cs="SimHei"/>
          <w:spacing w:val="-1"/>
          <w:sz w:val="20"/>
          <w:szCs w:val="20"/>
        </w:rPr>
        <w:t>Culture</w:t>
      </w:r>
      <w:r>
        <w:rPr>
          <w:rFonts w:ascii="SimHei" w:eastAsia="SimHei" w:hAnsi="SimHei" w:cs="SimHei"/>
          <w:spacing w:val="12"/>
          <w:sz w:val="20"/>
          <w:szCs w:val="20"/>
        </w:rPr>
        <w:t xml:space="preserve"> </w:t>
      </w:r>
      <w:r>
        <w:rPr>
          <w:rFonts w:ascii="SimHei" w:eastAsia="SimHei" w:hAnsi="SimHei" w:cs="SimHei"/>
          <w:spacing w:val="-1"/>
          <w:sz w:val="20"/>
          <w:szCs w:val="20"/>
        </w:rPr>
        <w:t>service</w:t>
      </w:r>
      <w:r>
        <w:rPr>
          <w:rFonts w:ascii="SimHei" w:eastAsia="SimHei" w:hAnsi="SimHei" w:cs="SimHei"/>
          <w:spacing w:val="9"/>
          <w:sz w:val="20"/>
          <w:szCs w:val="20"/>
        </w:rPr>
        <w:t xml:space="preserve"> </w:t>
      </w:r>
      <w:r>
        <w:rPr>
          <w:rFonts w:ascii="SimHei" w:eastAsia="SimHei" w:hAnsi="SimHei" w:cs="SimHei"/>
          <w:spacing w:val="-1"/>
          <w:sz w:val="20"/>
          <w:szCs w:val="20"/>
        </w:rPr>
        <w:t>functi</w:t>
      </w:r>
      <w:r>
        <w:rPr>
          <w:rFonts w:ascii="SimHei" w:eastAsia="SimHei" w:hAnsi="SimHei" w:cs="SimHei"/>
          <w:spacing w:val="-2"/>
          <w:sz w:val="20"/>
          <w:szCs w:val="20"/>
        </w:rPr>
        <w:t>on</w:t>
      </w:r>
    </w:p>
    <w:p>
      <w:pPr>
        <w:spacing w:before="191" w:line="243" w:lineRule="auto"/>
        <w:ind w:right="50" w:firstLine="410"/>
        <w:rPr>
          <w:rFonts w:ascii="SimSun" w:eastAsia="SimSun" w:hAnsi="SimSun" w:cs="SimSun"/>
          <w:sz w:val="20"/>
          <w:szCs w:val="20"/>
        </w:rPr>
      </w:pPr>
      <w:r>
        <w:rPr>
          <w:rFonts w:ascii="SimSun" w:eastAsia="SimSun" w:hAnsi="SimSun" w:cs="SimSun"/>
          <w:spacing w:val="-5"/>
          <w:sz w:val="20"/>
          <w:szCs w:val="20"/>
        </w:rPr>
        <w:t>是湿地作为一种独特的生态系统和自然景观，吸引着地理科学、生态科学和环境科学的专家学者前</w:t>
      </w:r>
      <w:r>
        <w:rPr>
          <w:rFonts w:ascii="SimSun" w:eastAsia="SimSun" w:hAnsi="SimSun" w:cs="SimSun"/>
          <w:spacing w:val="13"/>
          <w:sz w:val="20"/>
          <w:szCs w:val="20"/>
        </w:rPr>
        <w:t xml:space="preserve"> </w:t>
      </w:r>
      <w:r>
        <w:rPr>
          <w:rFonts w:ascii="SimSun" w:eastAsia="SimSun" w:hAnsi="SimSun" w:cs="SimSun"/>
          <w:spacing w:val="-3"/>
          <w:sz w:val="20"/>
          <w:szCs w:val="20"/>
        </w:rPr>
        <w:t>来进行科学考察与研究的功能。</w:t>
      </w:r>
    </w:p>
    <w:p>
      <w:pPr>
        <w:spacing w:before="232" w:line="184" w:lineRule="auto"/>
        <w:ind w:left="2"/>
        <w:rPr>
          <w:rFonts w:ascii="SimSun" w:eastAsia="SimSun" w:hAnsi="SimSun" w:cs="SimSun"/>
          <w:sz w:val="20"/>
          <w:szCs w:val="20"/>
        </w:rPr>
      </w:pPr>
      <w:r>
        <w:rPr>
          <w:rFonts w:ascii="SimSun" w:eastAsia="SimSun" w:hAnsi="SimSun" w:cs="SimSun"/>
          <w:b/>
          <w:bCs/>
          <w:spacing w:val="-5"/>
          <w:sz w:val="20"/>
          <w:szCs w:val="20"/>
        </w:rPr>
        <w:t>2.19</w:t>
      </w:r>
    </w:p>
    <w:p>
      <w:pPr>
        <w:spacing w:before="225" w:line="218" w:lineRule="auto"/>
        <w:ind w:left="412"/>
        <w:rPr>
          <w:rFonts w:ascii="SimHei" w:eastAsia="SimHei" w:hAnsi="SimHei" w:cs="SimHei"/>
          <w:sz w:val="20"/>
          <w:szCs w:val="20"/>
        </w:rPr>
      </w:pPr>
      <w:r>
        <w:rPr>
          <w:rFonts w:ascii="SimHei" w:eastAsia="SimHei" w:hAnsi="SimHei" w:cs="SimHei"/>
          <w:b/>
          <w:bCs/>
          <w:spacing w:val="-4"/>
          <w:sz w:val="20"/>
          <w:szCs w:val="20"/>
        </w:rPr>
        <w:t>生态旅游功能</w:t>
      </w:r>
      <w:r>
        <w:rPr>
          <w:rFonts w:ascii="SimHei" w:eastAsia="SimHei" w:hAnsi="SimHei" w:cs="SimHei"/>
          <w:spacing w:val="84"/>
          <w:sz w:val="20"/>
          <w:szCs w:val="20"/>
        </w:rPr>
        <w:t xml:space="preserve"> </w:t>
      </w:r>
      <w:r>
        <w:rPr>
          <w:rFonts w:ascii="SimHei" w:eastAsia="SimHei" w:hAnsi="SimHei" w:cs="SimHei"/>
          <w:b/>
          <w:bCs/>
          <w:spacing w:val="-4"/>
          <w:sz w:val="20"/>
          <w:szCs w:val="20"/>
        </w:rPr>
        <w:t>Ecological</w:t>
      </w:r>
      <w:r>
        <w:rPr>
          <w:rFonts w:ascii="SimHei" w:eastAsia="SimHei" w:hAnsi="SimHei" w:cs="SimHei"/>
          <w:spacing w:val="4"/>
          <w:sz w:val="20"/>
          <w:szCs w:val="20"/>
        </w:rPr>
        <w:t xml:space="preserve"> </w:t>
      </w:r>
      <w:r>
        <w:rPr>
          <w:rFonts w:ascii="SimHei" w:eastAsia="SimHei" w:hAnsi="SimHei" w:cs="SimHei"/>
          <w:b/>
          <w:bCs/>
          <w:spacing w:val="-4"/>
          <w:sz w:val="20"/>
          <w:szCs w:val="20"/>
        </w:rPr>
        <w:t>tourism</w:t>
      </w:r>
      <w:r>
        <w:rPr>
          <w:rFonts w:ascii="SimHei" w:eastAsia="SimHei" w:hAnsi="SimHei" w:cs="SimHei"/>
          <w:spacing w:val="8"/>
          <w:sz w:val="20"/>
          <w:szCs w:val="20"/>
        </w:rPr>
        <w:t xml:space="preserve"> </w:t>
      </w:r>
      <w:r>
        <w:rPr>
          <w:rFonts w:ascii="SimHei" w:eastAsia="SimHei" w:hAnsi="SimHei" w:cs="SimHei"/>
          <w:b/>
          <w:bCs/>
          <w:spacing w:val="-4"/>
          <w:sz w:val="20"/>
          <w:szCs w:val="20"/>
        </w:rPr>
        <w:t>function</w:t>
      </w:r>
    </w:p>
    <w:p>
      <w:pPr>
        <w:spacing w:before="201" w:line="243" w:lineRule="auto"/>
        <w:ind w:right="21" w:firstLine="410"/>
        <w:rPr>
          <w:rFonts w:ascii="SimSun" w:eastAsia="SimSun" w:hAnsi="SimSun" w:cs="SimSun"/>
          <w:sz w:val="20"/>
          <w:szCs w:val="20"/>
        </w:rPr>
      </w:pPr>
      <w:r>
        <w:rPr>
          <w:rFonts w:ascii="SimSun" w:eastAsia="SimSun" w:hAnsi="SimSun" w:cs="SimSun"/>
          <w:spacing w:val="-4"/>
          <w:sz w:val="20"/>
          <w:szCs w:val="20"/>
        </w:rPr>
        <w:t>指旅游者以湿地作为观光、游览研究对象，观察湿地的景观、物种、生境和生态系统等，并维持湿</w:t>
      </w:r>
      <w:r>
        <w:rPr>
          <w:rFonts w:ascii="SimSun" w:eastAsia="SimSun" w:hAnsi="SimSun" w:cs="SimSun"/>
          <w:sz w:val="20"/>
          <w:szCs w:val="20"/>
        </w:rPr>
        <w:t xml:space="preserve"> </w:t>
      </w:r>
      <w:r>
        <w:rPr>
          <w:rFonts w:ascii="SimSun" w:eastAsia="SimSun" w:hAnsi="SimSun" w:cs="SimSun"/>
          <w:spacing w:val="-3"/>
          <w:sz w:val="20"/>
          <w:szCs w:val="20"/>
        </w:rPr>
        <w:t>地自然环境原貌的旅游活动。</w:t>
      </w:r>
    </w:p>
    <w:p>
      <w:pPr>
        <w:spacing w:line="292" w:lineRule="auto"/>
        <w:rPr>
          <w:rFonts w:ascii="Arial"/>
          <w:sz w:val="21"/>
        </w:rPr>
      </w:pPr>
    </w:p>
    <w:p>
      <w:pPr>
        <w:spacing w:before="65" w:line="221" w:lineRule="auto"/>
        <w:ind w:left="2"/>
        <w:rPr>
          <w:rFonts w:ascii="SimHei" w:eastAsia="SimHei" w:hAnsi="SimHei" w:cs="SimHei"/>
          <w:sz w:val="20"/>
          <w:szCs w:val="20"/>
        </w:rPr>
      </w:pPr>
      <w:r>
        <w:rPr>
          <w:rFonts w:ascii="SimHei" w:eastAsia="SimHei" w:hAnsi="SimHei" w:cs="SimHei"/>
          <w:b/>
          <w:bCs/>
          <w:spacing w:val="-4"/>
          <w:sz w:val="20"/>
          <w:szCs w:val="20"/>
        </w:rPr>
        <w:t>3</w:t>
      </w:r>
      <w:r>
        <w:rPr>
          <w:rFonts w:ascii="SimHei" w:eastAsia="SimHei" w:hAnsi="SimHei" w:cs="SimHei"/>
          <w:spacing w:val="105"/>
          <w:sz w:val="20"/>
          <w:szCs w:val="20"/>
        </w:rPr>
        <w:t xml:space="preserve"> </w:t>
      </w:r>
      <w:r>
        <w:rPr>
          <w:rFonts w:ascii="SimHei" w:eastAsia="SimHei" w:hAnsi="SimHei" w:cs="SimHei"/>
          <w:b/>
          <w:bCs/>
          <w:spacing w:val="-4"/>
          <w:sz w:val="20"/>
          <w:szCs w:val="20"/>
        </w:rPr>
        <w:t>评估指标体系及评估方法</w:t>
      </w:r>
    </w:p>
    <w:p>
      <w:pPr>
        <w:spacing w:line="276" w:lineRule="auto"/>
        <w:rPr>
          <w:rFonts w:ascii="Arial"/>
          <w:sz w:val="21"/>
        </w:rPr>
      </w:pPr>
    </w:p>
    <w:p>
      <w:pPr>
        <w:spacing w:before="66" w:line="218" w:lineRule="auto"/>
        <w:ind w:left="410"/>
        <w:rPr>
          <w:rFonts w:ascii="SimSun" w:eastAsia="SimSun" w:hAnsi="SimSun" w:cs="SimSun"/>
          <w:sz w:val="20"/>
          <w:szCs w:val="20"/>
        </w:rPr>
      </w:pPr>
      <w:r>
        <w:rPr>
          <w:rFonts w:ascii="SimSun" w:eastAsia="SimSun" w:hAnsi="SimSun" w:cs="SimSun"/>
          <w:sz w:val="20"/>
          <w:szCs w:val="20"/>
        </w:rPr>
        <w:t>新疆湿地生态系统服务功能评估指标体系包括11项</w:t>
      </w:r>
      <w:r>
        <w:rPr>
          <w:rFonts w:ascii="SimSun" w:eastAsia="SimSun" w:hAnsi="SimSun" w:cs="SimSun"/>
          <w:spacing w:val="-1"/>
          <w:sz w:val="20"/>
          <w:szCs w:val="20"/>
        </w:rPr>
        <w:t>评估指标，指标体系及评估方法见附录</w:t>
      </w:r>
      <w:r>
        <w:rPr>
          <w:rFonts w:ascii="SimSun" w:eastAsia="SimSun" w:hAnsi="SimSun" w:cs="SimSun"/>
          <w:spacing w:val="-52"/>
          <w:sz w:val="20"/>
          <w:szCs w:val="20"/>
        </w:rPr>
        <w:t xml:space="preserve"> </w:t>
      </w:r>
      <w:r>
        <w:rPr>
          <w:rFonts w:ascii="SimSun" w:eastAsia="SimSun" w:hAnsi="SimSun" w:cs="SimSun"/>
          <w:spacing w:val="-1"/>
          <w:sz w:val="20"/>
          <w:szCs w:val="20"/>
        </w:rPr>
        <w:t>A。</w:t>
      </w:r>
    </w:p>
    <w:p>
      <w:pPr>
        <w:spacing w:line="294" w:lineRule="auto"/>
        <w:rPr>
          <w:rFonts w:ascii="Arial"/>
          <w:sz w:val="21"/>
        </w:rPr>
      </w:pPr>
    </w:p>
    <w:p>
      <w:pPr>
        <w:spacing w:before="66" w:line="222" w:lineRule="auto"/>
        <w:ind w:left="2"/>
        <w:rPr>
          <w:rFonts w:ascii="SimHei" w:eastAsia="SimHei" w:hAnsi="SimHei" w:cs="SimHei"/>
          <w:sz w:val="20"/>
          <w:szCs w:val="20"/>
        </w:rPr>
      </w:pPr>
      <w:r>
        <w:rPr>
          <w:rFonts w:ascii="SimHei" w:eastAsia="SimHei" w:hAnsi="SimHei" w:cs="SimHei"/>
          <w:b/>
          <w:bCs/>
          <w:spacing w:val="1"/>
          <w:sz w:val="20"/>
          <w:szCs w:val="20"/>
        </w:rPr>
        <w:t>4</w:t>
      </w:r>
      <w:r>
        <w:rPr>
          <w:rFonts w:ascii="SimHei" w:eastAsia="SimHei" w:hAnsi="SimHei" w:cs="SimHei"/>
          <w:spacing w:val="95"/>
          <w:sz w:val="20"/>
          <w:szCs w:val="20"/>
        </w:rPr>
        <w:t xml:space="preserve"> </w:t>
      </w:r>
      <w:r>
        <w:rPr>
          <w:rFonts w:ascii="SimHei" w:eastAsia="SimHei" w:hAnsi="SimHei" w:cs="SimHei"/>
          <w:b/>
          <w:bCs/>
          <w:spacing w:val="1"/>
          <w:sz w:val="20"/>
          <w:szCs w:val="20"/>
        </w:rPr>
        <w:t>评估公式</w:t>
      </w:r>
    </w:p>
    <w:p>
      <w:pPr>
        <w:spacing w:line="284" w:lineRule="auto"/>
        <w:rPr>
          <w:rFonts w:ascii="Arial"/>
          <w:sz w:val="21"/>
        </w:rPr>
        <w:sectPr>
          <w:footerReference w:type="default" r:id="rId12"/>
          <w:pgSz w:w="11910" w:h="16840"/>
          <w:pgMar w:top="1431" w:right="1510" w:bottom="1578" w:left="1539" w:header="0" w:footer="1439" w:gutter="0"/>
          <w:pgNumType w:start="10"/>
          <w:cols w:space="708"/>
        </w:sectPr>
      </w:pPr>
    </w:p>
    <w:p>
      <w:pPr>
        <w:spacing w:before="65" w:line="242" w:lineRule="auto"/>
        <w:ind w:right="21" w:firstLine="410"/>
        <w:rPr>
          <w:rFonts w:ascii="SimSun" w:eastAsia="SimSun" w:hAnsi="SimSun" w:cs="SimSun"/>
          <w:sz w:val="20"/>
          <w:szCs w:val="20"/>
        </w:rPr>
      </w:pPr>
      <w:r>
        <w:rPr>
          <w:rFonts w:ascii="SimSun" w:eastAsia="SimSun" w:hAnsi="SimSun" w:cs="SimSun"/>
          <w:spacing w:val="-4"/>
          <w:sz w:val="20"/>
          <w:szCs w:val="20"/>
        </w:rPr>
        <w:t>新疆湿地生态系统服务功能价值以人民币元为基本单位表现。各项服务功能价值计算评估公式见附</w:t>
      </w:r>
      <w:r>
        <w:rPr>
          <w:rFonts w:ascii="SimSun" w:eastAsia="SimSun" w:hAnsi="SimSun" w:cs="SimSun"/>
          <w:sz w:val="20"/>
          <w:szCs w:val="20"/>
        </w:rPr>
        <w:t xml:space="preserve"> </w:t>
      </w:r>
      <w:r>
        <w:rPr>
          <w:rFonts w:ascii="SimSun" w:eastAsia="SimSun" w:hAnsi="SimSun" w:cs="SimSun"/>
          <w:spacing w:val="9"/>
          <w:sz w:val="20"/>
          <w:szCs w:val="20"/>
        </w:rPr>
        <w:t>录B。</w:t>
      </w:r>
    </w:p>
    <w:p>
      <w:pPr>
        <w:spacing w:line="299" w:lineRule="auto"/>
        <w:rPr>
          <w:rFonts w:ascii="Arial"/>
          <w:sz w:val="21"/>
        </w:rPr>
      </w:pPr>
    </w:p>
    <w:p>
      <w:pPr>
        <w:spacing w:before="66" w:line="221" w:lineRule="auto"/>
        <w:rPr>
          <w:rFonts w:ascii="SimHei" w:eastAsia="SimHei" w:hAnsi="SimHei" w:cs="SimHei"/>
          <w:sz w:val="20"/>
          <w:szCs w:val="20"/>
        </w:rPr>
      </w:pPr>
      <w:r>
        <w:rPr>
          <w:rFonts w:ascii="SimHei" w:eastAsia="SimHei" w:hAnsi="SimHei" w:cs="SimHei"/>
          <w:spacing w:val="-2"/>
          <w:sz w:val="20"/>
          <w:szCs w:val="20"/>
        </w:rPr>
        <w:t>5</w:t>
      </w:r>
      <w:r>
        <w:rPr>
          <w:rFonts w:ascii="SimHei" w:eastAsia="SimHei" w:hAnsi="SimHei" w:cs="SimHei"/>
          <w:spacing w:val="6"/>
          <w:sz w:val="20"/>
          <w:szCs w:val="20"/>
        </w:rPr>
        <w:t xml:space="preserve">  </w:t>
      </w:r>
      <w:r>
        <w:rPr>
          <w:rFonts w:ascii="SimHei" w:eastAsia="SimHei" w:hAnsi="SimHei" w:cs="SimHei"/>
          <w:spacing w:val="-2"/>
          <w:sz w:val="20"/>
          <w:szCs w:val="20"/>
        </w:rPr>
        <w:t>新疆湿地生态系统服务功能价值评估数据汇总表</w:t>
      </w:r>
    </w:p>
    <w:p>
      <w:r>
        <w:br/>
      </w:r>
      <w: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13" w:history="1">
        <w:r>
          <w:rPr>
            <w:rFonts w:ascii="SimSun" w:eastAsia="SimSun" w:hAnsi="SimSun" w:cs="SimSun"/>
            <w:b/>
            <w:bCs/>
            <w:noProof w:val="0"/>
            <w:snapToGrid/>
            <w:color w:val="0000EE"/>
            <w:kern w:val="0"/>
            <w:sz w:val="30"/>
            <w:szCs w:val="30"/>
            <w:u w:val="single" w:color="0000EE"/>
          </w:rPr>
          <w:t>https://d.book118.com/475343004220011101</w:t>
        </w:r>
      </w:hyperlink>
    </w:p>
    <w:p/>
    <w:sectPr>
      <w:footerReference w:type="default" r:id="rId14"/>
      <w:type w:val="nextPage"/>
      <w:pgSz w:w="11910" w:h="16840"/>
      <w:pgMar w:top="1431" w:right="1510" w:bottom="1578" w:left="1539" w:header="0" w:footer="1439" w:gutter="0"/>
      <w:pgNumType w:start="11"/>
      <w:cols w:space="708"/>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5" w:lineRule="auto"/>
      <w:ind w:right="298"/>
      <w:jc w:val="right"/>
      <w:rPr>
        <w:rFonts w:ascii="Times New Roman" w:eastAsia="Times New Roman" w:hAnsi="Times New Roman" w:cs="Times New Roman"/>
        <w:sz w:val="14"/>
        <w:szCs w:val="14"/>
      </w:rPr>
    </w:pPr>
    <w:r>
      <w:rPr>
        <w:rFonts w:ascii="Times New Roman" w:eastAsia="Times New Roman" w:hAnsi="Times New Roman" w:cs="Times New Roman"/>
        <w:spacing w:val="-1"/>
        <w:sz w:val="14"/>
        <w:szCs w:val="14"/>
      </w:rPr>
      <w:t>II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1" w:lineRule="auto"/>
      <w:ind w:right="188"/>
      <w:jc w:val="right"/>
      <w:rPr>
        <w:rFonts w:ascii="SimSun" w:eastAsia="SimSun" w:hAnsi="SimSun" w:cs="SimSun"/>
        <w:sz w:val="26"/>
        <w:szCs w:val="26"/>
      </w:rPr>
    </w:pPr>
    <w:r>
      <w:rPr>
        <w:rFonts w:ascii="SimSun" w:eastAsia="SimSun" w:hAnsi="SimSun" w:cs="SimSun"/>
        <w:sz w:val="26"/>
        <w:szCs w:val="26"/>
      </w:rPr>
      <w:t>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right="244"/>
      <w:jc w:val="right"/>
      <w:rPr>
        <w:rFonts w:ascii="SimSun" w:eastAsia="SimSun" w:hAnsi="SimSun" w:cs="SimSun"/>
        <w:sz w:val="14"/>
        <w:szCs w:val="14"/>
      </w:rPr>
    </w:pPr>
    <w:r>
      <w:rPr>
        <w:rFonts w:ascii="SimSun" w:eastAsia="SimSun" w:hAnsi="SimSun" w:cs="SimSun"/>
        <w:sz w:val="14"/>
        <w:szCs w:val="14"/>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right="244"/>
      <w:jc w:val="right"/>
      <w:rPr>
        <w:rFonts w:ascii="SimSun" w:eastAsia="SimSun" w:hAnsi="SimSun" w:cs="SimSun"/>
        <w:sz w:val="14"/>
        <w:szCs w:val="14"/>
      </w:rPr>
    </w:pPr>
    <w:r>
      <w:rPr>
        <w:rFonts w:ascii="SimSun" w:eastAsia="SimSun" w:hAnsi="SimSun" w:cs="SimSun"/>
        <w:sz w:val="14"/>
        <w:szCs w:val="14"/>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2" w:lineRule="auto"/>
      <w:ind w:right="300"/>
      <w:jc w:val="right"/>
      <w:rPr>
        <w:rFonts w:ascii="SimSun" w:eastAsia="SimSun" w:hAnsi="SimSun" w:cs="SimSun"/>
        <w:sz w:val="14"/>
        <w:szCs w:val="14"/>
      </w:rPr>
    </w:pPr>
    <w:r>
      <w:rPr>
        <w:rFonts w:ascii="SimSun" w:eastAsia="SimSun" w:hAnsi="SimSun" w:cs="SimSun"/>
        <w:sz w:val="14"/>
        <w:szCs w:val="14"/>
      </w:rPr>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2" w:lineRule="auto"/>
      <w:ind w:right="300"/>
      <w:jc w:val="right"/>
      <w:rPr>
        <w:rFonts w:ascii="SimSun" w:eastAsia="SimSun" w:hAnsi="SimSun" w:cs="SimSun"/>
        <w:sz w:val="14"/>
        <w:szCs w:val="14"/>
      </w:rPr>
    </w:pPr>
    <w:r>
      <w:rPr>
        <w:rFonts w:ascii="SimSun" w:eastAsia="SimSun" w:hAnsi="SimSun" w:cs="SimSun"/>
        <w:sz w:val="14"/>
        <w:szCs w:val="14"/>
      </w:rPr>
      <w:t>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right="239"/>
      <w:jc w:val="right"/>
      <w:rPr>
        <w:rFonts w:ascii="SimSun" w:eastAsia="SimSun" w:hAnsi="SimSun" w:cs="SimSun"/>
        <w:sz w:val="14"/>
        <w:szCs w:val="14"/>
      </w:rPr>
    </w:pPr>
    <w:r>
      <w:rPr>
        <w:rFonts w:ascii="SimSun" w:eastAsia="SimSun" w:hAnsi="SimSun" w:cs="SimSun"/>
        <w:sz w:val="14"/>
        <w:szCs w:val="14"/>
      </w:rPr>
      <w:t>3</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83" w:lineRule="auto"/>
      <w:ind w:right="239"/>
      <w:jc w:val="right"/>
      <w:rPr>
        <w:rFonts w:ascii="SimSun" w:eastAsia="SimSun" w:hAnsi="SimSun" w:cs="SimSun"/>
        <w:sz w:val="14"/>
        <w:szCs w:val="14"/>
      </w:rPr>
    </w:pPr>
    <w:r>
      <w:rPr>
        <w:rFonts w:ascii="SimSun" w:eastAsia="SimSun" w:hAnsi="SimSun" w:cs="SimSun"/>
        <w:sz w:val="14"/>
        <w:szCs w:val="14"/>
      </w:rPr>
      <w:t>3</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tLeast"/>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5.xml" /><Relationship Id="rId11" Type="http://schemas.openxmlformats.org/officeDocument/2006/relationships/footer" Target="footer6.xml" /><Relationship Id="rId12" Type="http://schemas.openxmlformats.org/officeDocument/2006/relationships/footer" Target="footer7.xml" /><Relationship Id="rId13" Type="http://schemas.openxmlformats.org/officeDocument/2006/relationships/hyperlink" Target="https://d.book118.com/475343004220011101" TargetMode="External" /><Relationship Id="rId14" Type="http://schemas.openxmlformats.org/officeDocument/2006/relationships/footer" Target="footer8.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footer" Target="footer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pdfbuilder</dc:subject>
  <dc:creator>Kingsoft-PDF</dc:creator>
  <cp:revision>0</cp:revision>
  <dcterms:created xsi:type="dcterms:W3CDTF">2023-05-19T11:08:40Z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2023-05-19T11:08:43Z</vt:filetime>
  </property>
  <property fmtid="{D5CDD505-2E9C-101B-9397-08002B2CF9AE}" pid="3" name="CRO">
    <vt:lpwstr>wqlLaW5nc29mdCBQREYgdG8gV1BTIDg1</vt:lpwstr>
  </property>
  <property fmtid="{D5CDD505-2E9C-101B-9397-08002B2CF9AE}" pid="4" name="UsrData">
    <vt:lpwstr>6466e82cfa57af001ff0c733</vt:lpwstr>
  </property>
</Properties>
</file>