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单晶电磁场项目构思建设方案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50" w:history="1">
        <w:r>
          <w:rPr>
            <w:rFonts w:ascii="仿宋" w:eastAsia="仿宋" w:hAnsi="仿宋" w:cs="仿宋" w:hint="eastAsia"/>
            <w:lang w:eastAsia="zh-CN"/>
          </w:rPr>
          <w:t>概论</w:t>
        </w:r>
        <w:r>
          <w:tab/>
        </w:r>
        <w:r>
          <w:fldChar w:fldCharType="begin"/>
        </w:r>
        <w:r>
          <w:instrText xml:space="preserve"> PAGEREF _Toc15550 \h </w:instrText>
        </w:r>
        <w:r>
          <w:fldChar w:fldCharType="separate"/>
        </w:r>
        <w:r>
          <w:t>3</w:t>
        </w:r>
        <w:r>
          <w:fldChar w:fldCharType="end"/>
        </w:r>
      </w:hyperlink>
    </w:p>
    <w:p>
      <w:pPr>
        <w:pStyle w:val="TOC1"/>
        <w:tabs>
          <w:tab w:val="right" w:leader="dot" w:pos="8306"/>
        </w:tabs>
      </w:pPr>
      <w:hyperlink w:anchor="_Toc22111" w:history="1">
        <w:r>
          <w:rPr>
            <w:rFonts w:ascii="仿宋" w:eastAsia="仿宋" w:hAnsi="仿宋" w:cs="仿宋" w:hint="eastAsia"/>
            <w:lang w:eastAsia="zh-CN"/>
          </w:rPr>
          <w:t>一、背景、必要性分析</w:t>
        </w:r>
        <w:r>
          <w:tab/>
        </w:r>
        <w:r>
          <w:fldChar w:fldCharType="begin"/>
        </w:r>
        <w:r>
          <w:instrText xml:space="preserve"> PAGEREF _Toc22111 \h </w:instrText>
        </w:r>
        <w:r>
          <w:fldChar w:fldCharType="separate"/>
        </w:r>
        <w:r>
          <w:t>3</w:t>
        </w:r>
        <w:r>
          <w:fldChar w:fldCharType="end"/>
        </w:r>
      </w:hyperlink>
    </w:p>
    <w:p>
      <w:pPr>
        <w:pStyle w:val="TOC2"/>
        <w:tabs>
          <w:tab w:val="right" w:leader="dot" w:pos="8306"/>
        </w:tabs>
      </w:pPr>
      <w:hyperlink w:anchor="_Toc30658" w:history="1">
        <w:r>
          <w:rPr>
            <w:rFonts w:ascii="仿宋" w:eastAsia="仿宋" w:hAnsi="仿宋" w:cs="仿宋" w:hint="eastAsia"/>
            <w:lang w:eastAsia="zh-CN"/>
          </w:rPr>
          <w:t>(一)、项目建设背景</w:t>
        </w:r>
        <w:r>
          <w:tab/>
        </w:r>
        <w:r>
          <w:fldChar w:fldCharType="begin"/>
        </w:r>
        <w:r>
          <w:instrText xml:space="preserve"> PAGEREF _Toc30658 \h </w:instrText>
        </w:r>
        <w:r>
          <w:fldChar w:fldCharType="separate"/>
        </w:r>
        <w:r>
          <w:t>3</w:t>
        </w:r>
        <w:r>
          <w:fldChar w:fldCharType="end"/>
        </w:r>
      </w:hyperlink>
    </w:p>
    <w:p>
      <w:pPr>
        <w:pStyle w:val="TOC2"/>
        <w:tabs>
          <w:tab w:val="right" w:leader="dot" w:pos="8306"/>
        </w:tabs>
      </w:pPr>
      <w:hyperlink w:anchor="_Toc11384" w:history="1">
        <w:r>
          <w:rPr>
            <w:rFonts w:ascii="仿宋" w:eastAsia="仿宋" w:hAnsi="仿宋" w:cs="仿宋" w:hint="eastAsia"/>
            <w:lang w:eastAsia="zh-CN"/>
          </w:rPr>
          <w:t>(二)、必要性分析</w:t>
        </w:r>
        <w:r>
          <w:tab/>
        </w:r>
        <w:r>
          <w:fldChar w:fldCharType="begin"/>
        </w:r>
        <w:r>
          <w:instrText xml:space="preserve"> PAGEREF _Toc11384 \h </w:instrText>
        </w:r>
        <w:r>
          <w:fldChar w:fldCharType="separate"/>
        </w:r>
        <w:r>
          <w:t>4</w:t>
        </w:r>
        <w:r>
          <w:fldChar w:fldCharType="end"/>
        </w:r>
      </w:hyperlink>
    </w:p>
    <w:p>
      <w:pPr>
        <w:pStyle w:val="TOC2"/>
        <w:tabs>
          <w:tab w:val="right" w:leader="dot" w:pos="8306"/>
        </w:tabs>
      </w:pPr>
      <w:hyperlink w:anchor="_Toc22692" w:history="1">
        <w:r>
          <w:rPr>
            <w:rFonts w:ascii="仿宋" w:eastAsia="仿宋" w:hAnsi="仿宋" w:cs="仿宋" w:hint="eastAsia"/>
            <w:lang w:eastAsia="zh-CN"/>
          </w:rPr>
          <w:t>(三)、项目建设有利条件</w:t>
        </w:r>
        <w:r>
          <w:tab/>
        </w:r>
        <w:r>
          <w:fldChar w:fldCharType="begin"/>
        </w:r>
        <w:r>
          <w:instrText xml:space="preserve"> PAGEREF _Toc22692 \h </w:instrText>
        </w:r>
        <w:r>
          <w:fldChar w:fldCharType="separate"/>
        </w:r>
        <w:r>
          <w:t>5</w:t>
        </w:r>
        <w:r>
          <w:fldChar w:fldCharType="end"/>
        </w:r>
      </w:hyperlink>
    </w:p>
    <w:p>
      <w:pPr>
        <w:pStyle w:val="TOC1"/>
        <w:tabs>
          <w:tab w:val="right" w:leader="dot" w:pos="8306"/>
        </w:tabs>
      </w:pPr>
      <w:hyperlink w:anchor="_Toc30309" w:history="1">
        <w:r>
          <w:rPr>
            <w:rFonts w:ascii="仿宋" w:eastAsia="仿宋" w:hAnsi="仿宋" w:cs="仿宋" w:hint="eastAsia"/>
            <w:lang w:eastAsia="zh-CN"/>
          </w:rPr>
          <w:t>二、单晶电磁场项目概论</w:t>
        </w:r>
        <w:r>
          <w:tab/>
        </w:r>
        <w:r>
          <w:fldChar w:fldCharType="begin"/>
        </w:r>
        <w:r>
          <w:instrText xml:space="preserve"> PAGEREF _Toc30309 \h </w:instrText>
        </w:r>
        <w:r>
          <w:fldChar w:fldCharType="separate"/>
        </w:r>
        <w:r>
          <w:t>7</w:t>
        </w:r>
        <w:r>
          <w:fldChar w:fldCharType="end"/>
        </w:r>
      </w:hyperlink>
    </w:p>
    <w:p>
      <w:pPr>
        <w:pStyle w:val="TOC2"/>
        <w:tabs>
          <w:tab w:val="right" w:leader="dot" w:pos="8306"/>
        </w:tabs>
      </w:pPr>
      <w:hyperlink w:anchor="_Toc29380" w:history="1">
        <w:r>
          <w:rPr>
            <w:rFonts w:ascii="仿宋" w:eastAsia="仿宋" w:hAnsi="仿宋" w:cs="仿宋" w:hint="eastAsia"/>
            <w:lang w:eastAsia="zh-CN"/>
          </w:rPr>
          <w:t>(一)、项目申报单位概况</w:t>
        </w:r>
        <w:r>
          <w:tab/>
        </w:r>
        <w:r>
          <w:fldChar w:fldCharType="begin"/>
        </w:r>
        <w:r>
          <w:instrText xml:space="preserve"> PAGEREF _Toc29380 \h </w:instrText>
        </w:r>
        <w:r>
          <w:fldChar w:fldCharType="separate"/>
        </w:r>
        <w:r>
          <w:t>7</w:t>
        </w:r>
        <w:r>
          <w:fldChar w:fldCharType="end"/>
        </w:r>
      </w:hyperlink>
    </w:p>
    <w:p>
      <w:pPr>
        <w:pStyle w:val="TOC2"/>
        <w:tabs>
          <w:tab w:val="right" w:leader="dot" w:pos="8306"/>
        </w:tabs>
      </w:pPr>
      <w:hyperlink w:anchor="_Toc1903" w:history="1">
        <w:r>
          <w:rPr>
            <w:rFonts w:ascii="仿宋" w:eastAsia="仿宋" w:hAnsi="仿宋" w:cs="仿宋" w:hint="eastAsia"/>
            <w:lang w:eastAsia="zh-CN"/>
          </w:rPr>
          <w:t>(二)、项目概况</w:t>
        </w:r>
        <w:r>
          <w:tab/>
        </w:r>
        <w:r>
          <w:fldChar w:fldCharType="begin"/>
        </w:r>
        <w:r>
          <w:instrText xml:space="preserve"> PAGEREF _Toc1903 \h </w:instrText>
        </w:r>
        <w:r>
          <w:fldChar w:fldCharType="separate"/>
        </w:r>
        <w:r>
          <w:t>8</w:t>
        </w:r>
        <w:r>
          <w:fldChar w:fldCharType="end"/>
        </w:r>
      </w:hyperlink>
    </w:p>
    <w:p>
      <w:pPr>
        <w:pStyle w:val="TOC1"/>
        <w:tabs>
          <w:tab w:val="right" w:leader="dot" w:pos="8306"/>
        </w:tabs>
      </w:pPr>
      <w:hyperlink w:anchor="_Toc19466" w:history="1">
        <w:r>
          <w:rPr>
            <w:rFonts w:ascii="仿宋" w:eastAsia="仿宋" w:hAnsi="仿宋" w:cs="仿宋" w:hint="eastAsia"/>
            <w:lang w:eastAsia="zh-CN"/>
          </w:rPr>
          <w:t>三、发展规划、产业政策和行业准入分析</w:t>
        </w:r>
        <w:r>
          <w:tab/>
        </w:r>
        <w:r>
          <w:fldChar w:fldCharType="begin"/>
        </w:r>
        <w:r>
          <w:instrText xml:space="preserve"> PAGEREF _Toc19466 \h </w:instrText>
        </w:r>
        <w:r>
          <w:fldChar w:fldCharType="separate"/>
        </w:r>
        <w:r>
          <w:t>11</w:t>
        </w:r>
        <w:r>
          <w:fldChar w:fldCharType="end"/>
        </w:r>
      </w:hyperlink>
    </w:p>
    <w:p>
      <w:pPr>
        <w:pStyle w:val="TOC2"/>
        <w:tabs>
          <w:tab w:val="right" w:leader="dot" w:pos="8306"/>
        </w:tabs>
      </w:pPr>
      <w:hyperlink w:anchor="_Toc22170" w:history="1">
        <w:r>
          <w:rPr>
            <w:rFonts w:ascii="仿宋" w:eastAsia="仿宋" w:hAnsi="仿宋" w:cs="仿宋" w:hint="eastAsia"/>
            <w:lang w:eastAsia="zh-CN"/>
          </w:rPr>
          <w:t>(一)、发展规划分析</w:t>
        </w:r>
        <w:r>
          <w:tab/>
        </w:r>
        <w:r>
          <w:fldChar w:fldCharType="begin"/>
        </w:r>
        <w:r>
          <w:instrText xml:space="preserve"> PAGEREF _Toc22170 \h </w:instrText>
        </w:r>
        <w:r>
          <w:fldChar w:fldCharType="separate"/>
        </w:r>
        <w:r>
          <w:t>11</w:t>
        </w:r>
        <w:r>
          <w:fldChar w:fldCharType="end"/>
        </w:r>
      </w:hyperlink>
    </w:p>
    <w:p>
      <w:pPr>
        <w:pStyle w:val="TOC2"/>
        <w:tabs>
          <w:tab w:val="right" w:leader="dot" w:pos="8306"/>
        </w:tabs>
      </w:pPr>
      <w:hyperlink w:anchor="_Toc19766" w:history="1">
        <w:r>
          <w:rPr>
            <w:rFonts w:ascii="仿宋" w:eastAsia="仿宋" w:hAnsi="仿宋" w:cs="仿宋" w:hint="eastAsia"/>
            <w:lang w:eastAsia="zh-CN"/>
          </w:rPr>
          <w:t>(二)、产业政策分析</w:t>
        </w:r>
        <w:r>
          <w:tab/>
        </w:r>
        <w:r>
          <w:fldChar w:fldCharType="begin"/>
        </w:r>
        <w:r>
          <w:instrText xml:space="preserve"> PAGEREF _Toc19766 \h </w:instrText>
        </w:r>
        <w:r>
          <w:fldChar w:fldCharType="separate"/>
        </w:r>
        <w:r>
          <w:t>13</w:t>
        </w:r>
        <w:r>
          <w:fldChar w:fldCharType="end"/>
        </w:r>
      </w:hyperlink>
    </w:p>
    <w:p>
      <w:pPr>
        <w:pStyle w:val="TOC2"/>
        <w:tabs>
          <w:tab w:val="right" w:leader="dot" w:pos="8306"/>
        </w:tabs>
      </w:pPr>
      <w:hyperlink w:anchor="_Toc2090" w:history="1">
        <w:r>
          <w:rPr>
            <w:rFonts w:ascii="仿宋" w:eastAsia="仿宋" w:hAnsi="仿宋" w:cs="仿宋" w:hint="eastAsia"/>
            <w:lang w:eastAsia="zh-CN"/>
          </w:rPr>
          <w:t>(三)、行业准入分析</w:t>
        </w:r>
        <w:r>
          <w:tab/>
        </w:r>
        <w:r>
          <w:fldChar w:fldCharType="begin"/>
        </w:r>
        <w:r>
          <w:instrText xml:space="preserve"> PAGEREF _Toc2090 \h </w:instrText>
        </w:r>
        <w:r>
          <w:fldChar w:fldCharType="separate"/>
        </w:r>
        <w:r>
          <w:t>14</w:t>
        </w:r>
        <w:r>
          <w:fldChar w:fldCharType="end"/>
        </w:r>
      </w:hyperlink>
    </w:p>
    <w:p>
      <w:pPr>
        <w:pStyle w:val="TOC1"/>
        <w:tabs>
          <w:tab w:val="right" w:leader="dot" w:pos="8306"/>
        </w:tabs>
      </w:pPr>
      <w:hyperlink w:anchor="_Toc5601" w:history="1">
        <w:r>
          <w:rPr>
            <w:rFonts w:ascii="仿宋" w:eastAsia="仿宋" w:hAnsi="仿宋" w:cs="仿宋" w:hint="eastAsia"/>
            <w:lang w:eastAsia="zh-CN"/>
          </w:rPr>
          <w:t>四、经济影响分析</w:t>
        </w:r>
        <w:r>
          <w:tab/>
        </w:r>
        <w:r>
          <w:fldChar w:fldCharType="begin"/>
        </w:r>
        <w:r>
          <w:instrText xml:space="preserve"> PAGEREF _Toc5601 \h </w:instrText>
        </w:r>
        <w:r>
          <w:fldChar w:fldCharType="separate"/>
        </w:r>
        <w:r>
          <w:t>15</w:t>
        </w:r>
        <w:r>
          <w:fldChar w:fldCharType="end"/>
        </w:r>
      </w:hyperlink>
    </w:p>
    <w:p>
      <w:pPr>
        <w:pStyle w:val="TOC2"/>
        <w:tabs>
          <w:tab w:val="right" w:leader="dot" w:pos="8306"/>
        </w:tabs>
      </w:pPr>
      <w:hyperlink w:anchor="_Toc8245" w:history="1">
        <w:r>
          <w:rPr>
            <w:rFonts w:ascii="仿宋" w:eastAsia="仿宋" w:hAnsi="仿宋" w:cs="仿宋" w:hint="eastAsia"/>
            <w:lang w:eastAsia="zh-CN"/>
          </w:rPr>
          <w:t>(一)、经济费用效益或费用效果分析</w:t>
        </w:r>
        <w:r>
          <w:tab/>
        </w:r>
        <w:r>
          <w:fldChar w:fldCharType="begin"/>
        </w:r>
        <w:r>
          <w:instrText xml:space="preserve"> PAGEREF _Toc8245 \h </w:instrText>
        </w:r>
        <w:r>
          <w:fldChar w:fldCharType="separate"/>
        </w:r>
        <w:r>
          <w:t>15</w:t>
        </w:r>
        <w:r>
          <w:fldChar w:fldCharType="end"/>
        </w:r>
      </w:hyperlink>
    </w:p>
    <w:p>
      <w:pPr>
        <w:pStyle w:val="TOC2"/>
        <w:tabs>
          <w:tab w:val="right" w:leader="dot" w:pos="8306"/>
        </w:tabs>
      </w:pPr>
      <w:hyperlink w:anchor="_Toc22845" w:history="1">
        <w:r>
          <w:rPr>
            <w:rFonts w:ascii="仿宋" w:eastAsia="仿宋" w:hAnsi="仿宋" w:cs="仿宋" w:hint="eastAsia"/>
            <w:lang w:eastAsia="zh-CN"/>
          </w:rPr>
          <w:t>(二)、行业影响分析</w:t>
        </w:r>
        <w:r>
          <w:tab/>
        </w:r>
        <w:r>
          <w:fldChar w:fldCharType="begin"/>
        </w:r>
        <w:r>
          <w:instrText xml:space="preserve"> PAGEREF _Toc22845 \h </w:instrText>
        </w:r>
        <w:r>
          <w:fldChar w:fldCharType="separate"/>
        </w:r>
        <w:r>
          <w:t>18</w:t>
        </w:r>
        <w:r>
          <w:fldChar w:fldCharType="end"/>
        </w:r>
      </w:hyperlink>
    </w:p>
    <w:p>
      <w:pPr>
        <w:pStyle w:val="TOC2"/>
        <w:tabs>
          <w:tab w:val="right" w:leader="dot" w:pos="8306"/>
        </w:tabs>
      </w:pPr>
      <w:hyperlink w:anchor="_Toc3789" w:history="1">
        <w:r>
          <w:rPr>
            <w:rFonts w:ascii="仿宋" w:eastAsia="仿宋" w:hAnsi="仿宋" w:cs="仿宋" w:hint="eastAsia"/>
            <w:lang w:eastAsia="zh-CN"/>
          </w:rPr>
          <w:t>(三)、区域经济影响分析</w:t>
        </w:r>
        <w:r>
          <w:tab/>
        </w:r>
        <w:r>
          <w:fldChar w:fldCharType="begin"/>
        </w:r>
        <w:r>
          <w:instrText xml:space="preserve"> PAGEREF _Toc3789 \h </w:instrText>
        </w:r>
        <w:r>
          <w:fldChar w:fldCharType="separate"/>
        </w:r>
        <w:r>
          <w:t>19</w:t>
        </w:r>
        <w:r>
          <w:fldChar w:fldCharType="end"/>
        </w:r>
      </w:hyperlink>
    </w:p>
    <w:p>
      <w:pPr>
        <w:pStyle w:val="TOC2"/>
        <w:tabs>
          <w:tab w:val="right" w:leader="dot" w:pos="8306"/>
        </w:tabs>
      </w:pPr>
      <w:hyperlink w:anchor="_Toc21011" w:history="1">
        <w:r>
          <w:rPr>
            <w:rFonts w:ascii="仿宋" w:eastAsia="仿宋" w:hAnsi="仿宋" w:cs="仿宋" w:hint="eastAsia"/>
            <w:lang w:eastAsia="zh-CN"/>
          </w:rPr>
          <w:t>(四)、宏观经济影响分析</w:t>
        </w:r>
        <w:r>
          <w:tab/>
        </w:r>
        <w:r>
          <w:fldChar w:fldCharType="begin"/>
        </w:r>
        <w:r>
          <w:instrText xml:space="preserve"> PAGEREF _Toc21011 \h </w:instrText>
        </w:r>
        <w:r>
          <w:fldChar w:fldCharType="separate"/>
        </w:r>
        <w:r>
          <w:t>20</w:t>
        </w:r>
        <w:r>
          <w:fldChar w:fldCharType="end"/>
        </w:r>
      </w:hyperlink>
    </w:p>
    <w:p>
      <w:pPr>
        <w:pStyle w:val="TOC1"/>
        <w:tabs>
          <w:tab w:val="right" w:leader="dot" w:pos="8306"/>
        </w:tabs>
      </w:pPr>
      <w:hyperlink w:anchor="_Toc2704" w:history="1">
        <w:r>
          <w:rPr>
            <w:rFonts w:ascii="仿宋" w:eastAsia="仿宋" w:hAnsi="仿宋" w:cs="仿宋" w:hint="eastAsia"/>
            <w:lang w:eastAsia="zh-CN"/>
          </w:rPr>
          <w:t>五、资源开发及综合利用分析</w:t>
        </w:r>
        <w:r>
          <w:tab/>
        </w:r>
        <w:r>
          <w:fldChar w:fldCharType="begin"/>
        </w:r>
        <w:r>
          <w:instrText xml:space="preserve"> PAGEREF _Toc2704 \h </w:instrText>
        </w:r>
        <w:r>
          <w:fldChar w:fldCharType="separate"/>
        </w:r>
        <w:r>
          <w:t>22</w:t>
        </w:r>
        <w:r>
          <w:fldChar w:fldCharType="end"/>
        </w:r>
      </w:hyperlink>
    </w:p>
    <w:p>
      <w:pPr>
        <w:pStyle w:val="TOC2"/>
        <w:tabs>
          <w:tab w:val="right" w:leader="dot" w:pos="8306"/>
        </w:tabs>
      </w:pPr>
      <w:hyperlink w:anchor="_Toc3996" w:history="1">
        <w:r>
          <w:rPr>
            <w:rFonts w:ascii="仿宋" w:eastAsia="仿宋" w:hAnsi="仿宋" w:cs="仿宋" w:hint="eastAsia"/>
            <w:lang w:eastAsia="zh-CN"/>
          </w:rPr>
          <w:t>(一)、资源开发方案</w:t>
        </w:r>
        <w:r>
          <w:tab/>
        </w:r>
        <w:r>
          <w:fldChar w:fldCharType="begin"/>
        </w:r>
        <w:r>
          <w:instrText xml:space="preserve"> PAGEREF _Toc3996 \h </w:instrText>
        </w:r>
        <w:r>
          <w:fldChar w:fldCharType="separate"/>
        </w:r>
        <w:r>
          <w:t>22</w:t>
        </w:r>
        <w:r>
          <w:fldChar w:fldCharType="end"/>
        </w:r>
      </w:hyperlink>
    </w:p>
    <w:p>
      <w:pPr>
        <w:pStyle w:val="TOC2"/>
        <w:tabs>
          <w:tab w:val="right" w:leader="dot" w:pos="8306"/>
        </w:tabs>
      </w:pPr>
      <w:hyperlink w:anchor="_Toc5277" w:history="1">
        <w:r>
          <w:rPr>
            <w:rFonts w:ascii="仿宋" w:eastAsia="仿宋" w:hAnsi="仿宋" w:cs="仿宋" w:hint="eastAsia"/>
            <w:lang w:eastAsia="zh-CN"/>
          </w:rPr>
          <w:t>(二)、资源利用方案</w:t>
        </w:r>
        <w:r>
          <w:tab/>
        </w:r>
        <w:r>
          <w:fldChar w:fldCharType="begin"/>
        </w:r>
        <w:r>
          <w:instrText xml:space="preserve"> PAGEREF _Toc5277 \h </w:instrText>
        </w:r>
        <w:r>
          <w:fldChar w:fldCharType="separate"/>
        </w:r>
        <w:r>
          <w:t>23</w:t>
        </w:r>
        <w:r>
          <w:fldChar w:fldCharType="end"/>
        </w:r>
      </w:hyperlink>
    </w:p>
    <w:p>
      <w:pPr>
        <w:pStyle w:val="TOC2"/>
        <w:tabs>
          <w:tab w:val="right" w:leader="dot" w:pos="8306"/>
        </w:tabs>
      </w:pPr>
      <w:hyperlink w:anchor="_Toc10782" w:history="1">
        <w:r>
          <w:rPr>
            <w:rFonts w:ascii="仿宋" w:eastAsia="仿宋" w:hAnsi="仿宋" w:cs="仿宋" w:hint="eastAsia"/>
            <w:lang w:eastAsia="zh-CN"/>
          </w:rPr>
          <w:t>(三)、资源节约措施</w:t>
        </w:r>
        <w:r>
          <w:tab/>
        </w:r>
        <w:r>
          <w:fldChar w:fldCharType="begin"/>
        </w:r>
        <w:r>
          <w:instrText xml:space="preserve"> PAGEREF _Toc10782 \h </w:instrText>
        </w:r>
        <w:r>
          <w:fldChar w:fldCharType="separate"/>
        </w:r>
        <w:r>
          <w:t>24</w:t>
        </w:r>
        <w:r>
          <w:fldChar w:fldCharType="end"/>
        </w:r>
      </w:hyperlink>
    </w:p>
    <w:p>
      <w:pPr>
        <w:pStyle w:val="TOC1"/>
        <w:tabs>
          <w:tab w:val="right" w:leader="dot" w:pos="8306"/>
        </w:tabs>
      </w:pPr>
      <w:hyperlink w:anchor="_Toc6458" w:history="1">
        <w:r>
          <w:rPr>
            <w:rFonts w:ascii="仿宋" w:eastAsia="仿宋" w:hAnsi="仿宋" w:cs="仿宋" w:hint="eastAsia"/>
            <w:lang w:eastAsia="zh-CN"/>
          </w:rPr>
          <w:t>六、项目选址研究</w:t>
        </w:r>
        <w:r>
          <w:tab/>
        </w:r>
        <w:r>
          <w:fldChar w:fldCharType="begin"/>
        </w:r>
        <w:r>
          <w:instrText xml:space="preserve"> PAGEREF _Toc6458 \h </w:instrText>
        </w:r>
        <w:r>
          <w:fldChar w:fldCharType="separate"/>
        </w:r>
        <w:r>
          <w:t>25</w:t>
        </w:r>
        <w:r>
          <w:fldChar w:fldCharType="end"/>
        </w:r>
      </w:hyperlink>
    </w:p>
    <w:p>
      <w:pPr>
        <w:pStyle w:val="TOC2"/>
        <w:tabs>
          <w:tab w:val="right" w:leader="dot" w:pos="8306"/>
        </w:tabs>
      </w:pPr>
      <w:hyperlink w:anchor="_Toc9593" w:history="1">
        <w:r>
          <w:rPr>
            <w:rFonts w:ascii="仿宋" w:eastAsia="仿宋" w:hAnsi="仿宋" w:cs="仿宋" w:hint="eastAsia"/>
            <w:lang w:eastAsia="zh-CN"/>
          </w:rPr>
          <w:t>(一)、项目选址原则</w:t>
        </w:r>
        <w:r>
          <w:tab/>
        </w:r>
        <w:r>
          <w:fldChar w:fldCharType="begin"/>
        </w:r>
        <w:r>
          <w:instrText xml:space="preserve"> PAGEREF _Toc9593 \h </w:instrText>
        </w:r>
        <w:r>
          <w:fldChar w:fldCharType="separate"/>
        </w:r>
        <w:r>
          <w:t>25</w:t>
        </w:r>
        <w:r>
          <w:fldChar w:fldCharType="end"/>
        </w:r>
      </w:hyperlink>
    </w:p>
    <w:p>
      <w:pPr>
        <w:pStyle w:val="TOC2"/>
        <w:tabs>
          <w:tab w:val="right" w:leader="dot" w:pos="8306"/>
        </w:tabs>
      </w:pPr>
      <w:hyperlink w:anchor="_Toc31413" w:history="1">
        <w:r>
          <w:rPr>
            <w:rFonts w:ascii="仿宋" w:eastAsia="仿宋" w:hAnsi="仿宋" w:cs="仿宋" w:hint="eastAsia"/>
            <w:lang w:eastAsia="zh-CN"/>
          </w:rPr>
          <w:t>(二)、项目选址</w:t>
        </w:r>
        <w:r>
          <w:tab/>
        </w:r>
        <w:r>
          <w:fldChar w:fldCharType="begin"/>
        </w:r>
        <w:r>
          <w:instrText xml:space="preserve"> PAGEREF _Toc31413 \h </w:instrText>
        </w:r>
        <w:r>
          <w:fldChar w:fldCharType="separate"/>
        </w:r>
        <w:r>
          <w:t>29</w:t>
        </w:r>
        <w:r>
          <w:fldChar w:fldCharType="end"/>
        </w:r>
      </w:hyperlink>
    </w:p>
    <w:p>
      <w:pPr>
        <w:pStyle w:val="TOC2"/>
        <w:tabs>
          <w:tab w:val="right" w:leader="dot" w:pos="8306"/>
        </w:tabs>
      </w:pPr>
      <w:hyperlink w:anchor="_Toc14594" w:history="1">
        <w:r>
          <w:rPr>
            <w:rFonts w:ascii="仿宋" w:eastAsia="仿宋" w:hAnsi="仿宋" w:cs="仿宋" w:hint="eastAsia"/>
            <w:lang w:eastAsia="zh-CN"/>
          </w:rPr>
          <w:t>(三)、建设条件分析</w:t>
        </w:r>
        <w:r>
          <w:tab/>
        </w:r>
        <w:r>
          <w:fldChar w:fldCharType="begin"/>
        </w:r>
        <w:r>
          <w:instrText xml:space="preserve"> PAGEREF _Toc14594 \h </w:instrText>
        </w:r>
        <w:r>
          <w:fldChar w:fldCharType="separate"/>
        </w:r>
        <w:r>
          <w:t>31</w:t>
        </w:r>
        <w:r>
          <w:fldChar w:fldCharType="end"/>
        </w:r>
      </w:hyperlink>
    </w:p>
    <w:p>
      <w:pPr>
        <w:pStyle w:val="TOC2"/>
        <w:tabs>
          <w:tab w:val="right" w:leader="dot" w:pos="8306"/>
        </w:tabs>
      </w:pPr>
      <w:hyperlink w:anchor="_Toc72" w:history="1">
        <w:r>
          <w:rPr>
            <w:rFonts w:ascii="仿宋" w:eastAsia="仿宋" w:hAnsi="仿宋" w:cs="仿宋" w:hint="eastAsia"/>
            <w:lang w:eastAsia="zh-CN"/>
          </w:rPr>
          <w:t>(四)、用地控制指标</w:t>
        </w:r>
        <w:r>
          <w:tab/>
        </w:r>
        <w:r>
          <w:fldChar w:fldCharType="begin"/>
        </w:r>
        <w:r>
          <w:instrText xml:space="preserve"> PAGEREF _Toc72 \h </w:instrText>
        </w:r>
        <w:r>
          <w:fldChar w:fldCharType="separate"/>
        </w:r>
        <w:r>
          <w:t>32</w:t>
        </w:r>
        <w:r>
          <w:fldChar w:fldCharType="end"/>
        </w:r>
      </w:hyperlink>
    </w:p>
    <w:p>
      <w:pPr>
        <w:pStyle w:val="TOC2"/>
        <w:tabs>
          <w:tab w:val="right" w:leader="dot" w:pos="8306"/>
        </w:tabs>
      </w:pPr>
      <w:hyperlink w:anchor="_Toc12132" w:history="1">
        <w:r>
          <w:rPr>
            <w:rFonts w:ascii="仿宋" w:eastAsia="仿宋" w:hAnsi="仿宋" w:cs="仿宋" w:hint="eastAsia"/>
            <w:lang w:eastAsia="zh-CN"/>
          </w:rPr>
          <w:t>(五)、地总体要求</w:t>
        </w:r>
        <w:r>
          <w:tab/>
        </w:r>
        <w:r>
          <w:fldChar w:fldCharType="begin"/>
        </w:r>
        <w:r>
          <w:instrText xml:space="preserve"> PAGEREF _Toc12132 \h </w:instrText>
        </w:r>
        <w:r>
          <w:fldChar w:fldCharType="separate"/>
        </w:r>
        <w:r>
          <w:t>33</w:t>
        </w:r>
        <w:r>
          <w:fldChar w:fldCharType="end"/>
        </w:r>
      </w:hyperlink>
    </w:p>
    <w:p>
      <w:pPr>
        <w:pStyle w:val="TOC2"/>
        <w:tabs>
          <w:tab w:val="right" w:leader="dot" w:pos="8306"/>
        </w:tabs>
      </w:pPr>
      <w:hyperlink w:anchor="_Toc12540" w:history="1">
        <w:r>
          <w:rPr>
            <w:rFonts w:ascii="仿宋" w:eastAsia="仿宋" w:hAnsi="仿宋" w:cs="仿宋" w:hint="eastAsia"/>
            <w:lang w:eastAsia="zh-CN"/>
          </w:rPr>
          <w:t>(六)、节约用地措施</w:t>
        </w:r>
        <w:r>
          <w:tab/>
        </w:r>
        <w:r>
          <w:fldChar w:fldCharType="begin"/>
        </w:r>
        <w:r>
          <w:instrText xml:space="preserve"> PAGEREF _Toc12540 \h </w:instrText>
        </w:r>
        <w:r>
          <w:fldChar w:fldCharType="separate"/>
        </w:r>
        <w:r>
          <w:t>35</w:t>
        </w:r>
        <w:r>
          <w:fldChar w:fldCharType="end"/>
        </w:r>
      </w:hyperlink>
    </w:p>
    <w:p>
      <w:pPr>
        <w:pStyle w:val="TOC2"/>
        <w:tabs>
          <w:tab w:val="right" w:leader="dot" w:pos="8306"/>
        </w:tabs>
      </w:pPr>
      <w:hyperlink w:anchor="_Toc26206" w:history="1">
        <w:r>
          <w:rPr>
            <w:rFonts w:ascii="仿宋" w:eastAsia="仿宋" w:hAnsi="仿宋" w:cs="仿宋" w:hint="eastAsia"/>
            <w:lang w:eastAsia="zh-CN"/>
          </w:rPr>
          <w:t>(七)、选址综合评价</w:t>
        </w:r>
        <w:r>
          <w:tab/>
        </w:r>
        <w:r>
          <w:fldChar w:fldCharType="begin"/>
        </w:r>
        <w:r>
          <w:instrText xml:space="preserve"> PAGEREF _Toc26206 \h </w:instrText>
        </w:r>
        <w:r>
          <w:fldChar w:fldCharType="separate"/>
        </w:r>
        <w:r>
          <w:t>36</w:t>
        </w:r>
        <w:r>
          <w:fldChar w:fldCharType="end"/>
        </w:r>
      </w:hyperlink>
    </w:p>
    <w:p>
      <w:pPr>
        <w:pStyle w:val="TOC1"/>
        <w:tabs>
          <w:tab w:val="right" w:leader="dot" w:pos="8306"/>
        </w:tabs>
      </w:pPr>
      <w:hyperlink w:anchor="_Toc8939" w:history="1">
        <w:r>
          <w:rPr>
            <w:rFonts w:ascii="仿宋" w:eastAsia="仿宋" w:hAnsi="仿宋" w:cs="仿宋" w:hint="eastAsia"/>
            <w:lang w:eastAsia="zh-CN"/>
          </w:rPr>
          <w:t>七、客户关系管理与市场拓展</w:t>
        </w:r>
        <w:r>
          <w:tab/>
        </w:r>
        <w:r>
          <w:fldChar w:fldCharType="begin"/>
        </w:r>
        <w:r>
          <w:instrText xml:space="preserve"> PAGEREF _Toc8939 \h </w:instrText>
        </w:r>
        <w:r>
          <w:fldChar w:fldCharType="separate"/>
        </w:r>
        <w:r>
          <w:t>37</w:t>
        </w:r>
        <w:r>
          <w:fldChar w:fldCharType="end"/>
        </w:r>
      </w:hyperlink>
    </w:p>
    <w:p>
      <w:pPr>
        <w:pStyle w:val="TOC2"/>
        <w:tabs>
          <w:tab w:val="right" w:leader="dot" w:pos="8306"/>
        </w:tabs>
      </w:pPr>
      <w:hyperlink w:anchor="_Toc30101" w:history="1">
        <w:r>
          <w:rPr>
            <w:rFonts w:ascii="仿宋" w:eastAsia="仿宋" w:hAnsi="仿宋" w:cs="仿宋" w:hint="eastAsia"/>
            <w:lang w:eastAsia="zh-CN"/>
          </w:rPr>
          <w:t>(一)、客户关系管理策略</w:t>
        </w:r>
        <w:r>
          <w:tab/>
        </w:r>
        <w:r>
          <w:fldChar w:fldCharType="begin"/>
        </w:r>
        <w:r>
          <w:instrText xml:space="preserve"> PAGEREF _Toc30101 \h </w:instrText>
        </w:r>
        <w:r>
          <w:fldChar w:fldCharType="separate"/>
        </w:r>
        <w:r>
          <w:t>37</w:t>
        </w:r>
        <w:r>
          <w:fldChar w:fldCharType="end"/>
        </w:r>
      </w:hyperlink>
    </w:p>
    <w:p>
      <w:pPr>
        <w:pStyle w:val="TOC2"/>
        <w:tabs>
          <w:tab w:val="right" w:leader="dot" w:pos="8306"/>
        </w:tabs>
      </w:pPr>
      <w:hyperlink w:anchor="_Toc18771" w:history="1">
        <w:r>
          <w:rPr>
            <w:rFonts w:ascii="仿宋" w:eastAsia="仿宋" w:hAnsi="仿宋" w:cs="仿宋" w:hint="eastAsia"/>
            <w:lang w:eastAsia="zh-CN"/>
          </w:rPr>
          <w:t>(二)、市场拓展方案</w:t>
        </w:r>
        <w:r>
          <w:tab/>
        </w:r>
        <w:r>
          <w:fldChar w:fldCharType="begin"/>
        </w:r>
        <w:r>
          <w:instrText xml:space="preserve"> PAGEREF _Toc18771 \h </w:instrText>
        </w:r>
        <w:r>
          <w:fldChar w:fldCharType="separate"/>
        </w:r>
        <w:r>
          <w:t>38</w:t>
        </w:r>
        <w:r>
          <w:fldChar w:fldCharType="end"/>
        </w:r>
      </w:hyperlink>
    </w:p>
    <w:p>
      <w:pPr>
        <w:pStyle w:val="TOC1"/>
        <w:tabs>
          <w:tab w:val="right" w:leader="dot" w:pos="8306"/>
        </w:tabs>
      </w:pPr>
      <w:hyperlink w:anchor="_Toc31958" w:history="1">
        <w:r>
          <w:rPr>
            <w:rFonts w:ascii="仿宋" w:eastAsia="仿宋" w:hAnsi="仿宋" w:cs="仿宋" w:hint="eastAsia"/>
            <w:lang w:eastAsia="zh-CN"/>
          </w:rPr>
          <w:t>八、项目质量与标准</w:t>
        </w:r>
        <w:r>
          <w:tab/>
        </w:r>
        <w:r>
          <w:fldChar w:fldCharType="begin"/>
        </w:r>
        <w:r>
          <w:instrText xml:space="preserve"> PAGEREF _Toc31958 \h </w:instrText>
        </w:r>
        <w:r>
          <w:fldChar w:fldCharType="separate"/>
        </w:r>
        <w:r>
          <w:t>39</w:t>
        </w:r>
        <w:r>
          <w:fldChar w:fldCharType="end"/>
        </w:r>
      </w:hyperlink>
    </w:p>
    <w:p>
      <w:pPr>
        <w:pStyle w:val="TOC2"/>
        <w:tabs>
          <w:tab w:val="right" w:leader="dot" w:pos="8306"/>
        </w:tabs>
      </w:pPr>
      <w:hyperlink w:anchor="_Toc24648" w:history="1">
        <w:r>
          <w:rPr>
            <w:rFonts w:ascii="仿宋" w:eastAsia="仿宋" w:hAnsi="仿宋" w:cs="仿宋" w:hint="eastAsia"/>
            <w:lang w:eastAsia="zh-CN"/>
          </w:rPr>
          <w:t>(一)、质量保障体系</w:t>
        </w:r>
        <w:r>
          <w:tab/>
        </w:r>
        <w:r>
          <w:fldChar w:fldCharType="begin"/>
        </w:r>
        <w:r>
          <w:instrText xml:space="preserve"> PAGEREF _Toc24648 \h </w:instrText>
        </w:r>
        <w:r>
          <w:fldChar w:fldCharType="separate"/>
        </w:r>
        <w:r>
          <w:t>39</w:t>
        </w:r>
        <w:r>
          <w:fldChar w:fldCharType="end"/>
        </w:r>
      </w:hyperlink>
    </w:p>
    <w:p>
      <w:pPr>
        <w:pStyle w:val="TOC2"/>
        <w:tabs>
          <w:tab w:val="right" w:leader="dot" w:pos="8306"/>
        </w:tabs>
      </w:pPr>
      <w:hyperlink w:anchor="_Toc23925" w:history="1">
        <w:r>
          <w:rPr>
            <w:rFonts w:ascii="仿宋" w:eastAsia="仿宋" w:hAnsi="仿宋" w:cs="仿宋" w:hint="eastAsia"/>
            <w:lang w:eastAsia="zh-CN"/>
          </w:rPr>
          <w:t>(二)、标准化作业流程</w:t>
        </w:r>
        <w:r>
          <w:tab/>
        </w:r>
        <w:r>
          <w:fldChar w:fldCharType="begin"/>
        </w:r>
        <w:r>
          <w:instrText xml:space="preserve"> PAGEREF _Toc23925 \h </w:instrText>
        </w:r>
        <w:r>
          <w:fldChar w:fldCharType="separate"/>
        </w:r>
        <w:r>
          <w:t>41</w:t>
        </w:r>
        <w:r>
          <w:fldChar w:fldCharType="end"/>
        </w:r>
      </w:hyperlink>
    </w:p>
    <w:p>
      <w:pPr>
        <w:pStyle w:val="TOC2"/>
        <w:tabs>
          <w:tab w:val="right" w:leader="dot" w:pos="8306"/>
        </w:tabs>
      </w:pPr>
      <w:hyperlink w:anchor="_Toc19219" w:history="1">
        <w:r>
          <w:rPr>
            <w:rFonts w:ascii="仿宋" w:eastAsia="仿宋" w:hAnsi="仿宋" w:cs="仿宋" w:hint="eastAsia"/>
            <w:lang w:eastAsia="zh-CN"/>
          </w:rPr>
          <w:t>(三)、质量监控与评估</w:t>
        </w:r>
        <w:r>
          <w:tab/>
        </w:r>
        <w:r>
          <w:fldChar w:fldCharType="begin"/>
        </w:r>
        <w:r>
          <w:instrText xml:space="preserve"> PAGEREF _Toc19219 \h </w:instrText>
        </w:r>
        <w:r>
          <w:fldChar w:fldCharType="separate"/>
        </w:r>
        <w:r>
          <w:t>43</w:t>
        </w:r>
        <w:r>
          <w:fldChar w:fldCharType="end"/>
        </w:r>
      </w:hyperlink>
    </w:p>
    <w:p>
      <w:pPr>
        <w:pStyle w:val="TOC2"/>
        <w:tabs>
          <w:tab w:val="right" w:leader="dot" w:pos="8306"/>
        </w:tabs>
      </w:pPr>
      <w:hyperlink w:anchor="_Toc32695" w:history="1">
        <w:r>
          <w:rPr>
            <w:rFonts w:ascii="仿宋" w:eastAsia="仿宋" w:hAnsi="仿宋" w:cs="仿宋" w:hint="eastAsia"/>
            <w:lang w:eastAsia="zh-CN"/>
          </w:rPr>
          <w:t>(四)、质量改进计划</w:t>
        </w:r>
        <w:r>
          <w:tab/>
        </w:r>
        <w:r>
          <w:fldChar w:fldCharType="begin"/>
        </w:r>
        <w:r>
          <w:instrText xml:space="preserve"> PAGEREF _Toc32695 \h </w:instrText>
        </w:r>
        <w:r>
          <w:fldChar w:fldCharType="separate"/>
        </w:r>
        <w:r>
          <w:t>43</w:t>
        </w:r>
        <w:r>
          <w:fldChar w:fldCharType="end"/>
        </w:r>
      </w:hyperlink>
    </w:p>
    <w:p>
      <w:pPr>
        <w:pStyle w:val="TOC1"/>
        <w:tabs>
          <w:tab w:val="right" w:leader="dot" w:pos="8306"/>
        </w:tabs>
      </w:pPr>
      <w:hyperlink w:anchor="_Toc8835" w:history="1">
        <w:r>
          <w:rPr>
            <w:rFonts w:ascii="仿宋" w:eastAsia="仿宋" w:hAnsi="仿宋" w:cs="仿宋" w:hint="eastAsia"/>
            <w:lang w:eastAsia="zh-CN"/>
          </w:rPr>
          <w:t>九、资金管理与财务规划</w:t>
        </w:r>
        <w:r>
          <w:tab/>
        </w:r>
        <w:r>
          <w:fldChar w:fldCharType="begin"/>
        </w:r>
        <w:r>
          <w:instrText xml:space="preserve"> PAGEREF _Toc8835 \h </w:instrText>
        </w:r>
        <w:r>
          <w:fldChar w:fldCharType="separate"/>
        </w:r>
        <w:r>
          <w:t>45</w:t>
        </w:r>
        <w:r>
          <w:fldChar w:fldCharType="end"/>
        </w:r>
      </w:hyperlink>
    </w:p>
    <w:p>
      <w:pPr>
        <w:pStyle w:val="TOC2"/>
        <w:tabs>
          <w:tab w:val="right" w:leader="dot" w:pos="8306"/>
        </w:tabs>
      </w:pPr>
      <w:hyperlink w:anchor="_Toc3169" w:history="1">
        <w:r>
          <w:rPr>
            <w:rFonts w:ascii="仿宋" w:eastAsia="仿宋" w:hAnsi="仿宋" w:cs="仿宋" w:hint="eastAsia"/>
            <w:lang w:eastAsia="zh-CN"/>
          </w:rPr>
          <w:t>(一)、项目资金来源与筹措</w:t>
        </w:r>
        <w:r>
          <w:tab/>
        </w:r>
        <w:r>
          <w:fldChar w:fldCharType="begin"/>
        </w:r>
        <w:r>
          <w:instrText xml:space="preserve"> PAGEREF _Toc3169 \h </w:instrText>
        </w:r>
        <w:r>
          <w:fldChar w:fldCharType="separate"/>
        </w:r>
        <w:r>
          <w:t>45</w:t>
        </w:r>
        <w:r>
          <w:fldChar w:fldCharType="end"/>
        </w:r>
      </w:hyperlink>
    </w:p>
    <w:p>
      <w:pPr>
        <w:pStyle w:val="TOC2"/>
        <w:tabs>
          <w:tab w:val="right" w:leader="dot" w:pos="8306"/>
        </w:tabs>
      </w:pPr>
      <w:hyperlink w:anchor="_Toc23222" w:history="1">
        <w:r>
          <w:rPr>
            <w:rFonts w:ascii="仿宋" w:eastAsia="仿宋" w:hAnsi="仿宋" w:cs="仿宋" w:hint="eastAsia"/>
            <w:lang w:eastAsia="zh-CN"/>
          </w:rPr>
          <w:t>(二)、资金使用与监管</w:t>
        </w:r>
        <w:r>
          <w:tab/>
        </w:r>
        <w:r>
          <w:fldChar w:fldCharType="begin"/>
        </w:r>
        <w:r>
          <w:instrText xml:space="preserve"> PAGEREF _Toc23222 \h </w:instrText>
        </w:r>
        <w:r>
          <w:fldChar w:fldCharType="separate"/>
        </w:r>
        <w:r>
          <w:t>46</w:t>
        </w:r>
        <w:r>
          <w:fldChar w:fldCharType="end"/>
        </w:r>
      </w:hyperlink>
    </w:p>
    <w:p>
      <w:pPr>
        <w:pStyle w:val="TOC2"/>
        <w:tabs>
          <w:tab w:val="right" w:leader="dot" w:pos="8306"/>
        </w:tabs>
      </w:pPr>
      <w:hyperlink w:anchor="_Toc990" w:history="1">
        <w:r>
          <w:rPr>
            <w:rFonts w:ascii="仿宋" w:eastAsia="仿宋" w:hAnsi="仿宋" w:cs="仿宋" w:hint="eastAsia"/>
            <w:lang w:eastAsia="zh-CN"/>
          </w:rPr>
          <w:t>(三)、财务规划与预测</w:t>
        </w:r>
        <w:r>
          <w:tab/>
        </w:r>
        <w:r>
          <w:fldChar w:fldCharType="begin"/>
        </w:r>
        <w:r>
          <w:instrText xml:space="preserve"> PAGEREF _Toc990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29" w:history="1">
        <w:r>
          <w:rPr>
            <w:rFonts w:ascii="仿宋" w:eastAsia="仿宋" w:hAnsi="仿宋" w:cs="仿宋" w:hint="eastAsia"/>
            <w:lang w:eastAsia="zh-CN"/>
          </w:rPr>
          <w:t>十、环境保护与治理方案</w:t>
        </w:r>
        <w:r>
          <w:tab/>
        </w:r>
        <w:r>
          <w:fldChar w:fldCharType="begin"/>
        </w:r>
        <w:r>
          <w:instrText xml:space="preserve"> PAGEREF _Toc25629 \h </w:instrText>
        </w:r>
        <w:r>
          <w:fldChar w:fldCharType="separate"/>
        </w:r>
        <w:r>
          <w:t>49</w:t>
        </w:r>
        <w:r>
          <w:fldChar w:fldCharType="end"/>
        </w:r>
      </w:hyperlink>
    </w:p>
    <w:p>
      <w:pPr>
        <w:pStyle w:val="TOC2"/>
        <w:tabs>
          <w:tab w:val="right" w:leader="dot" w:pos="8306"/>
        </w:tabs>
      </w:pPr>
      <w:hyperlink w:anchor="_Toc10154" w:history="1">
        <w:r>
          <w:rPr>
            <w:rFonts w:ascii="仿宋" w:eastAsia="仿宋" w:hAnsi="仿宋" w:cs="仿宋" w:hint="eastAsia"/>
            <w:lang w:eastAsia="zh-CN"/>
          </w:rPr>
          <w:t>(一)、项目环境影响评估</w:t>
        </w:r>
        <w:r>
          <w:tab/>
        </w:r>
        <w:r>
          <w:fldChar w:fldCharType="begin"/>
        </w:r>
        <w:r>
          <w:instrText xml:space="preserve"> PAGEREF _Toc10154 \h </w:instrText>
        </w:r>
        <w:r>
          <w:fldChar w:fldCharType="separate"/>
        </w:r>
        <w:r>
          <w:t>49</w:t>
        </w:r>
        <w:r>
          <w:fldChar w:fldCharType="end"/>
        </w:r>
      </w:hyperlink>
    </w:p>
    <w:p>
      <w:pPr>
        <w:pStyle w:val="TOC2"/>
        <w:tabs>
          <w:tab w:val="right" w:leader="dot" w:pos="8306"/>
        </w:tabs>
      </w:pPr>
      <w:hyperlink w:anchor="_Toc2516" w:history="1">
        <w:r>
          <w:rPr>
            <w:rFonts w:ascii="仿宋" w:eastAsia="仿宋" w:hAnsi="仿宋" w:cs="仿宋" w:hint="eastAsia"/>
            <w:lang w:eastAsia="zh-CN"/>
          </w:rPr>
          <w:t>(二)、环境保护措施与治理方案</w:t>
        </w:r>
        <w:r>
          <w:tab/>
        </w:r>
        <w:r>
          <w:fldChar w:fldCharType="begin"/>
        </w:r>
        <w:r>
          <w:instrText xml:space="preserve"> PAGEREF _Toc2516 \h </w:instrText>
        </w:r>
        <w:r>
          <w:fldChar w:fldCharType="separate"/>
        </w:r>
        <w:r>
          <w:t>49</w:t>
        </w:r>
        <w:r>
          <w:fldChar w:fldCharType="end"/>
        </w:r>
      </w:hyperlink>
    </w:p>
    <w:p>
      <w:pPr>
        <w:pStyle w:val="TOC1"/>
        <w:tabs>
          <w:tab w:val="right" w:leader="dot" w:pos="8306"/>
        </w:tabs>
      </w:pPr>
      <w:hyperlink w:anchor="_Toc4054" w:history="1">
        <w:r>
          <w:rPr>
            <w:rFonts w:ascii="仿宋" w:eastAsia="仿宋" w:hAnsi="仿宋" w:cs="仿宋" w:hint="eastAsia"/>
            <w:lang w:eastAsia="zh-CN"/>
          </w:rPr>
          <w:t>十一、安全与应急管理</w:t>
        </w:r>
        <w:r>
          <w:tab/>
        </w:r>
        <w:r>
          <w:fldChar w:fldCharType="begin"/>
        </w:r>
        <w:r>
          <w:instrText xml:space="preserve"> PAGEREF _Toc4054 \h </w:instrText>
        </w:r>
        <w:r>
          <w:fldChar w:fldCharType="separate"/>
        </w:r>
        <w:r>
          <w:t>50</w:t>
        </w:r>
        <w:r>
          <w:fldChar w:fldCharType="end"/>
        </w:r>
      </w:hyperlink>
    </w:p>
    <w:p>
      <w:pPr>
        <w:pStyle w:val="TOC2"/>
        <w:tabs>
          <w:tab w:val="right" w:leader="dot" w:pos="8306"/>
        </w:tabs>
      </w:pPr>
      <w:hyperlink w:anchor="_Toc8065" w:history="1">
        <w:r>
          <w:rPr>
            <w:rFonts w:ascii="仿宋" w:eastAsia="仿宋" w:hAnsi="仿宋" w:cs="仿宋" w:hint="eastAsia"/>
            <w:lang w:eastAsia="zh-CN"/>
          </w:rPr>
          <w:t>(一)、安全生产管理</w:t>
        </w:r>
        <w:r>
          <w:tab/>
        </w:r>
        <w:r>
          <w:fldChar w:fldCharType="begin"/>
        </w:r>
        <w:r>
          <w:instrText xml:space="preserve"> PAGEREF _Toc8065 \h </w:instrText>
        </w:r>
        <w:r>
          <w:fldChar w:fldCharType="separate"/>
        </w:r>
        <w:r>
          <w:t>50</w:t>
        </w:r>
        <w:r>
          <w:fldChar w:fldCharType="end"/>
        </w:r>
      </w:hyperlink>
    </w:p>
    <w:p>
      <w:pPr>
        <w:pStyle w:val="TOC2"/>
        <w:tabs>
          <w:tab w:val="right" w:leader="dot" w:pos="8306"/>
        </w:tabs>
      </w:pPr>
      <w:hyperlink w:anchor="_Toc21984" w:history="1">
        <w:r>
          <w:rPr>
            <w:rFonts w:ascii="仿宋" w:eastAsia="仿宋" w:hAnsi="仿宋" w:cs="仿宋" w:hint="eastAsia"/>
            <w:lang w:eastAsia="zh-CN"/>
          </w:rPr>
          <w:t>(二)、应急预案与响应</w:t>
        </w:r>
        <w:r>
          <w:tab/>
        </w:r>
        <w:r>
          <w:fldChar w:fldCharType="begin"/>
        </w:r>
        <w:r>
          <w:instrText xml:space="preserve"> PAGEREF _Toc21984 \h </w:instrText>
        </w:r>
        <w:r>
          <w:fldChar w:fldCharType="separate"/>
        </w:r>
        <w:r>
          <w:t>51</w:t>
        </w:r>
        <w:r>
          <w:fldChar w:fldCharType="end"/>
        </w:r>
      </w:hyperlink>
    </w:p>
    <w:p>
      <w:pPr>
        <w:pStyle w:val="TOC1"/>
        <w:tabs>
          <w:tab w:val="right" w:leader="dot" w:pos="8306"/>
        </w:tabs>
      </w:pPr>
      <w:hyperlink w:anchor="_Toc25426" w:history="1">
        <w:r>
          <w:rPr>
            <w:rFonts w:ascii="仿宋" w:eastAsia="仿宋" w:hAnsi="仿宋" w:cs="仿宋" w:hint="eastAsia"/>
            <w:lang w:eastAsia="zh-CN"/>
          </w:rPr>
          <w:t>十二、土地利用与规划方案</w:t>
        </w:r>
        <w:r>
          <w:tab/>
        </w:r>
        <w:r>
          <w:fldChar w:fldCharType="begin"/>
        </w:r>
        <w:r>
          <w:instrText xml:space="preserve"> PAGEREF _Toc25426 \h </w:instrText>
        </w:r>
        <w:r>
          <w:fldChar w:fldCharType="separate"/>
        </w:r>
        <w:r>
          <w:t>53</w:t>
        </w:r>
        <w:r>
          <w:fldChar w:fldCharType="end"/>
        </w:r>
      </w:hyperlink>
    </w:p>
    <w:p>
      <w:pPr>
        <w:pStyle w:val="TOC2"/>
        <w:tabs>
          <w:tab w:val="right" w:leader="dot" w:pos="8306"/>
        </w:tabs>
      </w:pPr>
      <w:hyperlink w:anchor="_Toc18240" w:history="1">
        <w:r>
          <w:rPr>
            <w:rFonts w:ascii="仿宋" w:eastAsia="仿宋" w:hAnsi="仿宋" w:cs="仿宋" w:hint="eastAsia"/>
            <w:lang w:eastAsia="zh-CN"/>
          </w:rPr>
          <w:t>(一)、项目用地情况分析</w:t>
        </w:r>
        <w:r>
          <w:tab/>
        </w:r>
        <w:r>
          <w:fldChar w:fldCharType="begin"/>
        </w:r>
        <w:r>
          <w:instrText xml:space="preserve"> PAGEREF _Toc18240 \h </w:instrText>
        </w:r>
        <w:r>
          <w:fldChar w:fldCharType="separate"/>
        </w:r>
        <w:r>
          <w:t>53</w:t>
        </w:r>
        <w:r>
          <w:fldChar w:fldCharType="end"/>
        </w:r>
      </w:hyperlink>
    </w:p>
    <w:p>
      <w:pPr>
        <w:pStyle w:val="TOC2"/>
        <w:tabs>
          <w:tab w:val="right" w:leader="dot" w:pos="8306"/>
        </w:tabs>
      </w:pPr>
      <w:hyperlink w:anchor="_Toc23769" w:history="1">
        <w:r>
          <w:rPr>
            <w:rFonts w:ascii="仿宋" w:eastAsia="仿宋" w:hAnsi="仿宋" w:cs="仿宋" w:hint="eastAsia"/>
            <w:lang w:eastAsia="zh-CN"/>
          </w:rPr>
          <w:t>(二)、土地利用规划方案</w:t>
        </w:r>
        <w:r>
          <w:tab/>
        </w:r>
        <w:r>
          <w:fldChar w:fldCharType="begin"/>
        </w:r>
        <w:r>
          <w:instrText xml:space="preserve"> PAGEREF _Toc23769 \h </w:instrText>
        </w:r>
        <w:r>
          <w:fldChar w:fldCharType="separate"/>
        </w:r>
        <w:r>
          <w:t>54</w:t>
        </w:r>
        <w:r>
          <w:fldChar w:fldCharType="end"/>
        </w:r>
      </w:hyperlink>
    </w:p>
    <w:p>
      <w:pPr>
        <w:pStyle w:val="TOC1"/>
        <w:tabs>
          <w:tab w:val="right" w:leader="dot" w:pos="8306"/>
        </w:tabs>
      </w:pPr>
      <w:hyperlink w:anchor="_Toc25936" w:history="1">
        <w:r>
          <w:rPr>
            <w:rFonts w:ascii="仿宋" w:eastAsia="仿宋" w:hAnsi="仿宋" w:cs="仿宋" w:hint="eastAsia"/>
            <w:lang w:eastAsia="zh-CN"/>
          </w:rPr>
          <w:t>十三、法律法规与政策遵循</w:t>
        </w:r>
        <w:r>
          <w:tab/>
        </w:r>
        <w:r>
          <w:fldChar w:fldCharType="begin"/>
        </w:r>
        <w:r>
          <w:instrText xml:space="preserve"> PAGEREF _Toc25936 \h </w:instrText>
        </w:r>
        <w:r>
          <w:fldChar w:fldCharType="separate"/>
        </w:r>
        <w:r>
          <w:t>55</w:t>
        </w:r>
        <w:r>
          <w:fldChar w:fldCharType="end"/>
        </w:r>
      </w:hyperlink>
    </w:p>
    <w:p>
      <w:pPr>
        <w:pStyle w:val="TOC2"/>
        <w:tabs>
          <w:tab w:val="right" w:leader="dot" w:pos="8306"/>
        </w:tabs>
      </w:pPr>
      <w:hyperlink w:anchor="_Toc2006" w:history="1">
        <w:r>
          <w:rPr>
            <w:rFonts w:ascii="仿宋" w:eastAsia="仿宋" w:hAnsi="仿宋" w:cs="仿宋" w:hint="eastAsia"/>
            <w:lang w:eastAsia="zh-CN"/>
          </w:rPr>
          <w:t>(一)、法律法规遵守</w:t>
        </w:r>
        <w:r>
          <w:tab/>
        </w:r>
        <w:r>
          <w:fldChar w:fldCharType="begin"/>
        </w:r>
        <w:r>
          <w:instrText xml:space="preserve"> PAGEREF _Toc2006 \h </w:instrText>
        </w:r>
        <w:r>
          <w:fldChar w:fldCharType="separate"/>
        </w:r>
        <w:r>
          <w:t>55</w:t>
        </w:r>
        <w:r>
          <w:fldChar w:fldCharType="end"/>
        </w:r>
      </w:hyperlink>
    </w:p>
    <w:p>
      <w:pPr>
        <w:pStyle w:val="TOC2"/>
        <w:tabs>
          <w:tab w:val="right" w:leader="dot" w:pos="8306"/>
        </w:tabs>
      </w:pPr>
      <w:hyperlink w:anchor="_Toc25976" w:history="1">
        <w:r>
          <w:rPr>
            <w:rFonts w:ascii="仿宋" w:eastAsia="仿宋" w:hAnsi="仿宋" w:cs="仿宋" w:hint="eastAsia"/>
            <w:lang w:eastAsia="zh-CN"/>
          </w:rPr>
          <w:t>(二)、政策导向与利用</w:t>
        </w:r>
        <w:r>
          <w:tab/>
        </w:r>
        <w:r>
          <w:fldChar w:fldCharType="begin"/>
        </w:r>
        <w:r>
          <w:instrText xml:space="preserve"> PAGEREF _Toc25976 \h </w:instrText>
        </w:r>
        <w:r>
          <w:fldChar w:fldCharType="separate"/>
        </w:r>
        <w:r>
          <w:t>56</w:t>
        </w:r>
        <w:r>
          <w:fldChar w:fldCharType="end"/>
        </w:r>
      </w:hyperlink>
    </w:p>
    <w:p>
      <w:pPr>
        <w:pStyle w:val="TOC1"/>
        <w:tabs>
          <w:tab w:val="right" w:leader="dot" w:pos="8306"/>
        </w:tabs>
      </w:pPr>
      <w:hyperlink w:anchor="_Toc21030" w:history="1">
        <w:r>
          <w:rPr>
            <w:rFonts w:ascii="仿宋" w:eastAsia="仿宋" w:hAnsi="仿宋" w:cs="仿宋" w:hint="eastAsia"/>
            <w:lang w:eastAsia="zh-CN"/>
          </w:rPr>
          <w:t>十四、项目施工方案</w:t>
        </w:r>
        <w:r>
          <w:tab/>
        </w:r>
        <w:r>
          <w:fldChar w:fldCharType="begin"/>
        </w:r>
        <w:r>
          <w:instrText xml:space="preserve"> PAGEREF _Toc21030 \h </w:instrText>
        </w:r>
        <w:r>
          <w:fldChar w:fldCharType="separate"/>
        </w:r>
        <w:r>
          <w:t>57</w:t>
        </w:r>
        <w:r>
          <w:fldChar w:fldCharType="end"/>
        </w:r>
      </w:hyperlink>
    </w:p>
    <w:p>
      <w:pPr>
        <w:pStyle w:val="TOC2"/>
        <w:tabs>
          <w:tab w:val="right" w:leader="dot" w:pos="8306"/>
        </w:tabs>
      </w:pPr>
      <w:hyperlink w:anchor="_Toc15307" w:history="1">
        <w:r>
          <w:rPr>
            <w:rFonts w:ascii="仿宋" w:eastAsia="仿宋" w:hAnsi="仿宋" w:cs="仿宋" w:hint="eastAsia"/>
            <w:lang w:eastAsia="zh-CN"/>
          </w:rPr>
          <w:t>(一)、施工组织设计</w:t>
        </w:r>
        <w:r>
          <w:tab/>
        </w:r>
        <w:r>
          <w:fldChar w:fldCharType="begin"/>
        </w:r>
        <w:r>
          <w:instrText xml:space="preserve"> PAGEREF _Toc15307 \h </w:instrText>
        </w:r>
        <w:r>
          <w:fldChar w:fldCharType="separate"/>
        </w:r>
        <w:r>
          <w:t>57</w:t>
        </w:r>
        <w:r>
          <w:fldChar w:fldCharType="end"/>
        </w:r>
      </w:hyperlink>
    </w:p>
    <w:p>
      <w:pPr>
        <w:pStyle w:val="TOC2"/>
        <w:tabs>
          <w:tab w:val="right" w:leader="dot" w:pos="8306"/>
        </w:tabs>
      </w:pPr>
      <w:hyperlink w:anchor="_Toc28285" w:history="1">
        <w:r>
          <w:rPr>
            <w:rFonts w:ascii="仿宋" w:eastAsia="仿宋" w:hAnsi="仿宋" w:cs="仿宋" w:hint="eastAsia"/>
            <w:lang w:eastAsia="zh-CN"/>
          </w:rPr>
          <w:t>(二)、施工工艺与技术路线</w:t>
        </w:r>
        <w:r>
          <w:tab/>
        </w:r>
        <w:r>
          <w:fldChar w:fldCharType="begin"/>
        </w:r>
        <w:r>
          <w:instrText xml:space="preserve"> PAGEREF _Toc28285 \h </w:instrText>
        </w:r>
        <w:r>
          <w:fldChar w:fldCharType="separate"/>
        </w:r>
        <w:r>
          <w:t>59</w:t>
        </w:r>
        <w:r>
          <w:fldChar w:fldCharType="end"/>
        </w:r>
      </w:hyperlink>
    </w:p>
    <w:p>
      <w:pPr>
        <w:pStyle w:val="TOC2"/>
        <w:tabs>
          <w:tab w:val="right" w:leader="dot" w:pos="8306"/>
        </w:tabs>
      </w:pPr>
      <w:hyperlink w:anchor="_Toc19317" w:history="1">
        <w:r>
          <w:rPr>
            <w:rFonts w:ascii="仿宋" w:eastAsia="仿宋" w:hAnsi="仿宋" w:cs="仿宋" w:hint="eastAsia"/>
            <w:lang w:eastAsia="zh-CN"/>
          </w:rPr>
          <w:t>(三)、关键节点施工计划</w:t>
        </w:r>
        <w:r>
          <w:tab/>
        </w:r>
        <w:r>
          <w:fldChar w:fldCharType="begin"/>
        </w:r>
        <w:r>
          <w:instrText xml:space="preserve"> PAGEREF _Toc19317 \h </w:instrText>
        </w:r>
        <w:r>
          <w:fldChar w:fldCharType="separate"/>
        </w:r>
        <w:r>
          <w:t>60</w:t>
        </w:r>
        <w:r>
          <w:fldChar w:fldCharType="end"/>
        </w:r>
      </w:hyperlink>
    </w:p>
    <w:p>
      <w:pPr>
        <w:pStyle w:val="TOC2"/>
        <w:tabs>
          <w:tab w:val="right" w:leader="dot" w:pos="8306"/>
        </w:tabs>
      </w:pPr>
      <w:hyperlink w:anchor="_Toc18832" w:history="1">
        <w:r>
          <w:rPr>
            <w:rFonts w:ascii="仿宋" w:eastAsia="仿宋" w:hAnsi="仿宋" w:cs="仿宋" w:hint="eastAsia"/>
            <w:lang w:eastAsia="zh-CN"/>
          </w:rPr>
          <w:t>(四)、施工现场管理</w:t>
        </w:r>
        <w:r>
          <w:tab/>
        </w:r>
        <w:r>
          <w:fldChar w:fldCharType="begin"/>
        </w:r>
        <w:r>
          <w:instrText xml:space="preserve"> PAGEREF _Toc18832 \h </w:instrText>
        </w:r>
        <w:r>
          <w:fldChar w:fldCharType="separate"/>
        </w:r>
        <w:r>
          <w:t>61</w:t>
        </w:r>
        <w:r>
          <w:fldChar w:fldCharType="end"/>
        </w:r>
      </w:hyperlink>
    </w:p>
    <w:p>
      <w:pPr>
        <w:pStyle w:val="TOC1"/>
        <w:tabs>
          <w:tab w:val="right" w:leader="dot" w:pos="8306"/>
        </w:tabs>
      </w:pPr>
      <w:hyperlink w:anchor="_Toc29609" w:history="1">
        <w:r>
          <w:rPr>
            <w:rFonts w:ascii="仿宋" w:eastAsia="仿宋" w:hAnsi="仿宋" w:cs="仿宋" w:hint="eastAsia"/>
            <w:lang w:eastAsia="zh-CN"/>
          </w:rPr>
          <w:t>十五、设施与设备管理</w:t>
        </w:r>
        <w:r>
          <w:tab/>
        </w:r>
        <w:r>
          <w:fldChar w:fldCharType="begin"/>
        </w:r>
        <w:r>
          <w:instrText xml:space="preserve"> PAGEREF _Toc29609 \h </w:instrText>
        </w:r>
        <w:r>
          <w:fldChar w:fldCharType="separate"/>
        </w:r>
        <w:r>
          <w:t>63</w:t>
        </w:r>
        <w:r>
          <w:fldChar w:fldCharType="end"/>
        </w:r>
      </w:hyperlink>
    </w:p>
    <w:p>
      <w:pPr>
        <w:pStyle w:val="TOC2"/>
        <w:tabs>
          <w:tab w:val="right" w:leader="dot" w:pos="8306"/>
        </w:tabs>
      </w:pPr>
      <w:hyperlink w:anchor="_Toc7633" w:history="1">
        <w:r>
          <w:rPr>
            <w:rFonts w:ascii="仿宋" w:eastAsia="仿宋" w:hAnsi="仿宋" w:cs="仿宋" w:hint="eastAsia"/>
            <w:lang w:eastAsia="zh-CN"/>
          </w:rPr>
          <w:t>(一)、设施规划与配置</w:t>
        </w:r>
        <w:r>
          <w:tab/>
        </w:r>
        <w:r>
          <w:fldChar w:fldCharType="begin"/>
        </w:r>
        <w:r>
          <w:instrText xml:space="preserve"> PAGEREF _Toc7633 \h </w:instrText>
        </w:r>
        <w:r>
          <w:fldChar w:fldCharType="separate"/>
        </w:r>
        <w:r>
          <w:t>63</w:t>
        </w:r>
        <w:r>
          <w:fldChar w:fldCharType="end"/>
        </w:r>
      </w:hyperlink>
    </w:p>
    <w:p>
      <w:pPr>
        <w:pStyle w:val="TOC2"/>
        <w:tabs>
          <w:tab w:val="right" w:leader="dot" w:pos="8306"/>
        </w:tabs>
      </w:pPr>
      <w:hyperlink w:anchor="_Toc9457" w:history="1">
        <w:r>
          <w:rPr>
            <w:rFonts w:ascii="仿宋" w:eastAsia="仿宋" w:hAnsi="仿宋" w:cs="仿宋" w:hint="eastAsia"/>
            <w:lang w:eastAsia="zh-CN"/>
          </w:rPr>
          <w:t>(二)、设备采购与维护管理</w:t>
        </w:r>
        <w:r>
          <w:tab/>
        </w:r>
        <w:r>
          <w:fldChar w:fldCharType="begin"/>
        </w:r>
        <w:r>
          <w:instrText xml:space="preserve"> PAGEREF _Toc9457 \h </w:instrText>
        </w:r>
        <w:r>
          <w:fldChar w:fldCharType="separate"/>
        </w:r>
        <w:r>
          <w:t>64</w:t>
        </w:r>
        <w:r>
          <w:fldChar w:fldCharType="end"/>
        </w:r>
      </w:hyperlink>
    </w:p>
    <w:p>
      <w:pPr>
        <w:pStyle w:val="TOC2"/>
        <w:tabs>
          <w:tab w:val="right" w:leader="dot" w:pos="8306"/>
        </w:tabs>
      </w:pPr>
      <w:hyperlink w:anchor="_Toc16890" w:history="1">
        <w:r>
          <w:rPr>
            <w:rFonts w:ascii="仿宋" w:eastAsia="仿宋" w:hAnsi="仿宋" w:cs="仿宋" w:hint="eastAsia"/>
            <w:lang w:eastAsia="zh-CN"/>
          </w:rPr>
          <w:t>(三)、设施设备升级策略</w:t>
        </w:r>
        <w:r>
          <w:tab/>
        </w:r>
        <w:r>
          <w:fldChar w:fldCharType="begin"/>
        </w:r>
        <w:r>
          <w:instrText xml:space="preserve"> PAGEREF _Toc16890 \h </w:instrText>
        </w:r>
        <w:r>
          <w:fldChar w:fldCharType="separate"/>
        </w:r>
        <w:r>
          <w:t>65</w:t>
        </w:r>
        <w:r>
          <w:fldChar w:fldCharType="end"/>
        </w:r>
      </w:hyperlink>
    </w:p>
    <w:p>
      <w:pPr>
        <w:pStyle w:val="TOC1"/>
        <w:tabs>
          <w:tab w:val="right" w:leader="dot" w:pos="8306"/>
        </w:tabs>
      </w:pPr>
      <w:hyperlink w:anchor="_Toc18958" w:history="1">
        <w:r>
          <w:rPr>
            <w:rFonts w:ascii="仿宋" w:eastAsia="仿宋" w:hAnsi="仿宋" w:cs="仿宋" w:hint="eastAsia"/>
            <w:lang w:eastAsia="zh-CN"/>
          </w:rPr>
          <w:t>十六、人力资源管理与开发</w:t>
        </w:r>
        <w:r>
          <w:tab/>
        </w:r>
        <w:r>
          <w:fldChar w:fldCharType="begin"/>
        </w:r>
        <w:r>
          <w:instrText xml:space="preserve"> PAGEREF _Toc18958 \h </w:instrText>
        </w:r>
        <w:r>
          <w:fldChar w:fldCharType="separate"/>
        </w:r>
        <w:r>
          <w:t>66</w:t>
        </w:r>
        <w:r>
          <w:fldChar w:fldCharType="end"/>
        </w:r>
      </w:hyperlink>
    </w:p>
    <w:p>
      <w:pPr>
        <w:pStyle w:val="TOC2"/>
        <w:tabs>
          <w:tab w:val="right" w:leader="dot" w:pos="8306"/>
        </w:tabs>
      </w:pPr>
      <w:hyperlink w:anchor="_Toc28917" w:history="1">
        <w:r>
          <w:rPr>
            <w:rFonts w:ascii="仿宋" w:eastAsia="仿宋" w:hAnsi="仿宋" w:cs="仿宋" w:hint="eastAsia"/>
            <w:lang w:eastAsia="zh-CN"/>
          </w:rPr>
          <w:t>(一)、人力资源规划</w:t>
        </w:r>
        <w:r>
          <w:tab/>
        </w:r>
        <w:r>
          <w:fldChar w:fldCharType="begin"/>
        </w:r>
        <w:r>
          <w:instrText xml:space="preserve"> PAGEREF _Toc28917 \h </w:instrText>
        </w:r>
        <w:r>
          <w:fldChar w:fldCharType="separate"/>
        </w:r>
        <w:r>
          <w:t>66</w:t>
        </w:r>
        <w:r>
          <w:fldChar w:fldCharType="end"/>
        </w:r>
      </w:hyperlink>
    </w:p>
    <w:p>
      <w:pPr>
        <w:pStyle w:val="TOC2"/>
        <w:tabs>
          <w:tab w:val="right" w:leader="dot" w:pos="8306"/>
        </w:tabs>
      </w:pPr>
      <w:hyperlink w:anchor="_Toc26826" w:history="1">
        <w:r>
          <w:rPr>
            <w:rFonts w:ascii="仿宋" w:eastAsia="仿宋" w:hAnsi="仿宋" w:cs="仿宋" w:hint="eastAsia"/>
            <w:lang w:eastAsia="zh-CN"/>
          </w:rPr>
          <w:t>(二)、人力资源开发与培训</w:t>
        </w:r>
        <w:r>
          <w:tab/>
        </w:r>
        <w:r>
          <w:fldChar w:fldCharType="begin"/>
        </w:r>
        <w:r>
          <w:instrText xml:space="preserve"> PAGEREF _Toc26826 \h </w:instrText>
        </w:r>
        <w:r>
          <w:fldChar w:fldCharType="separate"/>
        </w:r>
        <w:r>
          <w:t>67</w:t>
        </w:r>
        <w:r>
          <w:fldChar w:fldCharType="end"/>
        </w:r>
      </w:hyperlink>
    </w:p>
    <w:p>
      <w:pPr>
        <w:pStyle w:val="TOC1"/>
        <w:tabs>
          <w:tab w:val="right" w:leader="dot" w:pos="8306"/>
        </w:tabs>
      </w:pPr>
      <w:hyperlink w:anchor="_Toc32218" w:history="1">
        <w:r>
          <w:rPr>
            <w:rFonts w:ascii="仿宋" w:eastAsia="仿宋" w:hAnsi="仿宋" w:cs="仿宋" w:hint="eastAsia"/>
            <w:lang w:eastAsia="zh-CN"/>
          </w:rPr>
          <w:t>十七、知识产权管理与保护</w:t>
        </w:r>
        <w:r>
          <w:tab/>
        </w:r>
        <w:r>
          <w:fldChar w:fldCharType="begin"/>
        </w:r>
        <w:r>
          <w:instrText xml:space="preserve"> PAGEREF _Toc32218 \h </w:instrText>
        </w:r>
        <w:r>
          <w:fldChar w:fldCharType="separate"/>
        </w:r>
        <w:r>
          <w:t>70</w:t>
        </w:r>
        <w:r>
          <w:fldChar w:fldCharType="end"/>
        </w:r>
      </w:hyperlink>
    </w:p>
    <w:p>
      <w:pPr>
        <w:pStyle w:val="TOC2"/>
        <w:tabs>
          <w:tab w:val="right" w:leader="dot" w:pos="8306"/>
        </w:tabs>
      </w:pPr>
      <w:hyperlink w:anchor="_Toc17004" w:history="1">
        <w:r>
          <w:rPr>
            <w:rFonts w:ascii="仿宋" w:eastAsia="仿宋" w:hAnsi="仿宋" w:cs="仿宋" w:hint="eastAsia"/>
            <w:lang w:eastAsia="zh-CN"/>
          </w:rPr>
          <w:t>(一)、知识产权管理体系建设</w:t>
        </w:r>
        <w:r>
          <w:tab/>
        </w:r>
        <w:r>
          <w:fldChar w:fldCharType="begin"/>
        </w:r>
        <w:r>
          <w:instrText xml:space="preserve"> PAGEREF _Toc17004 \h </w:instrText>
        </w:r>
        <w:r>
          <w:fldChar w:fldCharType="separate"/>
        </w:r>
        <w:r>
          <w:t>70</w:t>
        </w:r>
        <w:r>
          <w:fldChar w:fldCharType="end"/>
        </w:r>
      </w:hyperlink>
    </w:p>
    <w:p>
      <w:pPr>
        <w:pStyle w:val="TOC2"/>
        <w:tabs>
          <w:tab w:val="right" w:leader="dot" w:pos="8306"/>
        </w:tabs>
      </w:pPr>
      <w:hyperlink w:anchor="_Toc15651" w:history="1">
        <w:r>
          <w:rPr>
            <w:rFonts w:ascii="仿宋" w:eastAsia="仿宋" w:hAnsi="仿宋" w:cs="仿宋" w:hint="eastAsia"/>
            <w:lang w:eastAsia="zh-CN"/>
          </w:rPr>
          <w:t>(二)、知识产权保护措施</w:t>
        </w:r>
        <w:r>
          <w:tab/>
        </w:r>
        <w:r>
          <w:fldChar w:fldCharType="begin"/>
        </w:r>
        <w:r>
          <w:instrText xml:space="preserve"> PAGEREF _Toc15651 \h </w:instrText>
        </w:r>
        <w:r>
          <w:fldChar w:fldCharType="separate"/>
        </w:r>
        <w:r>
          <w:t>71</w:t>
        </w:r>
        <w:r>
          <w:fldChar w:fldCharType="end"/>
        </w:r>
      </w:hyperlink>
    </w:p>
    <w:p>
      <w:pPr>
        <w:pStyle w:val="TOC1"/>
        <w:tabs>
          <w:tab w:val="right" w:leader="dot" w:pos="8306"/>
        </w:tabs>
      </w:pPr>
      <w:hyperlink w:anchor="_Toc14505" w:history="1">
        <w:r>
          <w:rPr>
            <w:rFonts w:ascii="仿宋" w:eastAsia="仿宋" w:hAnsi="仿宋" w:cs="仿宋" w:hint="eastAsia"/>
            <w:lang w:eastAsia="zh-CN"/>
          </w:rPr>
          <w:t>十八、合作与交流机制建立</w:t>
        </w:r>
        <w:r>
          <w:tab/>
        </w:r>
        <w:r>
          <w:fldChar w:fldCharType="begin"/>
        </w:r>
        <w:r>
          <w:instrText xml:space="preserve"> PAGEREF _Toc14505 \h </w:instrText>
        </w:r>
        <w:r>
          <w:fldChar w:fldCharType="separate"/>
        </w:r>
        <w:r>
          <w:t>72</w:t>
        </w:r>
        <w:r>
          <w:fldChar w:fldCharType="end"/>
        </w:r>
      </w:hyperlink>
    </w:p>
    <w:p>
      <w:pPr>
        <w:pStyle w:val="TOC2"/>
        <w:tabs>
          <w:tab w:val="right" w:leader="dot" w:pos="8306"/>
        </w:tabs>
      </w:pPr>
      <w:hyperlink w:anchor="_Toc29768" w:history="1">
        <w:r>
          <w:rPr>
            <w:rFonts w:ascii="仿宋" w:eastAsia="仿宋" w:hAnsi="仿宋" w:cs="仿宋" w:hint="eastAsia"/>
            <w:lang w:eastAsia="zh-CN"/>
          </w:rPr>
          <w:t>(一)、合作伙伴选择与合作方式</w:t>
        </w:r>
        <w:r>
          <w:tab/>
        </w:r>
        <w:r>
          <w:fldChar w:fldCharType="begin"/>
        </w:r>
        <w:r>
          <w:instrText xml:space="preserve"> PAGEREF _Toc29768 \h </w:instrText>
        </w:r>
        <w:r>
          <w:fldChar w:fldCharType="separate"/>
        </w:r>
        <w:r>
          <w:t>72</w:t>
        </w:r>
        <w:r>
          <w:fldChar w:fldCharType="end"/>
        </w:r>
      </w:hyperlink>
    </w:p>
    <w:p>
      <w:pPr>
        <w:pStyle w:val="TOC2"/>
        <w:tabs>
          <w:tab w:val="right" w:leader="dot" w:pos="8306"/>
        </w:tabs>
      </w:pPr>
      <w:hyperlink w:anchor="_Toc9033" w:history="1">
        <w:r>
          <w:rPr>
            <w:rFonts w:ascii="仿宋" w:eastAsia="仿宋" w:hAnsi="仿宋" w:cs="仿宋" w:hint="eastAsia"/>
            <w:lang w:eastAsia="zh-CN"/>
          </w:rPr>
          <w:t>(二)、交流与合作平台搭建</w:t>
        </w:r>
        <w:r>
          <w:tab/>
        </w:r>
        <w:r>
          <w:fldChar w:fldCharType="begin"/>
        </w:r>
        <w:r>
          <w:instrText xml:space="preserve"> PAGEREF _Toc9033 \h </w:instrText>
        </w:r>
        <w:r>
          <w:fldChar w:fldCharType="separate"/>
        </w:r>
        <w:r>
          <w:t>74</w:t>
        </w:r>
        <w:r>
          <w:fldChar w:fldCharType="end"/>
        </w:r>
      </w:hyperlink>
    </w:p>
    <w:p>
      <w:pPr>
        <w:pStyle w:val="TOC1"/>
        <w:tabs>
          <w:tab w:val="right" w:leader="dot" w:pos="8306"/>
        </w:tabs>
      </w:pPr>
      <w:hyperlink w:anchor="_Toc27481" w:history="1">
        <w:r>
          <w:rPr>
            <w:rFonts w:ascii="仿宋" w:eastAsia="仿宋" w:hAnsi="仿宋" w:cs="仿宋" w:hint="eastAsia"/>
            <w:lang w:eastAsia="zh-CN"/>
          </w:rPr>
          <w:t>十九、成果转化与推广应用</w:t>
        </w:r>
        <w:r>
          <w:tab/>
        </w:r>
        <w:r>
          <w:fldChar w:fldCharType="begin"/>
        </w:r>
        <w:r>
          <w:instrText xml:space="preserve"> PAGEREF _Toc27481 \h </w:instrText>
        </w:r>
        <w:r>
          <w:fldChar w:fldCharType="separate"/>
        </w:r>
        <w:r>
          <w:t>75</w:t>
        </w:r>
        <w:r>
          <w:fldChar w:fldCharType="end"/>
        </w:r>
      </w:hyperlink>
    </w:p>
    <w:p>
      <w:pPr>
        <w:pStyle w:val="TOC2"/>
        <w:tabs>
          <w:tab w:val="right" w:leader="dot" w:pos="8306"/>
        </w:tabs>
      </w:pPr>
      <w:hyperlink w:anchor="_Toc25569" w:history="1">
        <w:r>
          <w:rPr>
            <w:rFonts w:ascii="仿宋" w:eastAsia="仿宋" w:hAnsi="仿宋" w:cs="仿宋" w:hint="eastAsia"/>
            <w:lang w:eastAsia="zh-CN"/>
          </w:rPr>
          <w:t>(一)、成果转化策略制定</w:t>
        </w:r>
        <w:r>
          <w:tab/>
        </w:r>
        <w:r>
          <w:fldChar w:fldCharType="begin"/>
        </w:r>
        <w:r>
          <w:instrText xml:space="preserve"> PAGEREF _Toc25569 \h </w:instrText>
        </w:r>
        <w:r>
          <w:fldChar w:fldCharType="separate"/>
        </w:r>
        <w:r>
          <w:t>75</w:t>
        </w:r>
        <w:r>
          <w:fldChar w:fldCharType="end"/>
        </w:r>
      </w:hyperlink>
    </w:p>
    <w:p>
      <w:pPr>
        <w:pStyle w:val="TOC2"/>
        <w:tabs>
          <w:tab w:val="right" w:leader="dot" w:pos="8306"/>
        </w:tabs>
      </w:pPr>
      <w:hyperlink w:anchor="_Toc22613" w:history="1">
        <w:r>
          <w:rPr>
            <w:rFonts w:ascii="仿宋" w:eastAsia="仿宋" w:hAnsi="仿宋" w:cs="仿宋" w:hint="eastAsia"/>
            <w:lang w:eastAsia="zh-CN"/>
          </w:rPr>
          <w:t>(二)、成果推广应用方案</w:t>
        </w:r>
        <w:r>
          <w:tab/>
        </w:r>
        <w:r>
          <w:fldChar w:fldCharType="begin"/>
        </w:r>
        <w:r>
          <w:instrText xml:space="preserve"> PAGEREF _Toc22613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6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单晶电磁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单晶电磁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38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单晶电磁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单晶电磁场项目在其专注的领域内，特别是在人工智能和数据科学方面，有望推动显著的技术革新。项目的研发活动不仅有望孕育出改变行业运作方式的新技术，还可能在长远中影响整个技术生态系统。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单晶电磁场项目还致力于提升当地居民的技能和就业能力，通过与当地教育机构合作提供培训和教育机会，从而提高社区整体的生活水平和社会福祉。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单晶电磁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6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单晶电磁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单晶电磁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309"/>
      <w:r>
        <w:rPr>
          <w:rFonts w:ascii="仿宋" w:eastAsia="仿宋" w:hAnsi="仿宋" w:cs="仿宋" w:hint="eastAsia"/>
          <w:sz w:val="28"/>
          <w:lang w:eastAsia="zh-CN"/>
        </w:rPr>
        <w:t>二、单晶电磁场项目概论</w:t>
      </w:r>
      <w:bookmarkEnd w:id="6"/>
    </w:p>
    <w:p>
      <w:pPr>
        <w:pStyle w:val="Heading2"/>
        <w:rPr>
          <w:rFonts w:ascii="仿宋" w:eastAsia="仿宋" w:hAnsi="仿宋" w:cs="仿宋" w:hint="eastAsia"/>
          <w:lang w:eastAsia="zh-CN"/>
        </w:rPr>
      </w:pPr>
      <w:bookmarkStart w:id="7" w:name="_Toc2938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单晶电磁场项目的申报单位是“XXX实业发展公司”，这是一家在其所处行业内备受尊敬的企业。公司自成立以来，通过其在单晶电磁场项目中表现出的创新精神和卓越执行力，在市场上赢得了显著的地位。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该公司的法定代表人秦XX，在单晶电磁场项目及其他多个行业领域中都有着显著的贡献。秦XX以其出色的领导才能和敏锐的商业洞察力，带领公司在单晶电磁场项目等多个领域实现了持续的成长和成功。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单晶电磁场项目的重要合作伙伴。公司专注于[行业名称]领域，以创新作为驱动力，不断推动技术进步和市场扩张。在单晶电磁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单晶电磁场项目中展现了强劲的增长和稳定的财务表现。公司通过有效的策略，在单晶电磁场项目中扩大了其市场份额并增强了盈利能力。同时，公司积极承担社会责任，参与各类社会公益项目，增强了其在单晶电磁场项目中的品牌形象和社会影响力。</w:t>
      </w:r>
    </w:p>
    <w:p>
      <w:pPr>
        <w:pStyle w:val="Heading2"/>
        <w:ind w:firstLine="560" w:firstLineChars="200"/>
        <w:rPr>
          <w:rFonts w:ascii="仿宋" w:eastAsia="仿宋" w:hAnsi="仿宋" w:cs="仿宋" w:hint="eastAsia"/>
          <w:sz w:val="28"/>
          <w:lang w:eastAsia="zh-CN"/>
        </w:rPr>
      </w:pPr>
      <w:bookmarkStart w:id="8" w:name="_Toc190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晶电磁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单晶电磁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46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2170"/>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https://d.book118.com/475343130323011114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55420"/>
    <w:rsid w:val="36055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34313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2024-02-19T03:48:00Z</dcterms:created>
  <dcterms:modified xsi:type="dcterms:W3CDTF">2024-02-19T03:49:17Z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EBA12B24FD374A75AAB07DCE53C8036B_11</vt:lpwstr>
  </property>
  <property fmtid="{D5CDD505-2E9C-101B-9397-08002B2CF9AE}" pid="3" name="KSOProductBuildVer">
    <vt:lpwstr>2052-12.1.0.16250</vt:lpwstr>
  </property>
</Properties>
</file>