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无汞碱锰电池项目构思建设方案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8" w:history="1">
        <w:r>
          <w:rPr>
            <w:rFonts w:ascii="仿宋" w:eastAsia="仿宋" w:hAnsi="仿宋" w:cs="仿宋" w:hint="eastAsia"/>
            <w:lang w:eastAsia="zh-CN"/>
          </w:rPr>
          <w:t>序言</w:t>
        </w:r>
        <w:r>
          <w:tab/>
        </w:r>
        <w:r>
          <w:fldChar w:fldCharType="begin"/>
        </w:r>
        <w:r>
          <w:instrText xml:space="preserve"> PAGEREF _Toc17348 \h </w:instrText>
        </w:r>
        <w:r>
          <w:fldChar w:fldCharType="separate"/>
        </w:r>
        <w:r>
          <w:t>3</w:t>
        </w:r>
        <w:r>
          <w:fldChar w:fldCharType="end"/>
        </w:r>
      </w:hyperlink>
    </w:p>
    <w:p>
      <w:pPr>
        <w:pStyle w:val="TOC1"/>
        <w:tabs>
          <w:tab w:val="right" w:leader="dot" w:pos="8306"/>
        </w:tabs>
      </w:pPr>
      <w:hyperlink w:anchor="_Toc9739" w:history="1">
        <w:r>
          <w:rPr>
            <w:rFonts w:ascii="仿宋" w:eastAsia="仿宋" w:hAnsi="仿宋" w:cs="仿宋" w:hint="eastAsia"/>
            <w:lang w:eastAsia="zh-CN"/>
          </w:rPr>
          <w:t>一、项目监理与质量保证</w:t>
        </w:r>
        <w:r>
          <w:tab/>
        </w:r>
        <w:r>
          <w:fldChar w:fldCharType="begin"/>
        </w:r>
        <w:r>
          <w:instrText xml:space="preserve"> PAGEREF _Toc9739 \h </w:instrText>
        </w:r>
        <w:r>
          <w:fldChar w:fldCharType="separate"/>
        </w:r>
        <w:r>
          <w:t>3</w:t>
        </w:r>
        <w:r>
          <w:fldChar w:fldCharType="end"/>
        </w:r>
      </w:hyperlink>
    </w:p>
    <w:p>
      <w:pPr>
        <w:pStyle w:val="TOC2"/>
        <w:tabs>
          <w:tab w:val="right" w:leader="dot" w:pos="8306"/>
        </w:tabs>
      </w:pPr>
      <w:hyperlink w:anchor="_Toc13079" w:history="1">
        <w:r>
          <w:rPr>
            <w:rFonts w:ascii="仿宋" w:eastAsia="仿宋" w:hAnsi="仿宋" w:cs="仿宋" w:hint="eastAsia"/>
            <w:lang w:eastAsia="zh-CN"/>
          </w:rPr>
          <w:t>(一)、监理体系构建</w:t>
        </w:r>
        <w:r>
          <w:tab/>
        </w:r>
        <w:r>
          <w:fldChar w:fldCharType="begin"/>
        </w:r>
        <w:r>
          <w:instrText xml:space="preserve"> PAGEREF _Toc13079 \h </w:instrText>
        </w:r>
        <w:r>
          <w:fldChar w:fldCharType="separate"/>
        </w:r>
        <w:r>
          <w:t>3</w:t>
        </w:r>
        <w:r>
          <w:fldChar w:fldCharType="end"/>
        </w:r>
      </w:hyperlink>
    </w:p>
    <w:p>
      <w:pPr>
        <w:pStyle w:val="TOC2"/>
        <w:tabs>
          <w:tab w:val="right" w:leader="dot" w:pos="8306"/>
        </w:tabs>
      </w:pPr>
      <w:hyperlink w:anchor="_Toc12732" w:history="1">
        <w:r>
          <w:rPr>
            <w:rFonts w:ascii="仿宋" w:eastAsia="仿宋" w:hAnsi="仿宋" w:cs="仿宋" w:hint="eastAsia"/>
            <w:lang w:eastAsia="zh-CN"/>
          </w:rPr>
          <w:t>(二)、质量保证体系实施</w:t>
        </w:r>
        <w:r>
          <w:tab/>
        </w:r>
        <w:r>
          <w:fldChar w:fldCharType="begin"/>
        </w:r>
        <w:r>
          <w:instrText xml:space="preserve"> PAGEREF _Toc12732 \h </w:instrText>
        </w:r>
        <w:r>
          <w:fldChar w:fldCharType="separate"/>
        </w:r>
        <w:r>
          <w:t>4</w:t>
        </w:r>
        <w:r>
          <w:fldChar w:fldCharType="end"/>
        </w:r>
      </w:hyperlink>
    </w:p>
    <w:p>
      <w:pPr>
        <w:pStyle w:val="TOC2"/>
        <w:tabs>
          <w:tab w:val="right" w:leader="dot" w:pos="8306"/>
        </w:tabs>
      </w:pPr>
      <w:hyperlink w:anchor="_Toc16412" w:history="1">
        <w:r>
          <w:rPr>
            <w:rFonts w:ascii="仿宋" w:eastAsia="仿宋" w:hAnsi="仿宋" w:cs="仿宋" w:hint="eastAsia"/>
            <w:lang w:eastAsia="zh-CN"/>
          </w:rPr>
          <w:t>(三)、监理与质量控制流程</w:t>
        </w:r>
        <w:r>
          <w:tab/>
        </w:r>
        <w:r>
          <w:fldChar w:fldCharType="begin"/>
        </w:r>
        <w:r>
          <w:instrText xml:space="preserve"> PAGEREF _Toc16412 \h </w:instrText>
        </w:r>
        <w:r>
          <w:fldChar w:fldCharType="separate"/>
        </w:r>
        <w:r>
          <w:t>4</w:t>
        </w:r>
        <w:r>
          <w:fldChar w:fldCharType="end"/>
        </w:r>
      </w:hyperlink>
    </w:p>
    <w:p>
      <w:pPr>
        <w:pStyle w:val="TOC1"/>
        <w:tabs>
          <w:tab w:val="right" w:leader="dot" w:pos="8306"/>
        </w:tabs>
      </w:pPr>
      <w:hyperlink w:anchor="_Toc17153" w:history="1">
        <w:r>
          <w:rPr>
            <w:rFonts w:ascii="仿宋" w:eastAsia="仿宋" w:hAnsi="仿宋" w:cs="仿宋" w:hint="eastAsia"/>
            <w:lang w:eastAsia="zh-CN"/>
          </w:rPr>
          <w:t>二、无汞碱锰电池项目概论</w:t>
        </w:r>
        <w:r>
          <w:tab/>
        </w:r>
        <w:r>
          <w:fldChar w:fldCharType="begin"/>
        </w:r>
        <w:r>
          <w:instrText xml:space="preserve"> PAGEREF _Toc17153 \h </w:instrText>
        </w:r>
        <w:r>
          <w:fldChar w:fldCharType="separate"/>
        </w:r>
        <w:r>
          <w:t>5</w:t>
        </w:r>
        <w:r>
          <w:fldChar w:fldCharType="end"/>
        </w:r>
      </w:hyperlink>
    </w:p>
    <w:p>
      <w:pPr>
        <w:pStyle w:val="TOC2"/>
        <w:tabs>
          <w:tab w:val="right" w:leader="dot" w:pos="8306"/>
        </w:tabs>
      </w:pPr>
      <w:hyperlink w:anchor="_Toc2420" w:history="1">
        <w:r>
          <w:rPr>
            <w:rFonts w:ascii="仿宋" w:eastAsia="仿宋" w:hAnsi="仿宋" w:cs="仿宋" w:hint="eastAsia"/>
            <w:lang w:eastAsia="zh-CN"/>
          </w:rPr>
          <w:t>(一)、项目申报单位概况</w:t>
        </w:r>
        <w:r>
          <w:tab/>
        </w:r>
        <w:r>
          <w:fldChar w:fldCharType="begin"/>
        </w:r>
        <w:r>
          <w:instrText xml:space="preserve"> PAGEREF _Toc2420 \h </w:instrText>
        </w:r>
        <w:r>
          <w:fldChar w:fldCharType="separate"/>
        </w:r>
        <w:r>
          <w:t>5</w:t>
        </w:r>
        <w:r>
          <w:fldChar w:fldCharType="end"/>
        </w:r>
      </w:hyperlink>
    </w:p>
    <w:p>
      <w:pPr>
        <w:pStyle w:val="TOC2"/>
        <w:tabs>
          <w:tab w:val="right" w:leader="dot" w:pos="8306"/>
        </w:tabs>
      </w:pPr>
      <w:hyperlink w:anchor="_Toc32037" w:history="1">
        <w:r>
          <w:rPr>
            <w:rFonts w:ascii="仿宋" w:eastAsia="仿宋" w:hAnsi="仿宋" w:cs="仿宋" w:hint="eastAsia"/>
            <w:lang w:eastAsia="zh-CN"/>
          </w:rPr>
          <w:t>(二)、项目概况</w:t>
        </w:r>
        <w:r>
          <w:tab/>
        </w:r>
        <w:r>
          <w:fldChar w:fldCharType="begin"/>
        </w:r>
        <w:r>
          <w:instrText xml:space="preserve"> PAGEREF _Toc32037 \h </w:instrText>
        </w:r>
        <w:r>
          <w:fldChar w:fldCharType="separate"/>
        </w:r>
        <w:r>
          <w:t>6</w:t>
        </w:r>
        <w:r>
          <w:fldChar w:fldCharType="end"/>
        </w:r>
      </w:hyperlink>
    </w:p>
    <w:p>
      <w:pPr>
        <w:pStyle w:val="TOC1"/>
        <w:tabs>
          <w:tab w:val="right" w:leader="dot" w:pos="8306"/>
        </w:tabs>
      </w:pPr>
      <w:hyperlink w:anchor="_Toc28582" w:history="1">
        <w:r>
          <w:rPr>
            <w:rFonts w:ascii="仿宋" w:eastAsia="仿宋" w:hAnsi="仿宋" w:cs="仿宋" w:hint="eastAsia"/>
            <w:lang w:eastAsia="zh-CN"/>
          </w:rPr>
          <w:t>三、发展规划、产业政策和行业准入分析</w:t>
        </w:r>
        <w:r>
          <w:tab/>
        </w:r>
        <w:r>
          <w:fldChar w:fldCharType="begin"/>
        </w:r>
        <w:r>
          <w:instrText xml:space="preserve"> PAGEREF _Toc28582 \h </w:instrText>
        </w:r>
        <w:r>
          <w:fldChar w:fldCharType="separate"/>
        </w:r>
        <w:r>
          <w:t>9</w:t>
        </w:r>
        <w:r>
          <w:fldChar w:fldCharType="end"/>
        </w:r>
      </w:hyperlink>
    </w:p>
    <w:p>
      <w:pPr>
        <w:pStyle w:val="TOC2"/>
        <w:tabs>
          <w:tab w:val="right" w:leader="dot" w:pos="8306"/>
        </w:tabs>
      </w:pPr>
      <w:hyperlink w:anchor="_Toc1876" w:history="1">
        <w:r>
          <w:rPr>
            <w:rFonts w:ascii="仿宋" w:eastAsia="仿宋" w:hAnsi="仿宋" w:cs="仿宋" w:hint="eastAsia"/>
            <w:lang w:eastAsia="zh-CN"/>
          </w:rPr>
          <w:t>(一)、发展规划分析</w:t>
        </w:r>
        <w:r>
          <w:tab/>
        </w:r>
        <w:r>
          <w:fldChar w:fldCharType="begin"/>
        </w:r>
        <w:r>
          <w:instrText xml:space="preserve"> PAGEREF _Toc1876 \h </w:instrText>
        </w:r>
        <w:r>
          <w:fldChar w:fldCharType="separate"/>
        </w:r>
        <w:r>
          <w:t>9</w:t>
        </w:r>
        <w:r>
          <w:fldChar w:fldCharType="end"/>
        </w:r>
      </w:hyperlink>
    </w:p>
    <w:p>
      <w:pPr>
        <w:pStyle w:val="TOC2"/>
        <w:tabs>
          <w:tab w:val="right" w:leader="dot" w:pos="8306"/>
        </w:tabs>
      </w:pPr>
      <w:hyperlink w:anchor="_Toc10984" w:history="1">
        <w:r>
          <w:rPr>
            <w:rFonts w:ascii="仿宋" w:eastAsia="仿宋" w:hAnsi="仿宋" w:cs="仿宋" w:hint="eastAsia"/>
            <w:lang w:eastAsia="zh-CN"/>
          </w:rPr>
          <w:t>(二)、产业政策分析</w:t>
        </w:r>
        <w:r>
          <w:tab/>
        </w:r>
        <w:r>
          <w:fldChar w:fldCharType="begin"/>
        </w:r>
        <w:r>
          <w:instrText xml:space="preserve"> PAGEREF _Toc10984 \h </w:instrText>
        </w:r>
        <w:r>
          <w:fldChar w:fldCharType="separate"/>
        </w:r>
        <w:r>
          <w:t>11</w:t>
        </w:r>
        <w:r>
          <w:fldChar w:fldCharType="end"/>
        </w:r>
      </w:hyperlink>
    </w:p>
    <w:p>
      <w:pPr>
        <w:pStyle w:val="TOC2"/>
        <w:tabs>
          <w:tab w:val="right" w:leader="dot" w:pos="8306"/>
        </w:tabs>
      </w:pPr>
      <w:hyperlink w:anchor="_Toc6080" w:history="1">
        <w:r>
          <w:rPr>
            <w:rFonts w:ascii="仿宋" w:eastAsia="仿宋" w:hAnsi="仿宋" w:cs="仿宋" w:hint="eastAsia"/>
            <w:lang w:eastAsia="zh-CN"/>
          </w:rPr>
          <w:t>(三)、行业准入分析</w:t>
        </w:r>
        <w:r>
          <w:tab/>
        </w:r>
        <w:r>
          <w:fldChar w:fldCharType="begin"/>
        </w:r>
        <w:r>
          <w:instrText xml:space="preserve"> PAGEREF _Toc6080 \h </w:instrText>
        </w:r>
        <w:r>
          <w:fldChar w:fldCharType="separate"/>
        </w:r>
        <w:r>
          <w:t>12</w:t>
        </w:r>
        <w:r>
          <w:fldChar w:fldCharType="end"/>
        </w:r>
      </w:hyperlink>
    </w:p>
    <w:p>
      <w:pPr>
        <w:pStyle w:val="TOC1"/>
        <w:tabs>
          <w:tab w:val="right" w:leader="dot" w:pos="8306"/>
        </w:tabs>
      </w:pPr>
      <w:hyperlink w:anchor="_Toc17456" w:history="1">
        <w:r>
          <w:rPr>
            <w:rFonts w:ascii="仿宋" w:eastAsia="仿宋" w:hAnsi="仿宋" w:cs="仿宋" w:hint="eastAsia"/>
            <w:lang w:eastAsia="zh-CN"/>
          </w:rPr>
          <w:t>四、财务管理与成本控制</w:t>
        </w:r>
        <w:r>
          <w:tab/>
        </w:r>
        <w:r>
          <w:fldChar w:fldCharType="begin"/>
        </w:r>
        <w:r>
          <w:instrText xml:space="preserve"> PAGEREF _Toc17456 \h </w:instrText>
        </w:r>
        <w:r>
          <w:fldChar w:fldCharType="separate"/>
        </w:r>
        <w:r>
          <w:t>13</w:t>
        </w:r>
        <w:r>
          <w:fldChar w:fldCharType="end"/>
        </w:r>
      </w:hyperlink>
    </w:p>
    <w:p>
      <w:pPr>
        <w:pStyle w:val="TOC2"/>
        <w:tabs>
          <w:tab w:val="right" w:leader="dot" w:pos="8306"/>
        </w:tabs>
      </w:pPr>
      <w:hyperlink w:anchor="_Toc14568" w:history="1">
        <w:r>
          <w:rPr>
            <w:rFonts w:ascii="仿宋" w:eastAsia="仿宋" w:hAnsi="仿宋" w:cs="仿宋" w:hint="eastAsia"/>
            <w:lang w:eastAsia="zh-CN"/>
          </w:rPr>
          <w:t>(一)、财务管理体系建设</w:t>
        </w:r>
        <w:r>
          <w:tab/>
        </w:r>
        <w:r>
          <w:fldChar w:fldCharType="begin"/>
        </w:r>
        <w:r>
          <w:instrText xml:space="preserve"> PAGEREF _Toc14568 \h </w:instrText>
        </w:r>
        <w:r>
          <w:fldChar w:fldCharType="separate"/>
        </w:r>
        <w:r>
          <w:t>13</w:t>
        </w:r>
        <w:r>
          <w:fldChar w:fldCharType="end"/>
        </w:r>
      </w:hyperlink>
    </w:p>
    <w:p>
      <w:pPr>
        <w:pStyle w:val="TOC2"/>
        <w:tabs>
          <w:tab w:val="right" w:leader="dot" w:pos="8306"/>
        </w:tabs>
      </w:pPr>
      <w:hyperlink w:anchor="_Toc13271" w:history="1">
        <w:r>
          <w:rPr>
            <w:rFonts w:ascii="仿宋" w:eastAsia="仿宋" w:hAnsi="仿宋" w:cs="仿宋" w:hint="eastAsia"/>
            <w:lang w:eastAsia="zh-CN"/>
          </w:rPr>
          <w:t>(二)、成本控制措施</w:t>
        </w:r>
        <w:r>
          <w:tab/>
        </w:r>
        <w:r>
          <w:fldChar w:fldCharType="begin"/>
        </w:r>
        <w:r>
          <w:instrText xml:space="preserve"> PAGEREF _Toc13271 \h </w:instrText>
        </w:r>
        <w:r>
          <w:fldChar w:fldCharType="separate"/>
        </w:r>
        <w:r>
          <w:t>15</w:t>
        </w:r>
        <w:r>
          <w:fldChar w:fldCharType="end"/>
        </w:r>
      </w:hyperlink>
    </w:p>
    <w:p>
      <w:pPr>
        <w:pStyle w:val="TOC1"/>
        <w:tabs>
          <w:tab w:val="right" w:leader="dot" w:pos="8306"/>
        </w:tabs>
      </w:pPr>
      <w:hyperlink w:anchor="_Toc8755" w:history="1">
        <w:r>
          <w:rPr>
            <w:rFonts w:ascii="仿宋" w:eastAsia="仿宋" w:hAnsi="仿宋" w:cs="仿宋" w:hint="eastAsia"/>
            <w:lang w:eastAsia="zh-CN"/>
          </w:rPr>
          <w:t>五、经济影响分析</w:t>
        </w:r>
        <w:r>
          <w:tab/>
        </w:r>
        <w:r>
          <w:fldChar w:fldCharType="begin"/>
        </w:r>
        <w:r>
          <w:instrText xml:space="preserve"> PAGEREF _Toc8755 \h </w:instrText>
        </w:r>
        <w:r>
          <w:fldChar w:fldCharType="separate"/>
        </w:r>
        <w:r>
          <w:t>16</w:t>
        </w:r>
        <w:r>
          <w:fldChar w:fldCharType="end"/>
        </w:r>
      </w:hyperlink>
    </w:p>
    <w:p>
      <w:pPr>
        <w:pStyle w:val="TOC2"/>
        <w:tabs>
          <w:tab w:val="right" w:leader="dot" w:pos="8306"/>
        </w:tabs>
      </w:pPr>
      <w:hyperlink w:anchor="_Toc14935" w:history="1">
        <w:r>
          <w:rPr>
            <w:rFonts w:ascii="仿宋" w:eastAsia="仿宋" w:hAnsi="仿宋" w:cs="仿宋" w:hint="eastAsia"/>
            <w:lang w:eastAsia="zh-CN"/>
          </w:rPr>
          <w:t>(一)、经济费用效益或费用效果分析</w:t>
        </w:r>
        <w:r>
          <w:tab/>
        </w:r>
        <w:r>
          <w:fldChar w:fldCharType="begin"/>
        </w:r>
        <w:r>
          <w:instrText xml:space="preserve"> PAGEREF _Toc14935 \h </w:instrText>
        </w:r>
        <w:r>
          <w:fldChar w:fldCharType="separate"/>
        </w:r>
        <w:r>
          <w:t>16</w:t>
        </w:r>
        <w:r>
          <w:fldChar w:fldCharType="end"/>
        </w:r>
      </w:hyperlink>
    </w:p>
    <w:p>
      <w:pPr>
        <w:pStyle w:val="TOC2"/>
        <w:tabs>
          <w:tab w:val="right" w:leader="dot" w:pos="8306"/>
        </w:tabs>
      </w:pPr>
      <w:hyperlink w:anchor="_Toc1590" w:history="1">
        <w:r>
          <w:rPr>
            <w:rFonts w:ascii="仿宋" w:eastAsia="仿宋" w:hAnsi="仿宋" w:cs="仿宋" w:hint="eastAsia"/>
            <w:lang w:eastAsia="zh-CN"/>
          </w:rPr>
          <w:t>(二)、行业影响分析</w:t>
        </w:r>
        <w:r>
          <w:tab/>
        </w:r>
        <w:r>
          <w:fldChar w:fldCharType="begin"/>
        </w:r>
        <w:r>
          <w:instrText xml:space="preserve"> PAGEREF _Toc1590 \h </w:instrText>
        </w:r>
        <w:r>
          <w:fldChar w:fldCharType="separate"/>
        </w:r>
        <w:r>
          <w:t>18</w:t>
        </w:r>
        <w:r>
          <w:fldChar w:fldCharType="end"/>
        </w:r>
      </w:hyperlink>
    </w:p>
    <w:p>
      <w:pPr>
        <w:pStyle w:val="TOC2"/>
        <w:tabs>
          <w:tab w:val="right" w:leader="dot" w:pos="8306"/>
        </w:tabs>
      </w:pPr>
      <w:hyperlink w:anchor="_Toc27621" w:history="1">
        <w:r>
          <w:rPr>
            <w:rFonts w:ascii="仿宋" w:eastAsia="仿宋" w:hAnsi="仿宋" w:cs="仿宋" w:hint="eastAsia"/>
            <w:lang w:eastAsia="zh-CN"/>
          </w:rPr>
          <w:t>(三)、区域经济影响分析</w:t>
        </w:r>
        <w:r>
          <w:tab/>
        </w:r>
        <w:r>
          <w:fldChar w:fldCharType="begin"/>
        </w:r>
        <w:r>
          <w:instrText xml:space="preserve"> PAGEREF _Toc27621 \h </w:instrText>
        </w:r>
        <w:r>
          <w:fldChar w:fldCharType="separate"/>
        </w:r>
        <w:r>
          <w:t>20</w:t>
        </w:r>
        <w:r>
          <w:fldChar w:fldCharType="end"/>
        </w:r>
      </w:hyperlink>
    </w:p>
    <w:p>
      <w:pPr>
        <w:pStyle w:val="TOC2"/>
        <w:tabs>
          <w:tab w:val="right" w:leader="dot" w:pos="8306"/>
        </w:tabs>
      </w:pPr>
      <w:hyperlink w:anchor="_Toc3171" w:history="1">
        <w:r>
          <w:rPr>
            <w:rFonts w:ascii="仿宋" w:eastAsia="仿宋" w:hAnsi="仿宋" w:cs="仿宋" w:hint="eastAsia"/>
            <w:lang w:eastAsia="zh-CN"/>
          </w:rPr>
          <w:t>(四)、宏观经济影响分析</w:t>
        </w:r>
        <w:r>
          <w:tab/>
        </w:r>
        <w:r>
          <w:fldChar w:fldCharType="begin"/>
        </w:r>
        <w:r>
          <w:instrText xml:space="preserve"> PAGEREF _Toc3171 \h </w:instrText>
        </w:r>
        <w:r>
          <w:fldChar w:fldCharType="separate"/>
        </w:r>
        <w:r>
          <w:t>21</w:t>
        </w:r>
        <w:r>
          <w:fldChar w:fldCharType="end"/>
        </w:r>
      </w:hyperlink>
    </w:p>
    <w:p>
      <w:pPr>
        <w:pStyle w:val="TOC1"/>
        <w:tabs>
          <w:tab w:val="right" w:leader="dot" w:pos="8306"/>
        </w:tabs>
      </w:pPr>
      <w:hyperlink w:anchor="_Toc28154" w:history="1">
        <w:r>
          <w:rPr>
            <w:rFonts w:ascii="仿宋" w:eastAsia="仿宋" w:hAnsi="仿宋" w:cs="仿宋" w:hint="eastAsia"/>
            <w:lang w:eastAsia="zh-CN"/>
          </w:rPr>
          <w:t>六、资源开发及综合利用分析</w:t>
        </w:r>
        <w:r>
          <w:tab/>
        </w:r>
        <w:r>
          <w:fldChar w:fldCharType="begin"/>
        </w:r>
        <w:r>
          <w:instrText xml:space="preserve"> PAGEREF _Toc28154 \h </w:instrText>
        </w:r>
        <w:r>
          <w:fldChar w:fldCharType="separate"/>
        </w:r>
        <w:r>
          <w:t>22</w:t>
        </w:r>
        <w:r>
          <w:fldChar w:fldCharType="end"/>
        </w:r>
      </w:hyperlink>
    </w:p>
    <w:p>
      <w:pPr>
        <w:pStyle w:val="TOC2"/>
        <w:tabs>
          <w:tab w:val="right" w:leader="dot" w:pos="8306"/>
        </w:tabs>
      </w:pPr>
      <w:hyperlink w:anchor="_Toc6385" w:history="1">
        <w:r>
          <w:rPr>
            <w:rFonts w:ascii="仿宋" w:eastAsia="仿宋" w:hAnsi="仿宋" w:cs="仿宋" w:hint="eastAsia"/>
            <w:lang w:eastAsia="zh-CN"/>
          </w:rPr>
          <w:t>(一)、资源开发方案</w:t>
        </w:r>
        <w:r>
          <w:tab/>
        </w:r>
        <w:r>
          <w:fldChar w:fldCharType="begin"/>
        </w:r>
        <w:r>
          <w:instrText xml:space="preserve"> PAGEREF _Toc6385 \h </w:instrText>
        </w:r>
        <w:r>
          <w:fldChar w:fldCharType="separate"/>
        </w:r>
        <w:r>
          <w:t>22</w:t>
        </w:r>
        <w:r>
          <w:fldChar w:fldCharType="end"/>
        </w:r>
      </w:hyperlink>
    </w:p>
    <w:p>
      <w:pPr>
        <w:pStyle w:val="TOC2"/>
        <w:tabs>
          <w:tab w:val="right" w:leader="dot" w:pos="8306"/>
        </w:tabs>
      </w:pPr>
      <w:hyperlink w:anchor="_Toc7689" w:history="1">
        <w:r>
          <w:rPr>
            <w:rFonts w:ascii="仿宋" w:eastAsia="仿宋" w:hAnsi="仿宋" w:cs="仿宋" w:hint="eastAsia"/>
            <w:lang w:eastAsia="zh-CN"/>
          </w:rPr>
          <w:t>(二)、资源利用方案</w:t>
        </w:r>
        <w:r>
          <w:tab/>
        </w:r>
        <w:r>
          <w:fldChar w:fldCharType="begin"/>
        </w:r>
        <w:r>
          <w:instrText xml:space="preserve"> PAGEREF _Toc7689 \h </w:instrText>
        </w:r>
        <w:r>
          <w:fldChar w:fldCharType="separate"/>
        </w:r>
        <w:r>
          <w:t>24</w:t>
        </w:r>
        <w:r>
          <w:fldChar w:fldCharType="end"/>
        </w:r>
      </w:hyperlink>
    </w:p>
    <w:p>
      <w:pPr>
        <w:pStyle w:val="TOC2"/>
        <w:tabs>
          <w:tab w:val="right" w:leader="dot" w:pos="8306"/>
        </w:tabs>
      </w:pPr>
      <w:hyperlink w:anchor="_Toc23866" w:history="1">
        <w:r>
          <w:rPr>
            <w:rFonts w:ascii="仿宋" w:eastAsia="仿宋" w:hAnsi="仿宋" w:cs="仿宋" w:hint="eastAsia"/>
            <w:lang w:eastAsia="zh-CN"/>
          </w:rPr>
          <w:t>(三)、资源节约措施</w:t>
        </w:r>
        <w:r>
          <w:tab/>
        </w:r>
        <w:r>
          <w:fldChar w:fldCharType="begin"/>
        </w:r>
        <w:r>
          <w:instrText xml:space="preserve"> PAGEREF _Toc23866 \h </w:instrText>
        </w:r>
        <w:r>
          <w:fldChar w:fldCharType="separate"/>
        </w:r>
        <w:r>
          <w:t>25</w:t>
        </w:r>
        <w:r>
          <w:fldChar w:fldCharType="end"/>
        </w:r>
      </w:hyperlink>
    </w:p>
    <w:p>
      <w:pPr>
        <w:pStyle w:val="TOC1"/>
        <w:tabs>
          <w:tab w:val="right" w:leader="dot" w:pos="8306"/>
        </w:tabs>
      </w:pPr>
      <w:hyperlink w:anchor="_Toc21230" w:history="1">
        <w:r>
          <w:rPr>
            <w:rFonts w:ascii="仿宋" w:eastAsia="仿宋" w:hAnsi="仿宋" w:cs="仿宋" w:hint="eastAsia"/>
            <w:lang w:eastAsia="zh-CN"/>
          </w:rPr>
          <w:t>七、资金管理与财务规划</w:t>
        </w:r>
        <w:r>
          <w:tab/>
        </w:r>
        <w:r>
          <w:fldChar w:fldCharType="begin"/>
        </w:r>
        <w:r>
          <w:instrText xml:space="preserve"> PAGEREF _Toc21230 \h </w:instrText>
        </w:r>
        <w:r>
          <w:fldChar w:fldCharType="separate"/>
        </w:r>
        <w:r>
          <w:t>26</w:t>
        </w:r>
        <w:r>
          <w:fldChar w:fldCharType="end"/>
        </w:r>
      </w:hyperlink>
    </w:p>
    <w:p>
      <w:pPr>
        <w:pStyle w:val="TOC2"/>
        <w:tabs>
          <w:tab w:val="right" w:leader="dot" w:pos="8306"/>
        </w:tabs>
      </w:pPr>
      <w:hyperlink w:anchor="_Toc15337" w:history="1">
        <w:r>
          <w:rPr>
            <w:rFonts w:ascii="仿宋" w:eastAsia="仿宋" w:hAnsi="仿宋" w:cs="仿宋" w:hint="eastAsia"/>
            <w:lang w:eastAsia="zh-CN"/>
          </w:rPr>
          <w:t>(一)、项目资金来源与筹措</w:t>
        </w:r>
        <w:r>
          <w:tab/>
        </w:r>
        <w:r>
          <w:fldChar w:fldCharType="begin"/>
        </w:r>
        <w:r>
          <w:instrText xml:space="preserve"> PAGEREF _Toc15337 \h </w:instrText>
        </w:r>
        <w:r>
          <w:fldChar w:fldCharType="separate"/>
        </w:r>
        <w:r>
          <w:t>26</w:t>
        </w:r>
        <w:r>
          <w:fldChar w:fldCharType="end"/>
        </w:r>
      </w:hyperlink>
    </w:p>
    <w:p>
      <w:pPr>
        <w:pStyle w:val="TOC2"/>
        <w:tabs>
          <w:tab w:val="right" w:leader="dot" w:pos="8306"/>
        </w:tabs>
      </w:pPr>
      <w:hyperlink w:anchor="_Toc14051" w:history="1">
        <w:r>
          <w:rPr>
            <w:rFonts w:ascii="仿宋" w:eastAsia="仿宋" w:hAnsi="仿宋" w:cs="仿宋" w:hint="eastAsia"/>
            <w:lang w:eastAsia="zh-CN"/>
          </w:rPr>
          <w:t>(二)、资金使用与监管</w:t>
        </w:r>
        <w:r>
          <w:tab/>
        </w:r>
        <w:r>
          <w:fldChar w:fldCharType="begin"/>
        </w:r>
        <w:r>
          <w:instrText xml:space="preserve"> PAGEREF _Toc14051 \h </w:instrText>
        </w:r>
        <w:r>
          <w:fldChar w:fldCharType="separate"/>
        </w:r>
        <w:r>
          <w:t>27</w:t>
        </w:r>
        <w:r>
          <w:fldChar w:fldCharType="end"/>
        </w:r>
      </w:hyperlink>
    </w:p>
    <w:p>
      <w:pPr>
        <w:pStyle w:val="TOC2"/>
        <w:tabs>
          <w:tab w:val="right" w:leader="dot" w:pos="8306"/>
        </w:tabs>
      </w:pPr>
      <w:hyperlink w:anchor="_Toc10152" w:history="1">
        <w:r>
          <w:rPr>
            <w:rFonts w:ascii="仿宋" w:eastAsia="仿宋" w:hAnsi="仿宋" w:cs="仿宋" w:hint="eastAsia"/>
            <w:lang w:eastAsia="zh-CN"/>
          </w:rPr>
          <w:t>(三)、财务规划与预测</w:t>
        </w:r>
        <w:r>
          <w:tab/>
        </w:r>
        <w:r>
          <w:fldChar w:fldCharType="begin"/>
        </w:r>
        <w:r>
          <w:instrText xml:space="preserve"> PAGEREF _Toc10152 \h </w:instrText>
        </w:r>
        <w:r>
          <w:fldChar w:fldCharType="separate"/>
        </w:r>
        <w:r>
          <w:t>29</w:t>
        </w:r>
        <w:r>
          <w:fldChar w:fldCharType="end"/>
        </w:r>
      </w:hyperlink>
    </w:p>
    <w:p>
      <w:pPr>
        <w:pStyle w:val="TOC1"/>
        <w:tabs>
          <w:tab w:val="right" w:leader="dot" w:pos="8306"/>
        </w:tabs>
      </w:pPr>
      <w:hyperlink w:anchor="_Toc26099" w:history="1">
        <w:r>
          <w:rPr>
            <w:rFonts w:ascii="仿宋" w:eastAsia="仿宋" w:hAnsi="仿宋" w:cs="仿宋" w:hint="eastAsia"/>
            <w:lang w:eastAsia="zh-CN"/>
          </w:rPr>
          <w:t>八、经济效益与社会效益优化</w:t>
        </w:r>
        <w:r>
          <w:tab/>
        </w:r>
        <w:r>
          <w:fldChar w:fldCharType="begin"/>
        </w:r>
        <w:r>
          <w:instrText xml:space="preserve"> PAGEREF _Toc26099 \h </w:instrText>
        </w:r>
        <w:r>
          <w:fldChar w:fldCharType="separate"/>
        </w:r>
        <w:r>
          <w:t>30</w:t>
        </w:r>
        <w:r>
          <w:fldChar w:fldCharType="end"/>
        </w:r>
      </w:hyperlink>
    </w:p>
    <w:p>
      <w:pPr>
        <w:pStyle w:val="TOC2"/>
        <w:tabs>
          <w:tab w:val="right" w:leader="dot" w:pos="8306"/>
        </w:tabs>
      </w:pPr>
      <w:hyperlink w:anchor="_Toc6191" w:history="1">
        <w:r>
          <w:rPr>
            <w:rFonts w:ascii="仿宋" w:eastAsia="仿宋" w:hAnsi="仿宋" w:cs="仿宋" w:hint="eastAsia"/>
            <w:lang w:eastAsia="zh-CN"/>
          </w:rPr>
          <w:t>(一)、经济效益提升策略</w:t>
        </w:r>
        <w:r>
          <w:tab/>
        </w:r>
        <w:r>
          <w:fldChar w:fldCharType="begin"/>
        </w:r>
        <w:r>
          <w:instrText xml:space="preserve"> PAGEREF _Toc6191 \h </w:instrText>
        </w:r>
        <w:r>
          <w:fldChar w:fldCharType="separate"/>
        </w:r>
        <w:r>
          <w:t>30</w:t>
        </w:r>
        <w:r>
          <w:fldChar w:fldCharType="end"/>
        </w:r>
      </w:hyperlink>
    </w:p>
    <w:p>
      <w:pPr>
        <w:pStyle w:val="TOC2"/>
        <w:tabs>
          <w:tab w:val="right" w:leader="dot" w:pos="8306"/>
        </w:tabs>
      </w:pPr>
      <w:hyperlink w:anchor="_Toc7503" w:history="1">
        <w:r>
          <w:rPr>
            <w:rFonts w:ascii="仿宋" w:eastAsia="仿宋" w:hAnsi="仿宋" w:cs="仿宋" w:hint="eastAsia"/>
            <w:lang w:eastAsia="zh-CN"/>
          </w:rPr>
          <w:t>(二)、社会效益增强方案</w:t>
        </w:r>
        <w:r>
          <w:tab/>
        </w:r>
        <w:r>
          <w:fldChar w:fldCharType="begin"/>
        </w:r>
        <w:r>
          <w:instrText xml:space="preserve"> PAGEREF _Toc7503 \h </w:instrText>
        </w:r>
        <w:r>
          <w:fldChar w:fldCharType="separate"/>
        </w:r>
        <w:r>
          <w:t>31</w:t>
        </w:r>
        <w:r>
          <w:fldChar w:fldCharType="end"/>
        </w:r>
      </w:hyperlink>
    </w:p>
    <w:p>
      <w:pPr>
        <w:pStyle w:val="TOC1"/>
        <w:tabs>
          <w:tab w:val="right" w:leader="dot" w:pos="8306"/>
        </w:tabs>
      </w:pPr>
      <w:hyperlink w:anchor="_Toc20711" w:history="1">
        <w:r>
          <w:rPr>
            <w:rFonts w:ascii="仿宋" w:eastAsia="仿宋" w:hAnsi="仿宋" w:cs="仿宋" w:hint="eastAsia"/>
            <w:lang w:eastAsia="zh-CN"/>
          </w:rPr>
          <w:t>九、项目变更管理</w:t>
        </w:r>
        <w:r>
          <w:tab/>
        </w:r>
        <w:r>
          <w:fldChar w:fldCharType="begin"/>
        </w:r>
        <w:r>
          <w:instrText xml:space="preserve"> PAGEREF _Toc20711 \h </w:instrText>
        </w:r>
        <w:r>
          <w:fldChar w:fldCharType="separate"/>
        </w:r>
        <w:r>
          <w:t>32</w:t>
        </w:r>
        <w:r>
          <w:fldChar w:fldCharType="end"/>
        </w:r>
      </w:hyperlink>
    </w:p>
    <w:p>
      <w:pPr>
        <w:pStyle w:val="TOC2"/>
        <w:tabs>
          <w:tab w:val="right" w:leader="dot" w:pos="8306"/>
        </w:tabs>
      </w:pPr>
      <w:hyperlink w:anchor="_Toc27111" w:history="1">
        <w:r>
          <w:rPr>
            <w:rFonts w:ascii="仿宋" w:eastAsia="仿宋" w:hAnsi="仿宋" w:cs="仿宋" w:hint="eastAsia"/>
            <w:lang w:eastAsia="zh-CN"/>
          </w:rPr>
          <w:t>(一)、变更控制流程</w:t>
        </w:r>
        <w:r>
          <w:tab/>
        </w:r>
        <w:r>
          <w:fldChar w:fldCharType="begin"/>
        </w:r>
        <w:r>
          <w:instrText xml:space="preserve"> PAGEREF _Toc27111 \h </w:instrText>
        </w:r>
        <w:r>
          <w:fldChar w:fldCharType="separate"/>
        </w:r>
        <w:r>
          <w:t>32</w:t>
        </w:r>
        <w:r>
          <w:fldChar w:fldCharType="end"/>
        </w:r>
      </w:hyperlink>
    </w:p>
    <w:p>
      <w:pPr>
        <w:pStyle w:val="TOC2"/>
        <w:tabs>
          <w:tab w:val="right" w:leader="dot" w:pos="8306"/>
        </w:tabs>
      </w:pPr>
      <w:hyperlink w:anchor="_Toc19834" w:history="1">
        <w:r>
          <w:rPr>
            <w:rFonts w:ascii="仿宋" w:eastAsia="仿宋" w:hAnsi="仿宋" w:cs="仿宋" w:hint="eastAsia"/>
            <w:lang w:eastAsia="zh-CN"/>
          </w:rPr>
          <w:t>(二)、影响评估与处理</w:t>
        </w:r>
        <w:r>
          <w:tab/>
        </w:r>
        <w:r>
          <w:fldChar w:fldCharType="begin"/>
        </w:r>
        <w:r>
          <w:instrText xml:space="preserve"> PAGEREF _Toc19834 \h </w:instrText>
        </w:r>
        <w:r>
          <w:fldChar w:fldCharType="separate"/>
        </w:r>
        <w:r>
          <w:t>32</w:t>
        </w:r>
        <w:r>
          <w:fldChar w:fldCharType="end"/>
        </w:r>
      </w:hyperlink>
    </w:p>
    <w:p>
      <w:pPr>
        <w:pStyle w:val="TOC2"/>
        <w:tabs>
          <w:tab w:val="right" w:leader="dot" w:pos="8306"/>
        </w:tabs>
      </w:pPr>
      <w:hyperlink w:anchor="_Toc31034" w:history="1">
        <w:r>
          <w:rPr>
            <w:rFonts w:ascii="仿宋" w:eastAsia="仿宋" w:hAnsi="仿宋" w:cs="仿宋" w:hint="eastAsia"/>
            <w:lang w:eastAsia="zh-CN"/>
          </w:rPr>
          <w:t>(三)、变更记录与追踪</w:t>
        </w:r>
        <w:r>
          <w:tab/>
        </w:r>
        <w:r>
          <w:fldChar w:fldCharType="begin"/>
        </w:r>
        <w:r>
          <w:instrText xml:space="preserve"> PAGEREF _Toc31034 \h </w:instrText>
        </w:r>
        <w:r>
          <w:fldChar w:fldCharType="separate"/>
        </w:r>
        <w:r>
          <w:t>34</w:t>
        </w:r>
        <w:r>
          <w:fldChar w:fldCharType="end"/>
        </w:r>
      </w:hyperlink>
    </w:p>
    <w:p>
      <w:pPr>
        <w:pStyle w:val="TOC2"/>
        <w:tabs>
          <w:tab w:val="right" w:leader="dot" w:pos="8306"/>
        </w:tabs>
      </w:pPr>
      <w:hyperlink w:anchor="_Toc3076" w:history="1">
        <w:r>
          <w:rPr>
            <w:rFonts w:ascii="仿宋" w:eastAsia="仿宋" w:hAnsi="仿宋" w:cs="仿宋" w:hint="eastAsia"/>
            <w:lang w:eastAsia="zh-CN"/>
          </w:rPr>
          <w:t>(四)、变更管理策略</w:t>
        </w:r>
        <w:r>
          <w:tab/>
        </w:r>
        <w:r>
          <w:fldChar w:fldCharType="begin"/>
        </w:r>
        <w:r>
          <w:instrText xml:space="preserve"> PAGEREF _Toc3076 \h </w:instrText>
        </w:r>
        <w:r>
          <w:fldChar w:fldCharType="separate"/>
        </w:r>
        <w:r>
          <w:t>36</w:t>
        </w:r>
        <w:r>
          <w:fldChar w:fldCharType="end"/>
        </w:r>
      </w:hyperlink>
    </w:p>
    <w:p>
      <w:pPr>
        <w:pStyle w:val="TOC1"/>
        <w:tabs>
          <w:tab w:val="right" w:leader="dot" w:pos="8306"/>
        </w:tabs>
      </w:pPr>
      <w:hyperlink w:anchor="_Toc1338" w:history="1">
        <w:r>
          <w:rPr>
            <w:rFonts w:ascii="仿宋" w:eastAsia="仿宋" w:hAnsi="仿宋" w:cs="仿宋" w:hint="eastAsia"/>
            <w:lang w:eastAsia="zh-CN"/>
          </w:rPr>
          <w:t>十、项目进度计划</w:t>
        </w:r>
        <w:r>
          <w:tab/>
        </w:r>
        <w:r>
          <w:fldChar w:fldCharType="begin"/>
        </w:r>
        <w:r>
          <w:instrText xml:space="preserve"> PAGEREF _Toc1338 \h </w:instrText>
        </w:r>
        <w:r>
          <w:fldChar w:fldCharType="separate"/>
        </w:r>
        <w:r>
          <w:t>37</w:t>
        </w:r>
        <w:r>
          <w:fldChar w:fldCharType="end"/>
        </w:r>
      </w:hyperlink>
    </w:p>
    <w:p>
      <w:pPr>
        <w:pStyle w:val="TOC2"/>
        <w:tabs>
          <w:tab w:val="right" w:leader="dot" w:pos="8306"/>
        </w:tabs>
      </w:pPr>
      <w:hyperlink w:anchor="_Toc27081" w:history="1">
        <w:r>
          <w:rPr>
            <w:rFonts w:ascii="仿宋" w:eastAsia="仿宋" w:hAnsi="仿宋" w:cs="仿宋" w:hint="eastAsia"/>
            <w:lang w:eastAsia="zh-CN"/>
          </w:rPr>
          <w:t>(一)、建设周期</w:t>
        </w:r>
        <w:r>
          <w:tab/>
        </w:r>
        <w:r>
          <w:fldChar w:fldCharType="begin"/>
        </w:r>
        <w:r>
          <w:instrText xml:space="preserve"> PAGEREF _Toc27081 \h </w:instrText>
        </w:r>
        <w:r>
          <w:fldChar w:fldCharType="separate"/>
        </w:r>
        <w:r>
          <w:t>37</w:t>
        </w:r>
        <w:r>
          <w:fldChar w:fldCharType="end"/>
        </w:r>
      </w:hyperlink>
    </w:p>
    <w:p>
      <w:pPr>
        <w:pStyle w:val="TOC2"/>
        <w:tabs>
          <w:tab w:val="right" w:leader="dot" w:pos="8306"/>
        </w:tabs>
      </w:pPr>
      <w:hyperlink w:anchor="_Toc23732" w:history="1">
        <w:r>
          <w:rPr>
            <w:rFonts w:ascii="仿宋" w:eastAsia="仿宋" w:hAnsi="仿宋" w:cs="仿宋" w:hint="eastAsia"/>
            <w:lang w:eastAsia="zh-CN"/>
          </w:rPr>
          <w:t>(二)、建设进度</w:t>
        </w:r>
        <w:r>
          <w:tab/>
        </w:r>
        <w:r>
          <w:fldChar w:fldCharType="begin"/>
        </w:r>
        <w:r>
          <w:instrText xml:space="preserve"> PAGEREF _Toc23732 \h </w:instrText>
        </w:r>
        <w:r>
          <w:fldChar w:fldCharType="separate"/>
        </w:r>
        <w:r>
          <w:t>38</w:t>
        </w:r>
        <w:r>
          <w:fldChar w:fldCharType="end"/>
        </w:r>
      </w:hyperlink>
    </w:p>
    <w:p>
      <w:pPr>
        <w:pStyle w:val="TOC2"/>
        <w:tabs>
          <w:tab w:val="right" w:leader="dot" w:pos="8306"/>
        </w:tabs>
      </w:pPr>
      <w:hyperlink w:anchor="_Toc11931" w:history="1">
        <w:r>
          <w:rPr>
            <w:rFonts w:ascii="仿宋" w:eastAsia="仿宋" w:hAnsi="仿宋" w:cs="仿宋" w:hint="eastAsia"/>
            <w:lang w:eastAsia="zh-CN"/>
          </w:rPr>
          <w:t>(三)、进度安排注意事项</w:t>
        </w:r>
        <w:r>
          <w:tab/>
        </w:r>
        <w:r>
          <w:fldChar w:fldCharType="begin"/>
        </w:r>
        <w:r>
          <w:instrText xml:space="preserve"> PAGEREF _Toc11931 \h </w:instrText>
        </w:r>
        <w:r>
          <w:fldChar w:fldCharType="separate"/>
        </w:r>
        <w:r>
          <w:t>39</w:t>
        </w:r>
        <w:r>
          <w:fldChar w:fldCharType="end"/>
        </w:r>
      </w:hyperlink>
    </w:p>
    <w:p>
      <w:pPr>
        <w:pStyle w:val="TOC2"/>
        <w:tabs>
          <w:tab w:val="right" w:leader="dot" w:pos="8306"/>
        </w:tabs>
      </w:pPr>
      <w:hyperlink w:anchor="_Toc21410" w:history="1">
        <w:r>
          <w:rPr>
            <w:rFonts w:ascii="仿宋" w:eastAsia="仿宋" w:hAnsi="仿宋" w:cs="仿宋" w:hint="eastAsia"/>
            <w:lang w:eastAsia="zh-CN"/>
          </w:rPr>
          <w:t>(四)、人力资源配置</w:t>
        </w:r>
        <w:r>
          <w:tab/>
        </w:r>
        <w:r>
          <w:fldChar w:fldCharType="begin"/>
        </w:r>
        <w:r>
          <w:instrText xml:space="preserve"> PAGEREF _Toc21410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 w:history="1">
        <w:r>
          <w:rPr>
            <w:rFonts w:ascii="仿宋" w:eastAsia="仿宋" w:hAnsi="仿宋" w:cs="仿宋" w:hint="eastAsia"/>
            <w:lang w:eastAsia="zh-CN"/>
          </w:rPr>
          <w:t>(五)、员工培训</w:t>
        </w:r>
        <w:r>
          <w:tab/>
        </w:r>
        <w:r>
          <w:fldChar w:fldCharType="begin"/>
        </w:r>
        <w:r>
          <w:instrText xml:space="preserve"> PAGEREF _Toc1098 \h </w:instrText>
        </w:r>
        <w:r>
          <w:fldChar w:fldCharType="separate"/>
        </w:r>
        <w:r>
          <w:t>42</w:t>
        </w:r>
        <w:r>
          <w:fldChar w:fldCharType="end"/>
        </w:r>
      </w:hyperlink>
    </w:p>
    <w:p>
      <w:pPr>
        <w:pStyle w:val="TOC2"/>
        <w:tabs>
          <w:tab w:val="right" w:leader="dot" w:pos="8306"/>
        </w:tabs>
      </w:pPr>
      <w:hyperlink w:anchor="_Toc839" w:history="1">
        <w:r>
          <w:rPr>
            <w:rFonts w:ascii="仿宋" w:eastAsia="仿宋" w:hAnsi="仿宋" w:cs="仿宋" w:hint="eastAsia"/>
            <w:lang w:eastAsia="zh-CN"/>
          </w:rPr>
          <w:t>(六)、项目实施保障</w:t>
        </w:r>
        <w:r>
          <w:tab/>
        </w:r>
        <w:r>
          <w:fldChar w:fldCharType="begin"/>
        </w:r>
        <w:r>
          <w:instrText xml:space="preserve"> PAGEREF _Toc839 \h </w:instrText>
        </w:r>
        <w:r>
          <w:fldChar w:fldCharType="separate"/>
        </w:r>
        <w:r>
          <w:t>43</w:t>
        </w:r>
        <w:r>
          <w:fldChar w:fldCharType="end"/>
        </w:r>
      </w:hyperlink>
    </w:p>
    <w:p>
      <w:pPr>
        <w:pStyle w:val="TOC2"/>
        <w:tabs>
          <w:tab w:val="right" w:leader="dot" w:pos="8306"/>
        </w:tabs>
      </w:pPr>
      <w:hyperlink w:anchor="_Toc17122" w:history="1">
        <w:r>
          <w:rPr>
            <w:rFonts w:ascii="仿宋" w:eastAsia="仿宋" w:hAnsi="仿宋" w:cs="仿宋" w:hint="eastAsia"/>
            <w:lang w:eastAsia="zh-CN"/>
          </w:rPr>
          <w:t>(七)、安全规范管理</w:t>
        </w:r>
        <w:r>
          <w:tab/>
        </w:r>
        <w:r>
          <w:fldChar w:fldCharType="begin"/>
        </w:r>
        <w:r>
          <w:instrText xml:space="preserve"> PAGEREF _Toc17122 \h </w:instrText>
        </w:r>
        <w:r>
          <w:fldChar w:fldCharType="separate"/>
        </w:r>
        <w:r>
          <w:t>44</w:t>
        </w:r>
        <w:r>
          <w:fldChar w:fldCharType="end"/>
        </w:r>
      </w:hyperlink>
    </w:p>
    <w:p>
      <w:pPr>
        <w:pStyle w:val="TOC1"/>
        <w:tabs>
          <w:tab w:val="right" w:leader="dot" w:pos="8306"/>
        </w:tabs>
      </w:pPr>
      <w:hyperlink w:anchor="_Toc16400" w:history="1">
        <w:r>
          <w:rPr>
            <w:rFonts w:ascii="仿宋" w:eastAsia="仿宋" w:hAnsi="仿宋" w:cs="仿宋" w:hint="eastAsia"/>
            <w:lang w:eastAsia="zh-CN"/>
          </w:rPr>
          <w:t>十一、环境保护与治理方案</w:t>
        </w:r>
        <w:r>
          <w:tab/>
        </w:r>
        <w:r>
          <w:fldChar w:fldCharType="begin"/>
        </w:r>
        <w:r>
          <w:instrText xml:space="preserve"> PAGEREF _Toc16400 \h </w:instrText>
        </w:r>
        <w:r>
          <w:fldChar w:fldCharType="separate"/>
        </w:r>
        <w:r>
          <w:t>45</w:t>
        </w:r>
        <w:r>
          <w:fldChar w:fldCharType="end"/>
        </w:r>
      </w:hyperlink>
    </w:p>
    <w:p>
      <w:pPr>
        <w:pStyle w:val="TOC2"/>
        <w:tabs>
          <w:tab w:val="right" w:leader="dot" w:pos="8306"/>
        </w:tabs>
      </w:pPr>
      <w:hyperlink w:anchor="_Toc32635" w:history="1">
        <w:r>
          <w:rPr>
            <w:rFonts w:ascii="仿宋" w:eastAsia="仿宋" w:hAnsi="仿宋" w:cs="仿宋" w:hint="eastAsia"/>
            <w:lang w:eastAsia="zh-CN"/>
          </w:rPr>
          <w:t>(一)、项目环境影响评估</w:t>
        </w:r>
        <w:r>
          <w:tab/>
        </w:r>
        <w:r>
          <w:fldChar w:fldCharType="begin"/>
        </w:r>
        <w:r>
          <w:instrText xml:space="preserve"> PAGEREF _Toc32635 \h </w:instrText>
        </w:r>
        <w:r>
          <w:fldChar w:fldCharType="separate"/>
        </w:r>
        <w:r>
          <w:t>45</w:t>
        </w:r>
        <w:r>
          <w:fldChar w:fldCharType="end"/>
        </w:r>
      </w:hyperlink>
    </w:p>
    <w:p>
      <w:pPr>
        <w:pStyle w:val="TOC2"/>
        <w:tabs>
          <w:tab w:val="right" w:leader="dot" w:pos="8306"/>
        </w:tabs>
      </w:pPr>
      <w:hyperlink w:anchor="_Toc7047" w:history="1">
        <w:r>
          <w:rPr>
            <w:rFonts w:ascii="仿宋" w:eastAsia="仿宋" w:hAnsi="仿宋" w:cs="仿宋" w:hint="eastAsia"/>
            <w:lang w:eastAsia="zh-CN"/>
          </w:rPr>
          <w:t>(二)、环境保护措施与治理方案</w:t>
        </w:r>
        <w:r>
          <w:tab/>
        </w:r>
        <w:r>
          <w:fldChar w:fldCharType="begin"/>
        </w:r>
        <w:r>
          <w:instrText xml:space="preserve"> PAGEREF _Toc7047 \h </w:instrText>
        </w:r>
        <w:r>
          <w:fldChar w:fldCharType="separate"/>
        </w:r>
        <w:r>
          <w:t>45</w:t>
        </w:r>
        <w:r>
          <w:fldChar w:fldCharType="end"/>
        </w:r>
      </w:hyperlink>
    </w:p>
    <w:p>
      <w:pPr>
        <w:pStyle w:val="TOC1"/>
        <w:tabs>
          <w:tab w:val="right" w:leader="dot" w:pos="8306"/>
        </w:tabs>
      </w:pPr>
      <w:hyperlink w:anchor="_Toc31464" w:history="1">
        <w:r>
          <w:rPr>
            <w:rFonts w:ascii="仿宋" w:eastAsia="仿宋" w:hAnsi="仿宋" w:cs="仿宋" w:hint="eastAsia"/>
            <w:lang w:eastAsia="zh-CN"/>
          </w:rPr>
          <w:t>十二、项目实施与管理方案</w:t>
        </w:r>
        <w:r>
          <w:tab/>
        </w:r>
        <w:r>
          <w:fldChar w:fldCharType="begin"/>
        </w:r>
        <w:r>
          <w:instrText xml:space="preserve"> PAGEREF _Toc31464 \h </w:instrText>
        </w:r>
        <w:r>
          <w:fldChar w:fldCharType="separate"/>
        </w:r>
        <w:r>
          <w:t>46</w:t>
        </w:r>
        <w:r>
          <w:fldChar w:fldCharType="end"/>
        </w:r>
      </w:hyperlink>
    </w:p>
    <w:p>
      <w:pPr>
        <w:pStyle w:val="TOC2"/>
        <w:tabs>
          <w:tab w:val="right" w:leader="dot" w:pos="8306"/>
        </w:tabs>
      </w:pPr>
      <w:hyperlink w:anchor="_Toc15074" w:history="1">
        <w:r>
          <w:rPr>
            <w:rFonts w:ascii="仿宋" w:eastAsia="仿宋" w:hAnsi="仿宋" w:cs="仿宋" w:hint="eastAsia"/>
            <w:lang w:eastAsia="zh-CN"/>
          </w:rPr>
          <w:t>(一)、项目实施计划</w:t>
        </w:r>
        <w:r>
          <w:tab/>
        </w:r>
        <w:r>
          <w:fldChar w:fldCharType="begin"/>
        </w:r>
        <w:r>
          <w:instrText xml:space="preserve"> PAGEREF _Toc15074 \h </w:instrText>
        </w:r>
        <w:r>
          <w:fldChar w:fldCharType="separate"/>
        </w:r>
        <w:r>
          <w:t>46</w:t>
        </w:r>
        <w:r>
          <w:fldChar w:fldCharType="end"/>
        </w:r>
      </w:hyperlink>
    </w:p>
    <w:p>
      <w:pPr>
        <w:pStyle w:val="TOC2"/>
        <w:tabs>
          <w:tab w:val="right" w:leader="dot" w:pos="8306"/>
        </w:tabs>
      </w:pPr>
      <w:hyperlink w:anchor="_Toc13967" w:history="1">
        <w:r>
          <w:rPr>
            <w:rFonts w:ascii="仿宋" w:eastAsia="仿宋" w:hAnsi="仿宋" w:cs="仿宋" w:hint="eastAsia"/>
            <w:lang w:eastAsia="zh-CN"/>
          </w:rPr>
          <w:t>(二)、项目组织机构与职责</w:t>
        </w:r>
        <w:r>
          <w:tab/>
        </w:r>
        <w:r>
          <w:fldChar w:fldCharType="begin"/>
        </w:r>
        <w:r>
          <w:instrText xml:space="preserve"> PAGEREF _Toc13967 \h </w:instrText>
        </w:r>
        <w:r>
          <w:fldChar w:fldCharType="separate"/>
        </w:r>
        <w:r>
          <w:t>47</w:t>
        </w:r>
        <w:r>
          <w:fldChar w:fldCharType="end"/>
        </w:r>
      </w:hyperlink>
    </w:p>
    <w:p>
      <w:pPr>
        <w:pStyle w:val="TOC2"/>
        <w:tabs>
          <w:tab w:val="right" w:leader="dot" w:pos="8306"/>
        </w:tabs>
      </w:pPr>
      <w:hyperlink w:anchor="_Toc20203" w:history="1">
        <w:r>
          <w:rPr>
            <w:rFonts w:ascii="仿宋" w:eastAsia="仿宋" w:hAnsi="仿宋" w:cs="仿宋" w:hint="eastAsia"/>
            <w:lang w:eastAsia="zh-CN"/>
          </w:rPr>
          <w:t>(三)、项目管理与监控体系</w:t>
        </w:r>
        <w:r>
          <w:tab/>
        </w:r>
        <w:r>
          <w:fldChar w:fldCharType="begin"/>
        </w:r>
        <w:r>
          <w:instrText xml:space="preserve"> PAGEREF _Toc20203 \h </w:instrText>
        </w:r>
        <w:r>
          <w:fldChar w:fldCharType="separate"/>
        </w:r>
        <w:r>
          <w:t>50</w:t>
        </w:r>
        <w:r>
          <w:fldChar w:fldCharType="end"/>
        </w:r>
      </w:hyperlink>
    </w:p>
    <w:p>
      <w:pPr>
        <w:pStyle w:val="TOC1"/>
        <w:tabs>
          <w:tab w:val="right" w:leader="dot" w:pos="8306"/>
        </w:tabs>
      </w:pPr>
      <w:hyperlink w:anchor="_Toc26911" w:history="1">
        <w:r>
          <w:rPr>
            <w:rFonts w:ascii="仿宋" w:eastAsia="仿宋" w:hAnsi="仿宋" w:cs="仿宋" w:hint="eastAsia"/>
            <w:lang w:eastAsia="zh-CN"/>
          </w:rPr>
          <w:t>十三、设施与设备管理</w:t>
        </w:r>
        <w:r>
          <w:tab/>
        </w:r>
        <w:r>
          <w:fldChar w:fldCharType="begin"/>
        </w:r>
        <w:r>
          <w:instrText xml:space="preserve"> PAGEREF _Toc26911 \h </w:instrText>
        </w:r>
        <w:r>
          <w:fldChar w:fldCharType="separate"/>
        </w:r>
        <w:r>
          <w:t>52</w:t>
        </w:r>
        <w:r>
          <w:fldChar w:fldCharType="end"/>
        </w:r>
      </w:hyperlink>
    </w:p>
    <w:p>
      <w:pPr>
        <w:pStyle w:val="TOC2"/>
        <w:tabs>
          <w:tab w:val="right" w:leader="dot" w:pos="8306"/>
        </w:tabs>
      </w:pPr>
      <w:hyperlink w:anchor="_Toc8282" w:history="1">
        <w:r>
          <w:rPr>
            <w:rFonts w:ascii="仿宋" w:eastAsia="仿宋" w:hAnsi="仿宋" w:cs="仿宋" w:hint="eastAsia"/>
            <w:lang w:eastAsia="zh-CN"/>
          </w:rPr>
          <w:t>(一)、设施规划与配置</w:t>
        </w:r>
        <w:r>
          <w:tab/>
        </w:r>
        <w:r>
          <w:fldChar w:fldCharType="begin"/>
        </w:r>
        <w:r>
          <w:instrText xml:space="preserve"> PAGEREF _Toc8282 \h </w:instrText>
        </w:r>
        <w:r>
          <w:fldChar w:fldCharType="separate"/>
        </w:r>
        <w:r>
          <w:t>52</w:t>
        </w:r>
        <w:r>
          <w:fldChar w:fldCharType="end"/>
        </w:r>
      </w:hyperlink>
    </w:p>
    <w:p>
      <w:pPr>
        <w:pStyle w:val="TOC2"/>
        <w:tabs>
          <w:tab w:val="right" w:leader="dot" w:pos="8306"/>
        </w:tabs>
      </w:pPr>
      <w:hyperlink w:anchor="_Toc6675" w:history="1">
        <w:r>
          <w:rPr>
            <w:rFonts w:ascii="仿宋" w:eastAsia="仿宋" w:hAnsi="仿宋" w:cs="仿宋" w:hint="eastAsia"/>
            <w:lang w:eastAsia="zh-CN"/>
          </w:rPr>
          <w:t>(二)、设备采购与维护管理</w:t>
        </w:r>
        <w:r>
          <w:tab/>
        </w:r>
        <w:r>
          <w:fldChar w:fldCharType="begin"/>
        </w:r>
        <w:r>
          <w:instrText xml:space="preserve"> PAGEREF _Toc6675 \h </w:instrText>
        </w:r>
        <w:r>
          <w:fldChar w:fldCharType="separate"/>
        </w:r>
        <w:r>
          <w:t>52</w:t>
        </w:r>
        <w:r>
          <w:fldChar w:fldCharType="end"/>
        </w:r>
      </w:hyperlink>
    </w:p>
    <w:p>
      <w:pPr>
        <w:pStyle w:val="TOC2"/>
        <w:tabs>
          <w:tab w:val="right" w:leader="dot" w:pos="8306"/>
        </w:tabs>
      </w:pPr>
      <w:hyperlink w:anchor="_Toc31707" w:history="1">
        <w:r>
          <w:rPr>
            <w:rFonts w:ascii="仿宋" w:eastAsia="仿宋" w:hAnsi="仿宋" w:cs="仿宋" w:hint="eastAsia"/>
            <w:lang w:eastAsia="zh-CN"/>
          </w:rPr>
          <w:t>(三)、设施设备升级策略</w:t>
        </w:r>
        <w:r>
          <w:tab/>
        </w:r>
        <w:r>
          <w:fldChar w:fldCharType="begin"/>
        </w:r>
        <w:r>
          <w:instrText xml:space="preserve"> PAGEREF _Toc31707 \h </w:instrText>
        </w:r>
        <w:r>
          <w:fldChar w:fldCharType="separate"/>
        </w:r>
        <w:r>
          <w:t>53</w:t>
        </w:r>
        <w:r>
          <w:fldChar w:fldCharType="end"/>
        </w:r>
      </w:hyperlink>
    </w:p>
    <w:p>
      <w:pPr>
        <w:pStyle w:val="TOC1"/>
        <w:tabs>
          <w:tab w:val="right" w:leader="dot" w:pos="8306"/>
        </w:tabs>
      </w:pPr>
      <w:hyperlink w:anchor="_Toc8729" w:history="1">
        <w:r>
          <w:rPr>
            <w:rFonts w:ascii="仿宋" w:eastAsia="仿宋" w:hAnsi="仿宋" w:cs="仿宋" w:hint="eastAsia"/>
            <w:lang w:eastAsia="zh-CN"/>
          </w:rPr>
          <w:t>十四、知识产权管理与保护</w:t>
        </w:r>
        <w:r>
          <w:tab/>
        </w:r>
        <w:r>
          <w:fldChar w:fldCharType="begin"/>
        </w:r>
        <w:r>
          <w:instrText xml:space="preserve"> PAGEREF _Toc8729 \h </w:instrText>
        </w:r>
        <w:r>
          <w:fldChar w:fldCharType="separate"/>
        </w:r>
        <w:r>
          <w:t>54</w:t>
        </w:r>
        <w:r>
          <w:fldChar w:fldCharType="end"/>
        </w:r>
      </w:hyperlink>
    </w:p>
    <w:p>
      <w:pPr>
        <w:pStyle w:val="TOC2"/>
        <w:tabs>
          <w:tab w:val="right" w:leader="dot" w:pos="8306"/>
        </w:tabs>
      </w:pPr>
      <w:hyperlink w:anchor="_Toc25423" w:history="1">
        <w:r>
          <w:rPr>
            <w:rFonts w:ascii="仿宋" w:eastAsia="仿宋" w:hAnsi="仿宋" w:cs="仿宋" w:hint="eastAsia"/>
            <w:lang w:eastAsia="zh-CN"/>
          </w:rPr>
          <w:t>(一)、知识产权管理体系建设</w:t>
        </w:r>
        <w:r>
          <w:tab/>
        </w:r>
        <w:r>
          <w:fldChar w:fldCharType="begin"/>
        </w:r>
        <w:r>
          <w:instrText xml:space="preserve"> PAGEREF _Toc25423 \h </w:instrText>
        </w:r>
        <w:r>
          <w:fldChar w:fldCharType="separate"/>
        </w:r>
        <w:r>
          <w:t>54</w:t>
        </w:r>
        <w:r>
          <w:fldChar w:fldCharType="end"/>
        </w:r>
      </w:hyperlink>
    </w:p>
    <w:p>
      <w:pPr>
        <w:pStyle w:val="TOC2"/>
        <w:tabs>
          <w:tab w:val="right" w:leader="dot" w:pos="8306"/>
        </w:tabs>
      </w:pPr>
      <w:hyperlink w:anchor="_Toc32721" w:history="1">
        <w:r>
          <w:rPr>
            <w:rFonts w:ascii="仿宋" w:eastAsia="仿宋" w:hAnsi="仿宋" w:cs="仿宋" w:hint="eastAsia"/>
            <w:lang w:eastAsia="zh-CN"/>
          </w:rPr>
          <w:t>(二)、知识产权保护措施</w:t>
        </w:r>
        <w:r>
          <w:tab/>
        </w:r>
        <w:r>
          <w:fldChar w:fldCharType="begin"/>
        </w:r>
        <w:r>
          <w:instrText xml:space="preserve"> PAGEREF _Toc32721 \h </w:instrText>
        </w:r>
        <w:r>
          <w:fldChar w:fldCharType="separate"/>
        </w:r>
        <w:r>
          <w:t>55</w:t>
        </w:r>
        <w:r>
          <w:fldChar w:fldCharType="end"/>
        </w:r>
      </w:hyperlink>
    </w:p>
    <w:p>
      <w:pPr>
        <w:pStyle w:val="TOC1"/>
        <w:tabs>
          <w:tab w:val="right" w:leader="dot" w:pos="8306"/>
        </w:tabs>
      </w:pPr>
      <w:hyperlink w:anchor="_Toc22026" w:history="1">
        <w:r>
          <w:rPr>
            <w:rFonts w:ascii="仿宋" w:eastAsia="仿宋" w:hAnsi="仿宋" w:cs="仿宋" w:hint="eastAsia"/>
            <w:lang w:eastAsia="zh-CN"/>
          </w:rPr>
          <w:t>十五、质量管理与控制</w:t>
        </w:r>
        <w:r>
          <w:tab/>
        </w:r>
        <w:r>
          <w:fldChar w:fldCharType="begin"/>
        </w:r>
        <w:r>
          <w:instrText xml:space="preserve"> PAGEREF _Toc22026 \h </w:instrText>
        </w:r>
        <w:r>
          <w:fldChar w:fldCharType="separate"/>
        </w:r>
        <w:r>
          <w:t>56</w:t>
        </w:r>
        <w:r>
          <w:fldChar w:fldCharType="end"/>
        </w:r>
      </w:hyperlink>
    </w:p>
    <w:p>
      <w:pPr>
        <w:pStyle w:val="TOC2"/>
        <w:tabs>
          <w:tab w:val="right" w:leader="dot" w:pos="8306"/>
        </w:tabs>
      </w:pPr>
      <w:hyperlink w:anchor="_Toc11151" w:history="1">
        <w:r>
          <w:rPr>
            <w:rFonts w:ascii="仿宋" w:eastAsia="仿宋" w:hAnsi="仿宋" w:cs="仿宋" w:hint="eastAsia"/>
            <w:lang w:eastAsia="zh-CN"/>
          </w:rPr>
          <w:t>(一)、质量管理体系建设</w:t>
        </w:r>
        <w:r>
          <w:tab/>
        </w:r>
        <w:r>
          <w:fldChar w:fldCharType="begin"/>
        </w:r>
        <w:r>
          <w:instrText xml:space="preserve"> PAGEREF _Toc11151 \h </w:instrText>
        </w:r>
        <w:r>
          <w:fldChar w:fldCharType="separate"/>
        </w:r>
        <w:r>
          <w:t>56</w:t>
        </w:r>
        <w:r>
          <w:fldChar w:fldCharType="end"/>
        </w:r>
      </w:hyperlink>
    </w:p>
    <w:p>
      <w:pPr>
        <w:pStyle w:val="TOC2"/>
        <w:tabs>
          <w:tab w:val="right" w:leader="dot" w:pos="8306"/>
        </w:tabs>
      </w:pPr>
      <w:hyperlink w:anchor="_Toc20514" w:history="1">
        <w:r>
          <w:rPr>
            <w:rFonts w:ascii="仿宋" w:eastAsia="仿宋" w:hAnsi="仿宋" w:cs="仿宋" w:hint="eastAsia"/>
            <w:lang w:eastAsia="zh-CN"/>
          </w:rPr>
          <w:t>(二)、质量控制措施</w:t>
        </w:r>
        <w:r>
          <w:tab/>
        </w:r>
        <w:r>
          <w:fldChar w:fldCharType="begin"/>
        </w:r>
        <w:r>
          <w:instrText xml:space="preserve"> PAGEREF _Toc20514 \h </w:instrText>
        </w:r>
        <w:r>
          <w:fldChar w:fldCharType="separate"/>
        </w:r>
        <w:r>
          <w:t>58</w:t>
        </w:r>
        <w:r>
          <w:fldChar w:fldCharType="end"/>
        </w:r>
      </w:hyperlink>
    </w:p>
    <w:p>
      <w:pPr>
        <w:pStyle w:val="TOC1"/>
        <w:tabs>
          <w:tab w:val="right" w:leader="dot" w:pos="8306"/>
        </w:tabs>
      </w:pPr>
      <w:hyperlink w:anchor="_Toc10741" w:history="1">
        <w:r>
          <w:rPr>
            <w:rFonts w:ascii="仿宋" w:eastAsia="仿宋" w:hAnsi="仿宋" w:cs="仿宋" w:hint="eastAsia"/>
            <w:lang w:eastAsia="zh-CN"/>
          </w:rPr>
          <w:t>十六、合作与交流机制建立</w:t>
        </w:r>
        <w:r>
          <w:tab/>
        </w:r>
        <w:r>
          <w:fldChar w:fldCharType="begin"/>
        </w:r>
        <w:r>
          <w:instrText xml:space="preserve"> PAGEREF _Toc10741 \h </w:instrText>
        </w:r>
        <w:r>
          <w:fldChar w:fldCharType="separate"/>
        </w:r>
        <w:r>
          <w:t>59</w:t>
        </w:r>
        <w:r>
          <w:fldChar w:fldCharType="end"/>
        </w:r>
      </w:hyperlink>
    </w:p>
    <w:p>
      <w:pPr>
        <w:pStyle w:val="TOC2"/>
        <w:tabs>
          <w:tab w:val="right" w:leader="dot" w:pos="8306"/>
        </w:tabs>
      </w:pPr>
      <w:hyperlink w:anchor="_Toc24838" w:history="1">
        <w:r>
          <w:rPr>
            <w:rFonts w:ascii="仿宋" w:eastAsia="仿宋" w:hAnsi="仿宋" w:cs="仿宋" w:hint="eastAsia"/>
            <w:lang w:eastAsia="zh-CN"/>
          </w:rPr>
          <w:t>(一)、合作伙伴选择与合作方式</w:t>
        </w:r>
        <w:r>
          <w:tab/>
        </w:r>
        <w:r>
          <w:fldChar w:fldCharType="begin"/>
        </w:r>
        <w:r>
          <w:instrText xml:space="preserve"> PAGEREF _Toc24838 \h </w:instrText>
        </w:r>
        <w:r>
          <w:fldChar w:fldCharType="separate"/>
        </w:r>
        <w:r>
          <w:t>59</w:t>
        </w:r>
        <w:r>
          <w:fldChar w:fldCharType="end"/>
        </w:r>
      </w:hyperlink>
    </w:p>
    <w:p>
      <w:pPr>
        <w:pStyle w:val="TOC2"/>
        <w:tabs>
          <w:tab w:val="right" w:leader="dot" w:pos="8306"/>
        </w:tabs>
      </w:pPr>
      <w:hyperlink w:anchor="_Toc23719" w:history="1">
        <w:r>
          <w:rPr>
            <w:rFonts w:ascii="仿宋" w:eastAsia="仿宋" w:hAnsi="仿宋" w:cs="仿宋" w:hint="eastAsia"/>
            <w:lang w:eastAsia="zh-CN"/>
          </w:rPr>
          <w:t>(二)、交流与合作平台搭建</w:t>
        </w:r>
        <w:r>
          <w:tab/>
        </w:r>
        <w:r>
          <w:fldChar w:fldCharType="begin"/>
        </w:r>
        <w:r>
          <w:instrText xml:space="preserve"> PAGEREF _Toc23719 \h </w:instrText>
        </w:r>
        <w:r>
          <w:fldChar w:fldCharType="separate"/>
        </w:r>
        <w:r>
          <w:t>60</w:t>
        </w:r>
        <w:r>
          <w:fldChar w:fldCharType="end"/>
        </w:r>
      </w:hyperlink>
    </w:p>
    <w:p>
      <w:pPr>
        <w:pStyle w:val="TOC1"/>
        <w:tabs>
          <w:tab w:val="right" w:leader="dot" w:pos="8306"/>
        </w:tabs>
      </w:pPr>
      <w:hyperlink w:anchor="_Toc31732" w:history="1">
        <w:r>
          <w:rPr>
            <w:rFonts w:ascii="仿宋" w:eastAsia="仿宋" w:hAnsi="仿宋" w:cs="仿宋" w:hint="eastAsia"/>
            <w:lang w:eastAsia="zh-CN"/>
          </w:rPr>
          <w:t>十七、创新驱动与持续发展</w:t>
        </w:r>
        <w:r>
          <w:tab/>
        </w:r>
        <w:r>
          <w:fldChar w:fldCharType="begin"/>
        </w:r>
        <w:r>
          <w:instrText xml:space="preserve"> PAGEREF _Toc31732 \h </w:instrText>
        </w:r>
        <w:r>
          <w:fldChar w:fldCharType="separate"/>
        </w:r>
        <w:r>
          <w:t>62</w:t>
        </w:r>
        <w:r>
          <w:fldChar w:fldCharType="end"/>
        </w:r>
      </w:hyperlink>
    </w:p>
    <w:p>
      <w:pPr>
        <w:pStyle w:val="TOC2"/>
        <w:tabs>
          <w:tab w:val="right" w:leader="dot" w:pos="8306"/>
        </w:tabs>
      </w:pPr>
      <w:hyperlink w:anchor="_Toc18798" w:history="1">
        <w:r>
          <w:rPr>
            <w:rFonts w:ascii="仿宋" w:eastAsia="仿宋" w:hAnsi="仿宋" w:cs="仿宋" w:hint="eastAsia"/>
            <w:lang w:eastAsia="zh-CN"/>
          </w:rPr>
          <w:t>(一)、创新驱动战略实施</w:t>
        </w:r>
        <w:r>
          <w:tab/>
        </w:r>
        <w:r>
          <w:fldChar w:fldCharType="begin"/>
        </w:r>
        <w:r>
          <w:instrText xml:space="preserve"> PAGEREF _Toc18798 \h </w:instrText>
        </w:r>
        <w:r>
          <w:fldChar w:fldCharType="separate"/>
        </w:r>
        <w:r>
          <w:t>62</w:t>
        </w:r>
        <w:r>
          <w:fldChar w:fldCharType="end"/>
        </w:r>
      </w:hyperlink>
    </w:p>
    <w:p>
      <w:pPr>
        <w:pStyle w:val="TOC2"/>
        <w:tabs>
          <w:tab w:val="right" w:leader="dot" w:pos="8306"/>
        </w:tabs>
      </w:pPr>
      <w:hyperlink w:anchor="_Toc30990" w:history="1">
        <w:r>
          <w:rPr>
            <w:rFonts w:ascii="仿宋" w:eastAsia="仿宋" w:hAnsi="仿宋" w:cs="仿宋" w:hint="eastAsia"/>
            <w:lang w:eastAsia="zh-CN"/>
          </w:rPr>
          <w:t>(二)、持续发展路径探索</w:t>
        </w:r>
        <w:r>
          <w:tab/>
        </w:r>
        <w:r>
          <w:fldChar w:fldCharType="begin"/>
        </w:r>
        <w:r>
          <w:instrText xml:space="preserve"> PAGEREF _Toc30990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0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7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4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153"/>
      <w:r>
        <w:rPr>
          <w:rFonts w:ascii="仿宋" w:eastAsia="仿宋" w:hAnsi="仿宋" w:cs="仿宋" w:hint="eastAsia"/>
          <w:sz w:val="28"/>
          <w:lang w:eastAsia="zh-CN"/>
        </w:rPr>
        <w:t>二、无汞碱锰电池项目概论</w:t>
      </w:r>
      <w:bookmarkEnd w:id="6"/>
    </w:p>
    <w:p>
      <w:pPr>
        <w:pStyle w:val="Heading2"/>
        <w:rPr>
          <w:rFonts w:ascii="仿宋" w:eastAsia="仿宋" w:hAnsi="仿宋" w:cs="仿宋" w:hint="eastAsia"/>
          <w:lang w:eastAsia="zh-CN"/>
        </w:rPr>
      </w:pPr>
      <w:bookmarkStart w:id="7" w:name="_Toc242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无汞碱锰电池项目的申报单位是“XXX实业发展公司”，这是一家在其所处行业内备受尊敬的企业。公司自成立以来，通过其在无汞碱锰电池项目中表现出的创新精神和卓越执行力，在市场上赢得了显著的地位。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该公司的法定代表人秦XX，在无汞碱锰电池项目及其他多个行业领域中都有着显著的贡献。秦XX以其出色的领导才能和敏锐的商业洞察力，带领公司在无汞碱锰电池项目等多个领域实现了持续的成长和成功。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汞碱锰电池项目的重要合作伙伴。公司专注于[行业名称]领域，以创新作为驱动力，不断推动技术进步和市场扩张。在无汞碱锰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汞碱锰电池项目中展现了强劲的增长和稳定的财务表现。公司通过有效的策略，在无汞碱锰电池项目中扩大了其市场份额并增强了盈利能力。同时，公司积极承担社会责任，参与各类社会公益项目，增强了其在无汞碱锰电池项目中的品牌形象和社会影响力。</w:t>
      </w:r>
    </w:p>
    <w:p>
      <w:pPr>
        <w:pStyle w:val="Heading2"/>
        <w:ind w:firstLine="560" w:firstLineChars="200"/>
        <w:rPr>
          <w:rFonts w:ascii="仿宋" w:eastAsia="仿宋" w:hAnsi="仿宋" w:cs="仿宋" w:hint="eastAsia"/>
          <w:sz w:val="28"/>
          <w:lang w:eastAsia="zh-CN"/>
        </w:rPr>
      </w:pPr>
      <w:bookmarkStart w:id="8" w:name="_Toc3203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汞碱锰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无汞碱锰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58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87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098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https://d.book118.com/476001242201010033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94007"/>
    <w:rsid w:val="01394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01242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2024-01-07T04:39:00Z</dcterms:created>
  <dcterms:modified xsi:type="dcterms:W3CDTF">2024-01-07T04:39:50Z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06D8DF212B494697B9254CD616795ED4_11</vt:lpwstr>
  </property>
  <property fmtid="{D5CDD505-2E9C-101B-9397-08002B2CF9AE}" pid="3" name="KSOProductBuildVer">
    <vt:lpwstr>2052-12.1.0.16120</vt:lpwstr>
  </property>
</Properties>
</file>