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 w:history="1">
        <w:r>
          <w:rPr>
            <w:rFonts w:ascii="仿宋" w:eastAsia="仿宋" w:hAnsi="仿宋" w:cs="仿宋" w:hint="eastAsia"/>
            <w:lang w:eastAsia="zh-CN"/>
          </w:rPr>
          <w:t>概论</w:t>
        </w:r>
        <w:r>
          <w:tab/>
        </w:r>
        <w:r>
          <w:fldChar w:fldCharType="begin"/>
        </w:r>
        <w:r>
          <w:instrText xml:space="preserve"> PAGEREF _Toc121 \h </w:instrText>
        </w:r>
        <w:r>
          <w:fldChar w:fldCharType="separate"/>
        </w:r>
        <w:r>
          <w:t>3</w:t>
        </w:r>
        <w:r>
          <w:fldChar w:fldCharType="end"/>
        </w:r>
      </w:hyperlink>
    </w:p>
    <w:p>
      <w:pPr>
        <w:pStyle w:val="TOC1"/>
        <w:tabs>
          <w:tab w:val="right" w:leader="dot" w:pos="8306"/>
        </w:tabs>
      </w:pPr>
      <w:hyperlink w:anchor="_Toc12089" w:history="1">
        <w:r>
          <w:rPr>
            <w:rFonts w:ascii="仿宋" w:eastAsia="仿宋" w:hAnsi="仿宋" w:cs="仿宋" w:hint="eastAsia"/>
            <w:lang w:eastAsia="zh-CN"/>
          </w:rPr>
          <w:t>一、太阳能电池及组件项目土建工程</w:t>
        </w:r>
        <w:r>
          <w:tab/>
        </w:r>
        <w:r>
          <w:fldChar w:fldCharType="begin"/>
        </w:r>
        <w:r>
          <w:instrText xml:space="preserve"> PAGEREF _Toc12089 \h </w:instrText>
        </w:r>
        <w:r>
          <w:fldChar w:fldCharType="separate"/>
        </w:r>
        <w:r>
          <w:t>3</w:t>
        </w:r>
        <w:r>
          <w:fldChar w:fldCharType="end"/>
        </w:r>
      </w:hyperlink>
    </w:p>
    <w:p>
      <w:pPr>
        <w:pStyle w:val="TOC2"/>
        <w:tabs>
          <w:tab w:val="right" w:leader="dot" w:pos="8306"/>
        </w:tabs>
      </w:pPr>
      <w:hyperlink w:anchor="_Toc29279" w:history="1">
        <w:r>
          <w:rPr>
            <w:rFonts w:ascii="仿宋" w:eastAsia="仿宋" w:hAnsi="仿宋" w:cs="仿宋" w:hint="eastAsia"/>
            <w:lang w:eastAsia="zh-CN"/>
          </w:rPr>
          <w:t>(一)、建筑工程设计原则</w:t>
        </w:r>
        <w:r>
          <w:tab/>
        </w:r>
        <w:r>
          <w:fldChar w:fldCharType="begin"/>
        </w:r>
        <w:r>
          <w:instrText xml:space="preserve"> PAGEREF _Toc29279 \h </w:instrText>
        </w:r>
        <w:r>
          <w:fldChar w:fldCharType="separate"/>
        </w:r>
        <w:r>
          <w:t>3</w:t>
        </w:r>
        <w:r>
          <w:fldChar w:fldCharType="end"/>
        </w:r>
      </w:hyperlink>
    </w:p>
    <w:p>
      <w:pPr>
        <w:pStyle w:val="TOC2"/>
        <w:tabs>
          <w:tab w:val="right" w:leader="dot" w:pos="8306"/>
        </w:tabs>
      </w:pPr>
      <w:hyperlink w:anchor="_Toc6445" w:history="1">
        <w:r>
          <w:rPr>
            <w:rFonts w:ascii="仿宋" w:eastAsia="仿宋" w:hAnsi="仿宋" w:cs="仿宋" w:hint="eastAsia"/>
            <w:lang w:eastAsia="zh-CN"/>
          </w:rPr>
          <w:t>(二)、土建工程设计年限及安全等级</w:t>
        </w:r>
        <w:r>
          <w:tab/>
        </w:r>
        <w:r>
          <w:fldChar w:fldCharType="begin"/>
        </w:r>
        <w:r>
          <w:instrText xml:space="preserve"> PAGEREF _Toc6445 \h </w:instrText>
        </w:r>
        <w:r>
          <w:fldChar w:fldCharType="separate"/>
        </w:r>
        <w:r>
          <w:t>4</w:t>
        </w:r>
        <w:r>
          <w:fldChar w:fldCharType="end"/>
        </w:r>
      </w:hyperlink>
    </w:p>
    <w:p>
      <w:pPr>
        <w:pStyle w:val="TOC2"/>
        <w:tabs>
          <w:tab w:val="right" w:leader="dot" w:pos="8306"/>
        </w:tabs>
      </w:pPr>
      <w:hyperlink w:anchor="_Toc30895" w:history="1">
        <w:r>
          <w:rPr>
            <w:rFonts w:ascii="仿宋" w:eastAsia="仿宋" w:hAnsi="仿宋" w:cs="仿宋" w:hint="eastAsia"/>
            <w:lang w:eastAsia="zh-CN"/>
          </w:rPr>
          <w:t>(三)、建筑工程设计总体要求</w:t>
        </w:r>
        <w:r>
          <w:tab/>
        </w:r>
        <w:r>
          <w:fldChar w:fldCharType="begin"/>
        </w:r>
        <w:r>
          <w:instrText xml:space="preserve"> PAGEREF _Toc30895 \h </w:instrText>
        </w:r>
        <w:r>
          <w:fldChar w:fldCharType="separate"/>
        </w:r>
        <w:r>
          <w:t>5</w:t>
        </w:r>
        <w:r>
          <w:fldChar w:fldCharType="end"/>
        </w:r>
      </w:hyperlink>
    </w:p>
    <w:p>
      <w:pPr>
        <w:pStyle w:val="TOC2"/>
        <w:tabs>
          <w:tab w:val="right" w:leader="dot" w:pos="8306"/>
        </w:tabs>
      </w:pPr>
      <w:hyperlink w:anchor="_Toc12376" w:history="1">
        <w:r>
          <w:rPr>
            <w:rFonts w:ascii="仿宋" w:eastAsia="仿宋" w:hAnsi="仿宋" w:cs="仿宋" w:hint="eastAsia"/>
            <w:lang w:eastAsia="zh-CN"/>
          </w:rPr>
          <w:t>(四)、土建工程建设指标</w:t>
        </w:r>
        <w:r>
          <w:tab/>
        </w:r>
        <w:r>
          <w:fldChar w:fldCharType="begin"/>
        </w:r>
        <w:r>
          <w:instrText xml:space="preserve"> PAGEREF _Toc12376 \h </w:instrText>
        </w:r>
        <w:r>
          <w:fldChar w:fldCharType="separate"/>
        </w:r>
        <w:r>
          <w:t>6</w:t>
        </w:r>
        <w:r>
          <w:fldChar w:fldCharType="end"/>
        </w:r>
      </w:hyperlink>
    </w:p>
    <w:p>
      <w:pPr>
        <w:pStyle w:val="TOC1"/>
        <w:tabs>
          <w:tab w:val="right" w:leader="dot" w:pos="8306"/>
        </w:tabs>
      </w:pPr>
      <w:hyperlink w:anchor="_Toc20742" w:history="1">
        <w:r>
          <w:rPr>
            <w:rFonts w:ascii="仿宋" w:eastAsia="仿宋" w:hAnsi="仿宋" w:cs="仿宋" w:hint="eastAsia"/>
            <w:lang w:eastAsia="zh-CN"/>
          </w:rPr>
          <w:t>二、太阳能电池及组件项目可持续发展</w:t>
        </w:r>
        <w:r>
          <w:tab/>
        </w:r>
        <w:r>
          <w:fldChar w:fldCharType="begin"/>
        </w:r>
        <w:r>
          <w:instrText xml:space="preserve"> PAGEREF _Toc20742 \h </w:instrText>
        </w:r>
        <w:r>
          <w:fldChar w:fldCharType="separate"/>
        </w:r>
        <w:r>
          <w:t>6</w:t>
        </w:r>
        <w:r>
          <w:fldChar w:fldCharType="end"/>
        </w:r>
      </w:hyperlink>
    </w:p>
    <w:p>
      <w:pPr>
        <w:pStyle w:val="TOC2"/>
        <w:tabs>
          <w:tab w:val="right" w:leader="dot" w:pos="8306"/>
        </w:tabs>
      </w:pPr>
      <w:hyperlink w:anchor="_Toc31087" w:history="1">
        <w:r>
          <w:rPr>
            <w:rFonts w:ascii="仿宋" w:eastAsia="仿宋" w:hAnsi="仿宋" w:cs="仿宋" w:hint="eastAsia"/>
            <w:lang w:eastAsia="zh-CN"/>
          </w:rPr>
          <w:t>(一)、可持续战略与实践</w:t>
        </w:r>
        <w:r>
          <w:tab/>
        </w:r>
        <w:r>
          <w:fldChar w:fldCharType="begin"/>
        </w:r>
        <w:r>
          <w:instrText xml:space="preserve"> PAGEREF _Toc31087 \h </w:instrText>
        </w:r>
        <w:r>
          <w:fldChar w:fldCharType="separate"/>
        </w:r>
        <w:r>
          <w:t>6</w:t>
        </w:r>
        <w:r>
          <w:fldChar w:fldCharType="end"/>
        </w:r>
      </w:hyperlink>
    </w:p>
    <w:p>
      <w:pPr>
        <w:pStyle w:val="TOC2"/>
        <w:tabs>
          <w:tab w:val="right" w:leader="dot" w:pos="8306"/>
        </w:tabs>
      </w:pPr>
      <w:hyperlink w:anchor="_Toc31880" w:history="1">
        <w:r>
          <w:rPr>
            <w:rFonts w:ascii="仿宋" w:eastAsia="仿宋" w:hAnsi="仿宋" w:cs="仿宋" w:hint="eastAsia"/>
            <w:lang w:eastAsia="zh-CN"/>
          </w:rPr>
          <w:t>(二)、环保与社会责任</w:t>
        </w:r>
        <w:r>
          <w:tab/>
        </w:r>
        <w:r>
          <w:fldChar w:fldCharType="begin"/>
        </w:r>
        <w:r>
          <w:instrText xml:space="preserve"> PAGEREF _Toc31880 \h </w:instrText>
        </w:r>
        <w:r>
          <w:fldChar w:fldCharType="separate"/>
        </w:r>
        <w:r>
          <w:t>7</w:t>
        </w:r>
        <w:r>
          <w:fldChar w:fldCharType="end"/>
        </w:r>
      </w:hyperlink>
    </w:p>
    <w:p>
      <w:pPr>
        <w:pStyle w:val="TOC1"/>
        <w:tabs>
          <w:tab w:val="right" w:leader="dot" w:pos="8306"/>
        </w:tabs>
      </w:pPr>
      <w:hyperlink w:anchor="_Toc27434" w:history="1">
        <w:r>
          <w:rPr>
            <w:rFonts w:ascii="仿宋" w:eastAsia="仿宋" w:hAnsi="仿宋" w:cs="仿宋" w:hint="eastAsia"/>
            <w:lang w:eastAsia="zh-CN"/>
          </w:rPr>
          <w:t>三、太阳能电池及组件项目建设背景及必要性分析</w:t>
        </w:r>
        <w:r>
          <w:tab/>
        </w:r>
        <w:r>
          <w:fldChar w:fldCharType="begin"/>
        </w:r>
        <w:r>
          <w:instrText xml:space="preserve"> PAGEREF _Toc27434 \h </w:instrText>
        </w:r>
        <w:r>
          <w:fldChar w:fldCharType="separate"/>
        </w:r>
        <w:r>
          <w:t>8</w:t>
        </w:r>
        <w:r>
          <w:fldChar w:fldCharType="end"/>
        </w:r>
      </w:hyperlink>
    </w:p>
    <w:p>
      <w:pPr>
        <w:pStyle w:val="TOC2"/>
        <w:tabs>
          <w:tab w:val="right" w:leader="dot" w:pos="8306"/>
        </w:tabs>
      </w:pPr>
      <w:hyperlink w:anchor="_Toc12464" w:history="1">
        <w:r>
          <w:rPr>
            <w:rFonts w:ascii="仿宋" w:eastAsia="仿宋" w:hAnsi="仿宋" w:cs="仿宋" w:hint="eastAsia"/>
            <w:lang w:eastAsia="zh-CN"/>
          </w:rPr>
          <w:t>(一)、太阳能电池及组件项目背景分析</w:t>
        </w:r>
        <w:r>
          <w:tab/>
        </w:r>
        <w:r>
          <w:fldChar w:fldCharType="begin"/>
        </w:r>
        <w:r>
          <w:instrText xml:space="preserve"> PAGEREF _Toc12464 \h </w:instrText>
        </w:r>
        <w:r>
          <w:fldChar w:fldCharType="separate"/>
        </w:r>
        <w:r>
          <w:t>8</w:t>
        </w:r>
        <w:r>
          <w:fldChar w:fldCharType="end"/>
        </w:r>
      </w:hyperlink>
    </w:p>
    <w:p>
      <w:pPr>
        <w:pStyle w:val="TOC2"/>
        <w:tabs>
          <w:tab w:val="right" w:leader="dot" w:pos="8306"/>
        </w:tabs>
      </w:pPr>
      <w:hyperlink w:anchor="_Toc77" w:history="1">
        <w:r>
          <w:rPr>
            <w:rFonts w:ascii="仿宋" w:eastAsia="仿宋" w:hAnsi="仿宋" w:cs="仿宋" w:hint="eastAsia"/>
            <w:lang w:eastAsia="zh-CN"/>
          </w:rPr>
          <w:t>(二)、太阳能电池及组件项目建设必要性分析</w:t>
        </w:r>
        <w:r>
          <w:tab/>
        </w:r>
        <w:r>
          <w:fldChar w:fldCharType="begin"/>
        </w:r>
        <w:r>
          <w:instrText xml:space="preserve"> PAGEREF _Toc77 \h </w:instrText>
        </w:r>
        <w:r>
          <w:fldChar w:fldCharType="separate"/>
        </w:r>
        <w:r>
          <w:t>10</w:t>
        </w:r>
        <w:r>
          <w:fldChar w:fldCharType="end"/>
        </w:r>
      </w:hyperlink>
    </w:p>
    <w:p>
      <w:pPr>
        <w:pStyle w:val="TOC1"/>
        <w:tabs>
          <w:tab w:val="right" w:leader="dot" w:pos="8306"/>
        </w:tabs>
      </w:pPr>
      <w:hyperlink w:anchor="_Toc29587" w:history="1">
        <w:r>
          <w:rPr>
            <w:rFonts w:ascii="仿宋" w:eastAsia="仿宋" w:hAnsi="仿宋" w:cs="仿宋" w:hint="eastAsia"/>
            <w:lang w:eastAsia="zh-CN"/>
          </w:rPr>
          <w:t>四、太阳能电池及组件项目危机管理</w:t>
        </w:r>
        <w:r>
          <w:tab/>
        </w:r>
        <w:r>
          <w:fldChar w:fldCharType="begin"/>
        </w:r>
        <w:r>
          <w:instrText xml:space="preserve"> PAGEREF _Toc29587 \h </w:instrText>
        </w:r>
        <w:r>
          <w:fldChar w:fldCharType="separate"/>
        </w:r>
        <w:r>
          <w:t>11</w:t>
        </w:r>
        <w:r>
          <w:fldChar w:fldCharType="end"/>
        </w:r>
      </w:hyperlink>
    </w:p>
    <w:p>
      <w:pPr>
        <w:pStyle w:val="TOC2"/>
        <w:tabs>
          <w:tab w:val="right" w:leader="dot" w:pos="8306"/>
        </w:tabs>
      </w:pPr>
      <w:hyperlink w:anchor="_Toc27482" w:history="1">
        <w:r>
          <w:rPr>
            <w:rFonts w:ascii="仿宋" w:eastAsia="仿宋" w:hAnsi="仿宋" w:cs="仿宋" w:hint="eastAsia"/>
            <w:lang w:eastAsia="zh-CN"/>
          </w:rPr>
          <w:t>(一)、危机预警与识别</w:t>
        </w:r>
        <w:r>
          <w:tab/>
        </w:r>
        <w:r>
          <w:fldChar w:fldCharType="begin"/>
        </w:r>
        <w:r>
          <w:instrText xml:space="preserve"> PAGEREF _Toc27482 \h </w:instrText>
        </w:r>
        <w:r>
          <w:fldChar w:fldCharType="separate"/>
        </w:r>
        <w:r>
          <w:t>11</w:t>
        </w:r>
        <w:r>
          <w:fldChar w:fldCharType="end"/>
        </w:r>
      </w:hyperlink>
    </w:p>
    <w:p>
      <w:pPr>
        <w:pStyle w:val="TOC2"/>
        <w:tabs>
          <w:tab w:val="right" w:leader="dot" w:pos="8306"/>
        </w:tabs>
      </w:pPr>
      <w:hyperlink w:anchor="_Toc26478" w:history="1">
        <w:r>
          <w:rPr>
            <w:rFonts w:ascii="仿宋" w:eastAsia="仿宋" w:hAnsi="仿宋" w:cs="仿宋" w:hint="eastAsia"/>
            <w:lang w:eastAsia="zh-CN"/>
          </w:rPr>
          <w:t>(二)、危机应对与恢复</w:t>
        </w:r>
        <w:r>
          <w:tab/>
        </w:r>
        <w:r>
          <w:fldChar w:fldCharType="begin"/>
        </w:r>
        <w:r>
          <w:instrText xml:space="preserve"> PAGEREF _Toc26478 \h </w:instrText>
        </w:r>
        <w:r>
          <w:fldChar w:fldCharType="separate"/>
        </w:r>
        <w:r>
          <w:t>12</w:t>
        </w:r>
        <w:r>
          <w:fldChar w:fldCharType="end"/>
        </w:r>
      </w:hyperlink>
    </w:p>
    <w:p>
      <w:pPr>
        <w:pStyle w:val="TOC1"/>
        <w:tabs>
          <w:tab w:val="right" w:leader="dot" w:pos="8306"/>
        </w:tabs>
      </w:pPr>
      <w:hyperlink w:anchor="_Toc107" w:history="1">
        <w:r>
          <w:rPr>
            <w:rFonts w:ascii="仿宋" w:eastAsia="仿宋" w:hAnsi="仿宋" w:cs="仿宋" w:hint="eastAsia"/>
            <w:lang w:eastAsia="zh-CN"/>
          </w:rPr>
          <w:t>五、太阳能电池及组件项目绩效评估</w:t>
        </w:r>
        <w:r>
          <w:tab/>
        </w:r>
        <w:r>
          <w:fldChar w:fldCharType="begin"/>
        </w:r>
        <w:r>
          <w:instrText xml:space="preserve"> PAGEREF _Toc107 \h </w:instrText>
        </w:r>
        <w:r>
          <w:fldChar w:fldCharType="separate"/>
        </w:r>
        <w:r>
          <w:t>14</w:t>
        </w:r>
        <w:r>
          <w:fldChar w:fldCharType="end"/>
        </w:r>
      </w:hyperlink>
    </w:p>
    <w:p>
      <w:pPr>
        <w:pStyle w:val="TOC2"/>
        <w:tabs>
          <w:tab w:val="right" w:leader="dot" w:pos="8306"/>
        </w:tabs>
      </w:pPr>
      <w:hyperlink w:anchor="_Toc10102" w:history="1">
        <w:r>
          <w:rPr>
            <w:rFonts w:ascii="仿宋" w:eastAsia="仿宋" w:hAnsi="仿宋" w:cs="仿宋" w:hint="eastAsia"/>
            <w:lang w:eastAsia="zh-CN"/>
          </w:rPr>
          <w:t>(一)、绩效评估指标</w:t>
        </w:r>
        <w:r>
          <w:tab/>
        </w:r>
        <w:r>
          <w:fldChar w:fldCharType="begin"/>
        </w:r>
        <w:r>
          <w:instrText xml:space="preserve"> PAGEREF _Toc10102 \h </w:instrText>
        </w:r>
        <w:r>
          <w:fldChar w:fldCharType="separate"/>
        </w:r>
        <w:r>
          <w:t>14</w:t>
        </w:r>
        <w:r>
          <w:fldChar w:fldCharType="end"/>
        </w:r>
      </w:hyperlink>
    </w:p>
    <w:p>
      <w:pPr>
        <w:pStyle w:val="TOC2"/>
        <w:tabs>
          <w:tab w:val="right" w:leader="dot" w:pos="8306"/>
        </w:tabs>
      </w:pPr>
      <w:hyperlink w:anchor="_Toc20292" w:history="1">
        <w:r>
          <w:rPr>
            <w:rFonts w:ascii="仿宋" w:eastAsia="仿宋" w:hAnsi="仿宋" w:cs="仿宋" w:hint="eastAsia"/>
            <w:lang w:eastAsia="zh-CN"/>
          </w:rPr>
          <w:t>(二)、绩效评估方法</w:t>
        </w:r>
        <w:r>
          <w:tab/>
        </w:r>
        <w:r>
          <w:fldChar w:fldCharType="begin"/>
        </w:r>
        <w:r>
          <w:instrText xml:space="preserve"> PAGEREF _Toc20292 \h </w:instrText>
        </w:r>
        <w:r>
          <w:fldChar w:fldCharType="separate"/>
        </w:r>
        <w:r>
          <w:t>15</w:t>
        </w:r>
        <w:r>
          <w:fldChar w:fldCharType="end"/>
        </w:r>
      </w:hyperlink>
    </w:p>
    <w:p>
      <w:pPr>
        <w:pStyle w:val="TOC2"/>
        <w:tabs>
          <w:tab w:val="right" w:leader="dot" w:pos="8306"/>
        </w:tabs>
      </w:pPr>
      <w:hyperlink w:anchor="_Toc26683" w:history="1">
        <w:r>
          <w:rPr>
            <w:rFonts w:ascii="仿宋" w:eastAsia="仿宋" w:hAnsi="仿宋" w:cs="仿宋" w:hint="eastAsia"/>
            <w:lang w:eastAsia="zh-CN"/>
          </w:rPr>
          <w:t>(三)、绩效评估周期</w:t>
        </w:r>
        <w:r>
          <w:tab/>
        </w:r>
        <w:r>
          <w:fldChar w:fldCharType="begin"/>
        </w:r>
        <w:r>
          <w:instrText xml:space="preserve"> PAGEREF _Toc26683 \h </w:instrText>
        </w:r>
        <w:r>
          <w:fldChar w:fldCharType="separate"/>
        </w:r>
        <w:r>
          <w:t>16</w:t>
        </w:r>
        <w:r>
          <w:fldChar w:fldCharType="end"/>
        </w:r>
      </w:hyperlink>
    </w:p>
    <w:p>
      <w:pPr>
        <w:pStyle w:val="TOC1"/>
        <w:tabs>
          <w:tab w:val="right" w:leader="dot" w:pos="8306"/>
        </w:tabs>
      </w:pPr>
      <w:hyperlink w:anchor="_Toc30373" w:history="1">
        <w:r>
          <w:rPr>
            <w:rFonts w:ascii="仿宋" w:eastAsia="仿宋" w:hAnsi="仿宋" w:cs="仿宋" w:hint="eastAsia"/>
            <w:lang w:eastAsia="zh-CN"/>
          </w:rPr>
          <w:t>六、太阳能电池及组件项目概论</w:t>
        </w:r>
        <w:r>
          <w:tab/>
        </w:r>
        <w:r>
          <w:fldChar w:fldCharType="begin"/>
        </w:r>
        <w:r>
          <w:instrText xml:space="preserve"> PAGEREF _Toc30373 \h </w:instrText>
        </w:r>
        <w:r>
          <w:fldChar w:fldCharType="separate"/>
        </w:r>
        <w:r>
          <w:t>17</w:t>
        </w:r>
        <w:r>
          <w:fldChar w:fldCharType="end"/>
        </w:r>
      </w:hyperlink>
    </w:p>
    <w:p>
      <w:pPr>
        <w:pStyle w:val="TOC2"/>
        <w:tabs>
          <w:tab w:val="right" w:leader="dot" w:pos="8306"/>
        </w:tabs>
      </w:pPr>
      <w:hyperlink w:anchor="_Toc24613" w:history="1">
        <w:r>
          <w:rPr>
            <w:rFonts w:ascii="仿宋" w:eastAsia="仿宋" w:hAnsi="仿宋" w:cs="仿宋" w:hint="eastAsia"/>
            <w:lang w:eastAsia="zh-CN"/>
          </w:rPr>
          <w:t>(一)、太阳能电池及组件项目概况</w:t>
        </w:r>
        <w:r>
          <w:tab/>
        </w:r>
        <w:r>
          <w:fldChar w:fldCharType="begin"/>
        </w:r>
        <w:r>
          <w:instrText xml:space="preserve"> PAGEREF _Toc24613 \h </w:instrText>
        </w:r>
        <w:r>
          <w:fldChar w:fldCharType="separate"/>
        </w:r>
        <w:r>
          <w:t>17</w:t>
        </w:r>
        <w:r>
          <w:fldChar w:fldCharType="end"/>
        </w:r>
      </w:hyperlink>
    </w:p>
    <w:p>
      <w:pPr>
        <w:pStyle w:val="TOC2"/>
        <w:tabs>
          <w:tab w:val="right" w:leader="dot" w:pos="8306"/>
        </w:tabs>
      </w:pPr>
      <w:hyperlink w:anchor="_Toc17241" w:history="1">
        <w:r>
          <w:rPr>
            <w:rFonts w:ascii="仿宋" w:eastAsia="仿宋" w:hAnsi="仿宋" w:cs="仿宋" w:hint="eastAsia"/>
            <w:lang w:eastAsia="zh-CN"/>
          </w:rPr>
          <w:t>(二)、太阳能电池及组件项目目标</w:t>
        </w:r>
        <w:r>
          <w:tab/>
        </w:r>
        <w:r>
          <w:fldChar w:fldCharType="begin"/>
        </w:r>
        <w:r>
          <w:instrText xml:space="preserve"> PAGEREF _Toc17241 \h </w:instrText>
        </w:r>
        <w:r>
          <w:fldChar w:fldCharType="separate"/>
        </w:r>
        <w:r>
          <w:t>20</w:t>
        </w:r>
        <w:r>
          <w:fldChar w:fldCharType="end"/>
        </w:r>
      </w:hyperlink>
    </w:p>
    <w:p>
      <w:pPr>
        <w:pStyle w:val="TOC2"/>
        <w:tabs>
          <w:tab w:val="right" w:leader="dot" w:pos="8306"/>
        </w:tabs>
      </w:pPr>
      <w:hyperlink w:anchor="_Toc24785" w:history="1">
        <w:r>
          <w:rPr>
            <w:rFonts w:ascii="仿宋" w:eastAsia="仿宋" w:hAnsi="仿宋" w:cs="仿宋" w:hint="eastAsia"/>
            <w:lang w:eastAsia="zh-CN"/>
          </w:rPr>
          <w:t>(三)、太阳能电池及组件项目提出的理由</w:t>
        </w:r>
        <w:r>
          <w:tab/>
        </w:r>
        <w:r>
          <w:fldChar w:fldCharType="begin"/>
        </w:r>
        <w:r>
          <w:instrText xml:space="preserve"> PAGEREF _Toc24785 \h </w:instrText>
        </w:r>
        <w:r>
          <w:fldChar w:fldCharType="separate"/>
        </w:r>
        <w:r>
          <w:t>20</w:t>
        </w:r>
        <w:r>
          <w:fldChar w:fldCharType="end"/>
        </w:r>
      </w:hyperlink>
    </w:p>
    <w:p>
      <w:pPr>
        <w:pStyle w:val="TOC2"/>
        <w:tabs>
          <w:tab w:val="right" w:leader="dot" w:pos="8306"/>
        </w:tabs>
      </w:pPr>
      <w:hyperlink w:anchor="_Toc155" w:history="1">
        <w:r>
          <w:rPr>
            <w:rFonts w:ascii="仿宋" w:eastAsia="仿宋" w:hAnsi="仿宋" w:cs="仿宋" w:hint="eastAsia"/>
            <w:lang w:eastAsia="zh-CN"/>
          </w:rPr>
          <w:t>(四)、太阳能电池及组件项目意义</w:t>
        </w:r>
        <w:r>
          <w:tab/>
        </w:r>
        <w:r>
          <w:fldChar w:fldCharType="begin"/>
        </w:r>
        <w:r>
          <w:instrText xml:space="preserve"> PAGEREF _Toc155 \h </w:instrText>
        </w:r>
        <w:r>
          <w:fldChar w:fldCharType="separate"/>
        </w:r>
        <w:r>
          <w:t>22</w:t>
        </w:r>
        <w:r>
          <w:fldChar w:fldCharType="end"/>
        </w:r>
      </w:hyperlink>
    </w:p>
    <w:p>
      <w:pPr>
        <w:pStyle w:val="TOC2"/>
        <w:tabs>
          <w:tab w:val="right" w:leader="dot" w:pos="8306"/>
        </w:tabs>
      </w:pPr>
      <w:hyperlink w:anchor="_Toc4184" w:history="1">
        <w:r>
          <w:rPr>
            <w:rFonts w:ascii="仿宋" w:eastAsia="仿宋" w:hAnsi="仿宋" w:cs="仿宋" w:hint="eastAsia"/>
            <w:lang w:eastAsia="zh-CN"/>
          </w:rPr>
          <w:t>(五)、太阳能电池及组件项目背景</w:t>
        </w:r>
        <w:r>
          <w:tab/>
        </w:r>
        <w:r>
          <w:fldChar w:fldCharType="begin"/>
        </w:r>
        <w:r>
          <w:instrText xml:space="preserve"> PAGEREF _Toc4184 \h </w:instrText>
        </w:r>
        <w:r>
          <w:fldChar w:fldCharType="separate"/>
        </w:r>
        <w:r>
          <w:t>23</w:t>
        </w:r>
        <w:r>
          <w:fldChar w:fldCharType="end"/>
        </w:r>
      </w:hyperlink>
    </w:p>
    <w:p>
      <w:pPr>
        <w:pStyle w:val="TOC1"/>
        <w:tabs>
          <w:tab w:val="right" w:leader="dot" w:pos="8306"/>
        </w:tabs>
      </w:pPr>
      <w:hyperlink w:anchor="_Toc19653" w:history="1">
        <w:r>
          <w:rPr>
            <w:rFonts w:ascii="仿宋" w:eastAsia="仿宋" w:hAnsi="仿宋" w:cs="仿宋" w:hint="eastAsia"/>
            <w:lang w:eastAsia="zh-CN"/>
          </w:rPr>
          <w:t>七、生产安全保护</w:t>
        </w:r>
        <w:r>
          <w:tab/>
        </w:r>
        <w:r>
          <w:fldChar w:fldCharType="begin"/>
        </w:r>
        <w:r>
          <w:instrText xml:space="preserve"> PAGEREF _Toc19653 \h </w:instrText>
        </w:r>
        <w:r>
          <w:fldChar w:fldCharType="separate"/>
        </w:r>
        <w:r>
          <w:t>24</w:t>
        </w:r>
        <w:r>
          <w:fldChar w:fldCharType="end"/>
        </w:r>
      </w:hyperlink>
    </w:p>
    <w:p>
      <w:pPr>
        <w:pStyle w:val="TOC2"/>
        <w:tabs>
          <w:tab w:val="right" w:leader="dot" w:pos="8306"/>
        </w:tabs>
      </w:pPr>
      <w:hyperlink w:anchor="_Toc27074" w:history="1">
        <w:r>
          <w:rPr>
            <w:rFonts w:ascii="仿宋" w:eastAsia="仿宋" w:hAnsi="仿宋" w:cs="仿宋" w:hint="eastAsia"/>
            <w:lang w:eastAsia="zh-CN"/>
          </w:rPr>
          <w:t>(一)、消防安全</w:t>
        </w:r>
        <w:r>
          <w:tab/>
        </w:r>
        <w:r>
          <w:fldChar w:fldCharType="begin"/>
        </w:r>
        <w:r>
          <w:instrText xml:space="preserve"> PAGEREF _Toc27074 \h </w:instrText>
        </w:r>
        <w:r>
          <w:fldChar w:fldCharType="separate"/>
        </w:r>
        <w:r>
          <w:t>24</w:t>
        </w:r>
        <w:r>
          <w:fldChar w:fldCharType="end"/>
        </w:r>
      </w:hyperlink>
    </w:p>
    <w:p>
      <w:pPr>
        <w:pStyle w:val="TOC2"/>
        <w:tabs>
          <w:tab w:val="right" w:leader="dot" w:pos="8306"/>
        </w:tabs>
      </w:pPr>
      <w:hyperlink w:anchor="_Toc7277" w:history="1">
        <w:r>
          <w:rPr>
            <w:rFonts w:ascii="仿宋" w:eastAsia="仿宋" w:hAnsi="仿宋" w:cs="仿宋" w:hint="eastAsia"/>
            <w:lang w:eastAsia="zh-CN"/>
          </w:rPr>
          <w:t>(二)、防火防爆总图布置措施</w:t>
        </w:r>
        <w:r>
          <w:tab/>
        </w:r>
        <w:r>
          <w:fldChar w:fldCharType="begin"/>
        </w:r>
        <w:r>
          <w:instrText xml:space="preserve"> PAGEREF _Toc7277 \h </w:instrText>
        </w:r>
        <w:r>
          <w:fldChar w:fldCharType="separate"/>
        </w:r>
        <w:r>
          <w:t>26</w:t>
        </w:r>
        <w:r>
          <w:fldChar w:fldCharType="end"/>
        </w:r>
      </w:hyperlink>
    </w:p>
    <w:p>
      <w:pPr>
        <w:pStyle w:val="TOC2"/>
        <w:tabs>
          <w:tab w:val="right" w:leader="dot" w:pos="8306"/>
        </w:tabs>
      </w:pPr>
      <w:hyperlink w:anchor="_Toc9787" w:history="1">
        <w:r>
          <w:rPr>
            <w:rFonts w:ascii="仿宋" w:eastAsia="仿宋" w:hAnsi="仿宋" w:cs="仿宋" w:hint="eastAsia"/>
            <w:lang w:eastAsia="zh-CN"/>
          </w:rPr>
          <w:t>(三)、自然灾害防范措施</w:t>
        </w:r>
        <w:r>
          <w:tab/>
        </w:r>
        <w:r>
          <w:fldChar w:fldCharType="begin"/>
        </w:r>
        <w:r>
          <w:instrText xml:space="preserve"> PAGEREF _Toc9787 \h </w:instrText>
        </w:r>
        <w:r>
          <w:fldChar w:fldCharType="separate"/>
        </w:r>
        <w:r>
          <w:t>27</w:t>
        </w:r>
        <w:r>
          <w:fldChar w:fldCharType="end"/>
        </w:r>
      </w:hyperlink>
    </w:p>
    <w:p>
      <w:pPr>
        <w:pStyle w:val="TOC2"/>
        <w:tabs>
          <w:tab w:val="right" w:leader="dot" w:pos="8306"/>
        </w:tabs>
      </w:pPr>
      <w:hyperlink w:anchor="_Toc10064" w:history="1">
        <w:r>
          <w:rPr>
            <w:rFonts w:ascii="仿宋" w:eastAsia="仿宋" w:hAnsi="仿宋" w:cs="仿宋" w:hint="eastAsia"/>
            <w:lang w:eastAsia="zh-CN"/>
          </w:rPr>
          <w:t>(四)、安全色及安全标志使用要求</w:t>
        </w:r>
        <w:r>
          <w:tab/>
        </w:r>
        <w:r>
          <w:fldChar w:fldCharType="begin"/>
        </w:r>
        <w:r>
          <w:instrText xml:space="preserve"> PAGEREF _Toc10064 \h </w:instrText>
        </w:r>
        <w:r>
          <w:fldChar w:fldCharType="separate"/>
        </w:r>
        <w:r>
          <w:t>28</w:t>
        </w:r>
        <w:r>
          <w:fldChar w:fldCharType="end"/>
        </w:r>
      </w:hyperlink>
    </w:p>
    <w:p>
      <w:pPr>
        <w:pStyle w:val="TOC2"/>
        <w:tabs>
          <w:tab w:val="right" w:leader="dot" w:pos="8306"/>
        </w:tabs>
      </w:pPr>
      <w:hyperlink w:anchor="_Toc31939" w:history="1">
        <w:r>
          <w:rPr>
            <w:rFonts w:ascii="仿宋" w:eastAsia="仿宋" w:hAnsi="仿宋" w:cs="仿宋" w:hint="eastAsia"/>
            <w:lang w:eastAsia="zh-CN"/>
          </w:rPr>
          <w:t>(五)、防尘防毒措施</w:t>
        </w:r>
        <w:r>
          <w:tab/>
        </w:r>
        <w:r>
          <w:fldChar w:fldCharType="begin"/>
        </w:r>
        <w:r>
          <w:instrText xml:space="preserve"> PAGEREF _Toc31939 \h </w:instrText>
        </w:r>
        <w:r>
          <w:fldChar w:fldCharType="separate"/>
        </w:r>
        <w:r>
          <w:t>29</w:t>
        </w:r>
        <w:r>
          <w:fldChar w:fldCharType="end"/>
        </w:r>
      </w:hyperlink>
    </w:p>
    <w:p>
      <w:pPr>
        <w:pStyle w:val="TOC2"/>
        <w:tabs>
          <w:tab w:val="right" w:leader="dot" w:pos="8306"/>
        </w:tabs>
      </w:pPr>
      <w:hyperlink w:anchor="_Toc5571" w:history="1">
        <w:r>
          <w:rPr>
            <w:rFonts w:ascii="仿宋" w:eastAsia="仿宋" w:hAnsi="仿宋" w:cs="仿宋" w:hint="eastAsia"/>
            <w:lang w:eastAsia="zh-CN"/>
          </w:rPr>
          <w:t>(六)、防静电、触电防护及防雷措施</w:t>
        </w:r>
        <w:r>
          <w:tab/>
        </w:r>
        <w:r>
          <w:fldChar w:fldCharType="begin"/>
        </w:r>
        <w:r>
          <w:instrText xml:space="preserve"> PAGEREF _Toc5571 \h </w:instrText>
        </w:r>
        <w:r>
          <w:fldChar w:fldCharType="separate"/>
        </w:r>
        <w:r>
          <w:t>30</w:t>
        </w:r>
        <w:r>
          <w:fldChar w:fldCharType="end"/>
        </w:r>
      </w:hyperlink>
    </w:p>
    <w:p>
      <w:pPr>
        <w:pStyle w:val="TOC2"/>
        <w:tabs>
          <w:tab w:val="right" w:leader="dot" w:pos="8306"/>
        </w:tabs>
      </w:pPr>
      <w:hyperlink w:anchor="_Toc21607" w:history="1">
        <w:r>
          <w:rPr>
            <w:rFonts w:ascii="仿宋" w:eastAsia="仿宋" w:hAnsi="仿宋" w:cs="仿宋" w:hint="eastAsia"/>
            <w:lang w:eastAsia="zh-CN"/>
          </w:rPr>
          <w:t>(七)、机械设备安全保障措施</w:t>
        </w:r>
        <w:r>
          <w:tab/>
        </w:r>
        <w:r>
          <w:fldChar w:fldCharType="begin"/>
        </w:r>
        <w:r>
          <w:instrText xml:space="preserve"> PAGEREF _Toc21607 \h </w:instrText>
        </w:r>
        <w:r>
          <w:fldChar w:fldCharType="separate"/>
        </w:r>
        <w:r>
          <w:t>31</w:t>
        </w:r>
        <w:r>
          <w:fldChar w:fldCharType="end"/>
        </w:r>
      </w:hyperlink>
    </w:p>
    <w:p>
      <w:pPr>
        <w:pStyle w:val="TOC1"/>
        <w:tabs>
          <w:tab w:val="right" w:leader="dot" w:pos="8306"/>
        </w:tabs>
      </w:pPr>
      <w:hyperlink w:anchor="_Toc14978" w:history="1">
        <w:r>
          <w:rPr>
            <w:rFonts w:ascii="仿宋" w:eastAsia="仿宋" w:hAnsi="仿宋" w:cs="仿宋" w:hint="eastAsia"/>
            <w:lang w:eastAsia="zh-CN"/>
          </w:rPr>
          <w:t>八、太阳能电池及组件项目社会影响</w:t>
        </w:r>
        <w:r>
          <w:tab/>
        </w:r>
        <w:r>
          <w:fldChar w:fldCharType="begin"/>
        </w:r>
        <w:r>
          <w:instrText xml:space="preserve"> PAGEREF _Toc14978 \h </w:instrText>
        </w:r>
        <w:r>
          <w:fldChar w:fldCharType="separate"/>
        </w:r>
        <w:r>
          <w:t>32</w:t>
        </w:r>
        <w:r>
          <w:fldChar w:fldCharType="end"/>
        </w:r>
      </w:hyperlink>
    </w:p>
    <w:p>
      <w:pPr>
        <w:pStyle w:val="TOC2"/>
        <w:tabs>
          <w:tab w:val="right" w:leader="dot" w:pos="8306"/>
        </w:tabs>
      </w:pPr>
      <w:hyperlink w:anchor="_Toc9547" w:history="1">
        <w:r>
          <w:rPr>
            <w:rFonts w:ascii="仿宋" w:eastAsia="仿宋" w:hAnsi="仿宋" w:cs="仿宋" w:hint="eastAsia"/>
            <w:lang w:eastAsia="zh-CN"/>
          </w:rPr>
          <w:t>(一)、社会责任与义务</w:t>
        </w:r>
        <w:r>
          <w:tab/>
        </w:r>
        <w:r>
          <w:fldChar w:fldCharType="begin"/>
        </w:r>
        <w:r>
          <w:instrText xml:space="preserve"> PAGEREF _Toc9547 \h </w:instrText>
        </w:r>
        <w:r>
          <w:fldChar w:fldCharType="separate"/>
        </w:r>
        <w:r>
          <w:t>32</w:t>
        </w:r>
        <w:r>
          <w:fldChar w:fldCharType="end"/>
        </w:r>
      </w:hyperlink>
    </w:p>
    <w:p>
      <w:pPr>
        <w:pStyle w:val="TOC2"/>
        <w:tabs>
          <w:tab w:val="right" w:leader="dot" w:pos="8306"/>
        </w:tabs>
      </w:pPr>
      <w:hyperlink w:anchor="_Toc17425" w:history="1">
        <w:r>
          <w:rPr>
            <w:rFonts w:ascii="仿宋" w:eastAsia="仿宋" w:hAnsi="仿宋" w:cs="仿宋" w:hint="eastAsia"/>
            <w:lang w:eastAsia="zh-CN"/>
          </w:rPr>
          <w:t>(二)、社会参与与沟通</w:t>
        </w:r>
        <w:r>
          <w:tab/>
        </w:r>
        <w:r>
          <w:fldChar w:fldCharType="begin"/>
        </w:r>
        <w:r>
          <w:instrText xml:space="preserve"> PAGEREF _Toc17425 \h </w:instrText>
        </w:r>
        <w:r>
          <w:fldChar w:fldCharType="separate"/>
        </w:r>
        <w:r>
          <w:t>33</w:t>
        </w:r>
        <w:r>
          <w:fldChar w:fldCharType="end"/>
        </w:r>
      </w:hyperlink>
    </w:p>
    <w:p>
      <w:pPr>
        <w:pStyle w:val="TOC1"/>
        <w:tabs>
          <w:tab w:val="right" w:leader="dot" w:pos="8306"/>
        </w:tabs>
      </w:pPr>
      <w:hyperlink w:anchor="_Toc26385" w:history="1">
        <w:r>
          <w:rPr>
            <w:rFonts w:ascii="仿宋" w:eastAsia="仿宋" w:hAnsi="仿宋" w:cs="仿宋" w:hint="eastAsia"/>
            <w:lang w:eastAsia="zh-CN"/>
          </w:rPr>
          <w:t>九、太阳能电池及组件项目创新与研发</w:t>
        </w:r>
        <w:r>
          <w:tab/>
        </w:r>
        <w:r>
          <w:fldChar w:fldCharType="begin"/>
        </w:r>
        <w:r>
          <w:instrText xml:space="preserve"> PAGEREF _Toc26385 \h </w:instrText>
        </w:r>
        <w:r>
          <w:fldChar w:fldCharType="separate"/>
        </w:r>
        <w:r>
          <w:t>34</w:t>
        </w:r>
        <w:r>
          <w:fldChar w:fldCharType="end"/>
        </w:r>
      </w:hyperlink>
    </w:p>
    <w:p>
      <w:pPr>
        <w:pStyle w:val="TOC2"/>
        <w:tabs>
          <w:tab w:val="right" w:leader="dot" w:pos="8306"/>
        </w:tabs>
      </w:pPr>
      <w:hyperlink w:anchor="_Toc27147" w:history="1">
        <w:r>
          <w:rPr>
            <w:rFonts w:ascii="仿宋" w:eastAsia="仿宋" w:hAnsi="仿宋" w:cs="仿宋" w:hint="eastAsia"/>
            <w:lang w:eastAsia="zh-CN"/>
          </w:rPr>
          <w:t>(一)、创新策略与方向</w:t>
        </w:r>
        <w:r>
          <w:tab/>
        </w:r>
        <w:r>
          <w:fldChar w:fldCharType="begin"/>
        </w:r>
        <w:r>
          <w:instrText xml:space="preserve"> PAGEREF _Toc27147 \h </w:instrText>
        </w:r>
        <w:r>
          <w:fldChar w:fldCharType="separate"/>
        </w:r>
        <w:r>
          <w:t>34</w:t>
        </w:r>
        <w:r>
          <w:fldChar w:fldCharType="end"/>
        </w:r>
      </w:hyperlink>
    </w:p>
    <w:p>
      <w:pPr>
        <w:pStyle w:val="TOC2"/>
        <w:tabs>
          <w:tab w:val="right" w:leader="dot" w:pos="8306"/>
        </w:tabs>
      </w:pPr>
      <w:hyperlink w:anchor="_Toc8029" w:history="1">
        <w:r>
          <w:rPr>
            <w:rFonts w:ascii="仿宋" w:eastAsia="仿宋" w:hAnsi="仿宋" w:cs="仿宋" w:hint="eastAsia"/>
            <w:lang w:eastAsia="zh-CN"/>
          </w:rPr>
          <w:t>(二)、研发规划与投入</w:t>
        </w:r>
        <w:r>
          <w:tab/>
        </w:r>
        <w:r>
          <w:fldChar w:fldCharType="begin"/>
        </w:r>
        <w:r>
          <w:instrText xml:space="preserve"> PAGEREF _Toc8029 \h </w:instrText>
        </w:r>
        <w:r>
          <w:fldChar w:fldCharType="separate"/>
        </w:r>
        <w:r>
          <w:t>36</w:t>
        </w:r>
        <w:r>
          <w:fldChar w:fldCharType="end"/>
        </w:r>
      </w:hyperlink>
    </w:p>
    <w:p>
      <w:pPr>
        <w:pStyle w:val="TOC1"/>
        <w:tabs>
          <w:tab w:val="right" w:leader="dot" w:pos="8306"/>
        </w:tabs>
      </w:pPr>
      <w:hyperlink w:anchor="_Toc32281" w:history="1">
        <w:r>
          <w:rPr>
            <w:rFonts w:ascii="仿宋" w:eastAsia="仿宋" w:hAnsi="仿宋" w:cs="仿宋" w:hint="eastAsia"/>
            <w:lang w:eastAsia="zh-CN"/>
          </w:rPr>
          <w:t>十、太阳能电池及组件项目经营效益</w:t>
        </w:r>
        <w:r>
          <w:tab/>
        </w:r>
        <w:r>
          <w:fldChar w:fldCharType="begin"/>
        </w:r>
        <w:r>
          <w:instrText xml:space="preserve"> PAGEREF _Toc32281 \h </w:instrText>
        </w:r>
        <w:r>
          <w:fldChar w:fldCharType="separate"/>
        </w:r>
        <w:r>
          <w:t>37</w:t>
        </w:r>
        <w:r>
          <w:fldChar w:fldCharType="end"/>
        </w:r>
      </w:hyperlink>
    </w:p>
    <w:p>
      <w:pPr>
        <w:pStyle w:val="TOC2"/>
        <w:tabs>
          <w:tab w:val="right" w:leader="dot" w:pos="8306"/>
        </w:tabs>
      </w:pPr>
      <w:hyperlink w:anchor="_Toc31105" w:history="1">
        <w:r>
          <w:rPr>
            <w:rFonts w:ascii="仿宋" w:eastAsia="仿宋" w:hAnsi="仿宋" w:cs="仿宋" w:hint="eastAsia"/>
            <w:lang w:eastAsia="zh-CN"/>
          </w:rPr>
          <w:t>(一)、经济评价财务测算</w:t>
        </w:r>
        <w:r>
          <w:tab/>
        </w:r>
        <w:r>
          <w:fldChar w:fldCharType="begin"/>
        </w:r>
        <w:r>
          <w:instrText xml:space="preserve"> PAGEREF _Toc31105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2" w:history="1">
        <w:r>
          <w:rPr>
            <w:rFonts w:ascii="仿宋" w:eastAsia="仿宋" w:hAnsi="仿宋" w:cs="仿宋" w:hint="eastAsia"/>
            <w:lang w:eastAsia="zh-CN"/>
          </w:rPr>
          <w:t>(二)、太阳能电池及组件项目盈利能力分析</w:t>
        </w:r>
        <w:r>
          <w:tab/>
        </w:r>
        <w:r>
          <w:fldChar w:fldCharType="begin"/>
        </w:r>
        <w:r>
          <w:instrText xml:space="preserve"> PAGEREF _Toc17762 \h </w:instrText>
        </w:r>
        <w:r>
          <w:fldChar w:fldCharType="separate"/>
        </w:r>
        <w:r>
          <w:t>39</w:t>
        </w:r>
        <w:r>
          <w:fldChar w:fldCharType="end"/>
        </w:r>
      </w:hyperlink>
    </w:p>
    <w:p>
      <w:pPr>
        <w:pStyle w:val="TOC1"/>
        <w:tabs>
          <w:tab w:val="right" w:leader="dot" w:pos="8306"/>
        </w:tabs>
      </w:pPr>
      <w:hyperlink w:anchor="_Toc22689" w:history="1">
        <w:r>
          <w:rPr>
            <w:rFonts w:ascii="仿宋" w:eastAsia="仿宋" w:hAnsi="仿宋" w:cs="仿宋" w:hint="eastAsia"/>
            <w:lang w:eastAsia="zh-CN"/>
          </w:rPr>
          <w:t>十一、太阳能电池及组件项目计划安排</w:t>
        </w:r>
        <w:r>
          <w:tab/>
        </w:r>
        <w:r>
          <w:fldChar w:fldCharType="begin"/>
        </w:r>
        <w:r>
          <w:instrText xml:space="preserve"> PAGEREF _Toc22689 \h </w:instrText>
        </w:r>
        <w:r>
          <w:fldChar w:fldCharType="separate"/>
        </w:r>
        <w:r>
          <w:t>39</w:t>
        </w:r>
        <w:r>
          <w:fldChar w:fldCharType="end"/>
        </w:r>
      </w:hyperlink>
    </w:p>
    <w:p>
      <w:pPr>
        <w:pStyle w:val="TOC2"/>
        <w:tabs>
          <w:tab w:val="right" w:leader="dot" w:pos="8306"/>
        </w:tabs>
      </w:pPr>
      <w:hyperlink w:anchor="_Toc26289" w:history="1">
        <w:r>
          <w:rPr>
            <w:rFonts w:ascii="仿宋" w:eastAsia="仿宋" w:hAnsi="仿宋" w:cs="仿宋" w:hint="eastAsia"/>
            <w:lang w:eastAsia="zh-CN"/>
          </w:rPr>
          <w:t>(一)、建设周期</w:t>
        </w:r>
        <w:r>
          <w:tab/>
        </w:r>
        <w:r>
          <w:fldChar w:fldCharType="begin"/>
        </w:r>
        <w:r>
          <w:instrText xml:space="preserve"> PAGEREF _Toc26289 \h </w:instrText>
        </w:r>
        <w:r>
          <w:fldChar w:fldCharType="separate"/>
        </w:r>
        <w:r>
          <w:t>39</w:t>
        </w:r>
        <w:r>
          <w:fldChar w:fldCharType="end"/>
        </w:r>
      </w:hyperlink>
    </w:p>
    <w:p>
      <w:pPr>
        <w:pStyle w:val="TOC2"/>
        <w:tabs>
          <w:tab w:val="right" w:leader="dot" w:pos="8306"/>
        </w:tabs>
      </w:pPr>
      <w:hyperlink w:anchor="_Toc8134" w:history="1">
        <w:r>
          <w:rPr>
            <w:rFonts w:ascii="仿宋" w:eastAsia="仿宋" w:hAnsi="仿宋" w:cs="仿宋" w:hint="eastAsia"/>
            <w:lang w:eastAsia="zh-CN"/>
          </w:rPr>
          <w:t>(二)、建设进度</w:t>
        </w:r>
        <w:r>
          <w:tab/>
        </w:r>
        <w:r>
          <w:fldChar w:fldCharType="begin"/>
        </w:r>
        <w:r>
          <w:instrText xml:space="preserve"> PAGEREF _Toc8134 \h </w:instrText>
        </w:r>
        <w:r>
          <w:fldChar w:fldCharType="separate"/>
        </w:r>
        <w:r>
          <w:t>40</w:t>
        </w:r>
        <w:r>
          <w:fldChar w:fldCharType="end"/>
        </w:r>
      </w:hyperlink>
    </w:p>
    <w:p>
      <w:pPr>
        <w:pStyle w:val="TOC2"/>
        <w:tabs>
          <w:tab w:val="right" w:leader="dot" w:pos="8306"/>
        </w:tabs>
      </w:pPr>
      <w:hyperlink w:anchor="_Toc23211" w:history="1">
        <w:r>
          <w:rPr>
            <w:rFonts w:ascii="仿宋" w:eastAsia="仿宋" w:hAnsi="仿宋" w:cs="仿宋" w:hint="eastAsia"/>
            <w:lang w:eastAsia="zh-CN"/>
          </w:rPr>
          <w:t>(三)、进度安排注意事项</w:t>
        </w:r>
        <w:r>
          <w:tab/>
        </w:r>
        <w:r>
          <w:fldChar w:fldCharType="begin"/>
        </w:r>
        <w:r>
          <w:instrText xml:space="preserve"> PAGEREF _Toc23211 \h </w:instrText>
        </w:r>
        <w:r>
          <w:fldChar w:fldCharType="separate"/>
        </w:r>
        <w:r>
          <w:t>41</w:t>
        </w:r>
        <w:r>
          <w:fldChar w:fldCharType="end"/>
        </w:r>
      </w:hyperlink>
    </w:p>
    <w:p>
      <w:pPr>
        <w:pStyle w:val="TOC2"/>
        <w:tabs>
          <w:tab w:val="right" w:leader="dot" w:pos="8306"/>
        </w:tabs>
      </w:pPr>
      <w:hyperlink w:anchor="_Toc1978" w:history="1">
        <w:r>
          <w:rPr>
            <w:rFonts w:ascii="仿宋" w:eastAsia="仿宋" w:hAnsi="仿宋" w:cs="仿宋" w:hint="eastAsia"/>
            <w:lang w:eastAsia="zh-CN"/>
          </w:rPr>
          <w:t>(四)、人力资源配置</w:t>
        </w:r>
        <w:r>
          <w:tab/>
        </w:r>
        <w:r>
          <w:fldChar w:fldCharType="begin"/>
        </w:r>
        <w:r>
          <w:instrText xml:space="preserve"> PAGEREF _Toc1978 \h </w:instrText>
        </w:r>
        <w:r>
          <w:fldChar w:fldCharType="separate"/>
        </w:r>
        <w:r>
          <w:t>43</w:t>
        </w:r>
        <w:r>
          <w:fldChar w:fldCharType="end"/>
        </w:r>
      </w:hyperlink>
    </w:p>
    <w:p>
      <w:pPr>
        <w:pStyle w:val="TOC1"/>
        <w:tabs>
          <w:tab w:val="right" w:leader="dot" w:pos="8306"/>
        </w:tabs>
      </w:pPr>
      <w:hyperlink w:anchor="_Toc30406" w:history="1">
        <w:r>
          <w:rPr>
            <w:rFonts w:ascii="仿宋" w:eastAsia="仿宋" w:hAnsi="仿宋" w:cs="仿宋" w:hint="eastAsia"/>
            <w:lang w:eastAsia="zh-CN"/>
          </w:rPr>
          <w:t>十二、太阳能电池及组件项目技术管理</w:t>
        </w:r>
        <w:r>
          <w:tab/>
        </w:r>
        <w:r>
          <w:fldChar w:fldCharType="begin"/>
        </w:r>
        <w:r>
          <w:instrText xml:space="preserve"> PAGEREF _Toc30406 \h </w:instrText>
        </w:r>
        <w:r>
          <w:fldChar w:fldCharType="separate"/>
        </w:r>
        <w:r>
          <w:t>44</w:t>
        </w:r>
        <w:r>
          <w:fldChar w:fldCharType="end"/>
        </w:r>
      </w:hyperlink>
    </w:p>
    <w:p>
      <w:pPr>
        <w:pStyle w:val="TOC2"/>
        <w:tabs>
          <w:tab w:val="right" w:leader="dot" w:pos="8306"/>
        </w:tabs>
      </w:pPr>
      <w:hyperlink w:anchor="_Toc22697" w:history="1">
        <w:r>
          <w:rPr>
            <w:rFonts w:ascii="仿宋" w:eastAsia="仿宋" w:hAnsi="仿宋" w:cs="仿宋" w:hint="eastAsia"/>
            <w:lang w:eastAsia="zh-CN"/>
          </w:rPr>
          <w:t>(一)、技术方案选用方向</w:t>
        </w:r>
        <w:r>
          <w:tab/>
        </w:r>
        <w:r>
          <w:fldChar w:fldCharType="begin"/>
        </w:r>
        <w:r>
          <w:instrText xml:space="preserve"> PAGEREF _Toc22697 \h </w:instrText>
        </w:r>
        <w:r>
          <w:fldChar w:fldCharType="separate"/>
        </w:r>
        <w:r>
          <w:t>44</w:t>
        </w:r>
        <w:r>
          <w:fldChar w:fldCharType="end"/>
        </w:r>
      </w:hyperlink>
    </w:p>
    <w:p>
      <w:pPr>
        <w:pStyle w:val="TOC2"/>
        <w:tabs>
          <w:tab w:val="right" w:leader="dot" w:pos="8306"/>
        </w:tabs>
      </w:pPr>
      <w:hyperlink w:anchor="_Toc12510" w:history="1">
        <w:r>
          <w:rPr>
            <w:rFonts w:ascii="仿宋" w:eastAsia="仿宋" w:hAnsi="仿宋" w:cs="仿宋" w:hint="eastAsia"/>
            <w:lang w:eastAsia="zh-CN"/>
          </w:rPr>
          <w:t>(二)、工艺技术方案选用原则</w:t>
        </w:r>
        <w:r>
          <w:tab/>
        </w:r>
        <w:r>
          <w:fldChar w:fldCharType="begin"/>
        </w:r>
        <w:r>
          <w:instrText xml:space="preserve"> PAGEREF _Toc12510 \h </w:instrText>
        </w:r>
        <w:r>
          <w:fldChar w:fldCharType="separate"/>
        </w:r>
        <w:r>
          <w:t>45</w:t>
        </w:r>
        <w:r>
          <w:fldChar w:fldCharType="end"/>
        </w:r>
      </w:hyperlink>
    </w:p>
    <w:p>
      <w:pPr>
        <w:pStyle w:val="TOC2"/>
        <w:tabs>
          <w:tab w:val="right" w:leader="dot" w:pos="8306"/>
        </w:tabs>
      </w:pPr>
      <w:hyperlink w:anchor="_Toc19924" w:history="1">
        <w:r>
          <w:rPr>
            <w:rFonts w:ascii="仿宋" w:eastAsia="仿宋" w:hAnsi="仿宋" w:cs="仿宋" w:hint="eastAsia"/>
            <w:lang w:eastAsia="zh-CN"/>
          </w:rPr>
          <w:t>(三)、工艺技术方案要求</w:t>
        </w:r>
        <w:r>
          <w:tab/>
        </w:r>
        <w:r>
          <w:fldChar w:fldCharType="begin"/>
        </w:r>
        <w:r>
          <w:instrText xml:space="preserve"> PAGEREF _Toc19924 \h </w:instrText>
        </w:r>
        <w:r>
          <w:fldChar w:fldCharType="separate"/>
        </w:r>
        <w:r>
          <w:t>48</w:t>
        </w:r>
        <w:r>
          <w:fldChar w:fldCharType="end"/>
        </w:r>
      </w:hyperlink>
    </w:p>
    <w:p>
      <w:pPr>
        <w:pStyle w:val="TOC1"/>
        <w:tabs>
          <w:tab w:val="right" w:leader="dot" w:pos="8306"/>
        </w:tabs>
      </w:pPr>
      <w:hyperlink w:anchor="_Toc26785" w:history="1">
        <w:r>
          <w:rPr>
            <w:rFonts w:ascii="仿宋" w:eastAsia="仿宋" w:hAnsi="仿宋" w:cs="仿宋" w:hint="eastAsia"/>
            <w:lang w:eastAsia="zh-CN"/>
          </w:rPr>
          <w:t>十三、营销与推广策略</w:t>
        </w:r>
        <w:r>
          <w:tab/>
        </w:r>
        <w:r>
          <w:fldChar w:fldCharType="begin"/>
        </w:r>
        <w:r>
          <w:instrText xml:space="preserve"> PAGEREF _Toc26785 \h </w:instrText>
        </w:r>
        <w:r>
          <w:fldChar w:fldCharType="separate"/>
        </w:r>
        <w:r>
          <w:t>50</w:t>
        </w:r>
        <w:r>
          <w:fldChar w:fldCharType="end"/>
        </w:r>
      </w:hyperlink>
    </w:p>
    <w:p>
      <w:pPr>
        <w:pStyle w:val="TOC2"/>
        <w:tabs>
          <w:tab w:val="right" w:leader="dot" w:pos="8306"/>
        </w:tabs>
      </w:pPr>
      <w:hyperlink w:anchor="_Toc23519" w:history="1">
        <w:r>
          <w:rPr>
            <w:rFonts w:ascii="仿宋" w:eastAsia="仿宋" w:hAnsi="仿宋" w:cs="仿宋" w:hint="eastAsia"/>
            <w:lang w:eastAsia="zh-CN"/>
          </w:rPr>
          <w:t>(一)、产品/服务定位与特点</w:t>
        </w:r>
        <w:r>
          <w:tab/>
        </w:r>
        <w:r>
          <w:fldChar w:fldCharType="begin"/>
        </w:r>
        <w:r>
          <w:instrText xml:space="preserve"> PAGEREF _Toc23519 \h </w:instrText>
        </w:r>
        <w:r>
          <w:fldChar w:fldCharType="separate"/>
        </w:r>
        <w:r>
          <w:t>50</w:t>
        </w:r>
        <w:r>
          <w:fldChar w:fldCharType="end"/>
        </w:r>
      </w:hyperlink>
    </w:p>
    <w:p>
      <w:pPr>
        <w:pStyle w:val="TOC2"/>
        <w:tabs>
          <w:tab w:val="right" w:leader="dot" w:pos="8306"/>
        </w:tabs>
      </w:pPr>
      <w:hyperlink w:anchor="_Toc11558" w:history="1">
        <w:r>
          <w:rPr>
            <w:rFonts w:ascii="仿宋" w:eastAsia="仿宋" w:hAnsi="仿宋" w:cs="仿宋" w:hint="eastAsia"/>
            <w:lang w:eastAsia="zh-CN"/>
          </w:rPr>
          <w:t>(二)、市场定位与竞争分析</w:t>
        </w:r>
        <w:r>
          <w:tab/>
        </w:r>
        <w:r>
          <w:fldChar w:fldCharType="begin"/>
        </w:r>
        <w:r>
          <w:instrText xml:space="preserve"> PAGEREF _Toc11558 \h </w:instrText>
        </w:r>
        <w:r>
          <w:fldChar w:fldCharType="separate"/>
        </w:r>
        <w:r>
          <w:t>51</w:t>
        </w:r>
        <w:r>
          <w:fldChar w:fldCharType="end"/>
        </w:r>
      </w:hyperlink>
    </w:p>
    <w:p>
      <w:pPr>
        <w:pStyle w:val="TOC2"/>
        <w:tabs>
          <w:tab w:val="right" w:leader="dot" w:pos="8306"/>
        </w:tabs>
      </w:pPr>
      <w:hyperlink w:anchor="_Toc5756" w:history="1">
        <w:r>
          <w:rPr>
            <w:rFonts w:ascii="仿宋" w:eastAsia="仿宋" w:hAnsi="仿宋" w:cs="仿宋" w:hint="eastAsia"/>
            <w:lang w:eastAsia="zh-CN"/>
          </w:rPr>
          <w:t>(三)、营销渠道与策略</w:t>
        </w:r>
        <w:r>
          <w:tab/>
        </w:r>
        <w:r>
          <w:fldChar w:fldCharType="begin"/>
        </w:r>
        <w:r>
          <w:instrText xml:space="preserve"> PAGEREF _Toc5756 \h </w:instrText>
        </w:r>
        <w:r>
          <w:fldChar w:fldCharType="separate"/>
        </w:r>
        <w:r>
          <w:t>53</w:t>
        </w:r>
        <w:r>
          <w:fldChar w:fldCharType="end"/>
        </w:r>
      </w:hyperlink>
    </w:p>
    <w:p>
      <w:pPr>
        <w:pStyle w:val="TOC2"/>
        <w:tabs>
          <w:tab w:val="right" w:leader="dot" w:pos="8306"/>
        </w:tabs>
      </w:pPr>
      <w:hyperlink w:anchor="_Toc26729" w:history="1">
        <w:r>
          <w:rPr>
            <w:rFonts w:ascii="仿宋" w:eastAsia="仿宋" w:hAnsi="仿宋" w:cs="仿宋" w:hint="eastAsia"/>
            <w:lang w:eastAsia="zh-CN"/>
          </w:rPr>
          <w:t>(四)、推广与宣传活动</w:t>
        </w:r>
        <w:r>
          <w:tab/>
        </w:r>
        <w:r>
          <w:fldChar w:fldCharType="begin"/>
        </w:r>
        <w:r>
          <w:instrText xml:space="preserve"> PAGEREF _Toc26729 \h </w:instrText>
        </w:r>
        <w:r>
          <w:fldChar w:fldCharType="separate"/>
        </w:r>
        <w:r>
          <w:t>54</w:t>
        </w:r>
        <w:r>
          <w:fldChar w:fldCharType="end"/>
        </w:r>
      </w:hyperlink>
    </w:p>
    <w:p>
      <w:pPr>
        <w:pStyle w:val="TOC1"/>
        <w:tabs>
          <w:tab w:val="right" w:leader="dot" w:pos="8306"/>
        </w:tabs>
      </w:pPr>
      <w:hyperlink w:anchor="_Toc6275" w:history="1">
        <w:r>
          <w:rPr>
            <w:rFonts w:ascii="仿宋" w:eastAsia="仿宋" w:hAnsi="仿宋" w:cs="仿宋" w:hint="eastAsia"/>
            <w:lang w:eastAsia="zh-CN"/>
          </w:rPr>
          <w:t>十四、太阳能电池及组件项目工程方案分析</w:t>
        </w:r>
        <w:r>
          <w:tab/>
        </w:r>
        <w:r>
          <w:fldChar w:fldCharType="begin"/>
        </w:r>
        <w:r>
          <w:instrText xml:space="preserve"> PAGEREF _Toc6275 \h </w:instrText>
        </w:r>
        <w:r>
          <w:fldChar w:fldCharType="separate"/>
        </w:r>
        <w:r>
          <w:t>59</w:t>
        </w:r>
        <w:r>
          <w:fldChar w:fldCharType="end"/>
        </w:r>
      </w:hyperlink>
    </w:p>
    <w:p>
      <w:pPr>
        <w:pStyle w:val="TOC2"/>
        <w:tabs>
          <w:tab w:val="right" w:leader="dot" w:pos="8306"/>
        </w:tabs>
      </w:pPr>
      <w:hyperlink w:anchor="_Toc26503" w:history="1">
        <w:r>
          <w:rPr>
            <w:rFonts w:ascii="仿宋" w:eastAsia="仿宋" w:hAnsi="仿宋" w:cs="仿宋" w:hint="eastAsia"/>
            <w:lang w:eastAsia="zh-CN"/>
          </w:rPr>
          <w:t>(一)、建筑工程设计原则</w:t>
        </w:r>
        <w:r>
          <w:tab/>
        </w:r>
        <w:r>
          <w:fldChar w:fldCharType="begin"/>
        </w:r>
        <w:r>
          <w:instrText xml:space="preserve"> PAGEREF _Toc26503 \h </w:instrText>
        </w:r>
        <w:r>
          <w:fldChar w:fldCharType="separate"/>
        </w:r>
        <w:r>
          <w:t>59</w:t>
        </w:r>
        <w:r>
          <w:fldChar w:fldCharType="end"/>
        </w:r>
      </w:hyperlink>
    </w:p>
    <w:p>
      <w:pPr>
        <w:pStyle w:val="TOC2"/>
        <w:tabs>
          <w:tab w:val="right" w:leader="dot" w:pos="8306"/>
        </w:tabs>
      </w:pPr>
      <w:hyperlink w:anchor="_Toc10677" w:history="1">
        <w:r>
          <w:rPr>
            <w:rFonts w:ascii="仿宋" w:eastAsia="仿宋" w:hAnsi="仿宋" w:cs="仿宋" w:hint="eastAsia"/>
            <w:lang w:eastAsia="zh-CN"/>
          </w:rPr>
          <w:t>(二)、土建工程建设指标</w:t>
        </w:r>
        <w:r>
          <w:tab/>
        </w:r>
        <w:r>
          <w:fldChar w:fldCharType="begin"/>
        </w:r>
        <w:r>
          <w:instrText xml:space="preserve"> PAGEREF _Toc10677 \h </w:instrText>
        </w:r>
        <w:r>
          <w:fldChar w:fldCharType="separate"/>
        </w:r>
        <w:r>
          <w:t>62</w:t>
        </w:r>
        <w:r>
          <w:fldChar w:fldCharType="end"/>
        </w:r>
      </w:hyperlink>
    </w:p>
    <w:p>
      <w:pPr>
        <w:pStyle w:val="TOC1"/>
        <w:tabs>
          <w:tab w:val="right" w:leader="dot" w:pos="8306"/>
        </w:tabs>
      </w:pPr>
      <w:hyperlink w:anchor="_Toc11753" w:history="1">
        <w:r>
          <w:rPr>
            <w:rFonts w:ascii="仿宋" w:eastAsia="仿宋" w:hAnsi="仿宋" w:cs="仿宋" w:hint="eastAsia"/>
            <w:lang w:eastAsia="zh-CN"/>
          </w:rPr>
          <w:t>十五、太阳能电池及组件项目实施时间节点</w:t>
        </w:r>
        <w:r>
          <w:tab/>
        </w:r>
        <w:r>
          <w:fldChar w:fldCharType="begin"/>
        </w:r>
        <w:r>
          <w:instrText xml:space="preserve"> PAGEREF _Toc11753 \h </w:instrText>
        </w:r>
        <w:r>
          <w:fldChar w:fldCharType="separate"/>
        </w:r>
        <w:r>
          <w:t>64</w:t>
        </w:r>
        <w:r>
          <w:fldChar w:fldCharType="end"/>
        </w:r>
      </w:hyperlink>
    </w:p>
    <w:p>
      <w:pPr>
        <w:pStyle w:val="TOC2"/>
        <w:tabs>
          <w:tab w:val="right" w:leader="dot" w:pos="8306"/>
        </w:tabs>
      </w:pPr>
      <w:hyperlink w:anchor="_Toc30659" w:history="1">
        <w:r>
          <w:rPr>
            <w:rFonts w:ascii="仿宋" w:eastAsia="仿宋" w:hAnsi="仿宋" w:cs="仿宋" w:hint="eastAsia"/>
            <w:lang w:eastAsia="zh-CN"/>
          </w:rPr>
          <w:t>(一)、太阳能电池及组件项目启动阶段时间节点</w:t>
        </w:r>
        <w:r>
          <w:tab/>
        </w:r>
        <w:r>
          <w:fldChar w:fldCharType="begin"/>
        </w:r>
        <w:r>
          <w:instrText xml:space="preserve"> PAGEREF _Toc30659 \h </w:instrText>
        </w:r>
        <w:r>
          <w:fldChar w:fldCharType="separate"/>
        </w:r>
        <w:r>
          <w:t>64</w:t>
        </w:r>
        <w:r>
          <w:fldChar w:fldCharType="end"/>
        </w:r>
      </w:hyperlink>
    </w:p>
    <w:p>
      <w:pPr>
        <w:pStyle w:val="TOC2"/>
        <w:tabs>
          <w:tab w:val="right" w:leader="dot" w:pos="8306"/>
        </w:tabs>
      </w:pPr>
      <w:hyperlink w:anchor="_Toc12996" w:history="1">
        <w:r>
          <w:rPr>
            <w:rFonts w:ascii="仿宋" w:eastAsia="仿宋" w:hAnsi="仿宋" w:cs="仿宋" w:hint="eastAsia"/>
            <w:lang w:eastAsia="zh-CN"/>
          </w:rPr>
          <w:t>(二)、太阳能电池及组件项目执行阶段时间节点</w:t>
        </w:r>
        <w:r>
          <w:tab/>
        </w:r>
        <w:r>
          <w:fldChar w:fldCharType="begin"/>
        </w:r>
        <w:r>
          <w:instrText xml:space="preserve"> PAGEREF _Toc12996 \h </w:instrText>
        </w:r>
        <w:r>
          <w:fldChar w:fldCharType="separate"/>
        </w:r>
        <w:r>
          <w:t>65</w:t>
        </w:r>
        <w:r>
          <w:fldChar w:fldCharType="end"/>
        </w:r>
      </w:hyperlink>
    </w:p>
    <w:p>
      <w:pPr>
        <w:pStyle w:val="TOC2"/>
        <w:tabs>
          <w:tab w:val="right" w:leader="dot" w:pos="8306"/>
        </w:tabs>
      </w:pPr>
      <w:hyperlink w:anchor="_Toc9288" w:history="1">
        <w:r>
          <w:rPr>
            <w:rFonts w:ascii="仿宋" w:eastAsia="仿宋" w:hAnsi="仿宋" w:cs="仿宋" w:hint="eastAsia"/>
            <w:lang w:eastAsia="zh-CN"/>
          </w:rPr>
          <w:t>(三)、太阳能电池及组件项目完成阶段时间节点</w:t>
        </w:r>
        <w:r>
          <w:tab/>
        </w:r>
        <w:r>
          <w:fldChar w:fldCharType="begin"/>
        </w:r>
        <w:r>
          <w:instrText xml:space="preserve"> PAGEREF _Toc9288 \h </w:instrText>
        </w:r>
        <w:r>
          <w:fldChar w:fldCharType="separate"/>
        </w:r>
        <w:r>
          <w:t>66</w:t>
        </w:r>
        <w:r>
          <w:fldChar w:fldCharType="end"/>
        </w:r>
      </w:hyperlink>
    </w:p>
    <w:p>
      <w:pPr>
        <w:pStyle w:val="TOC1"/>
        <w:tabs>
          <w:tab w:val="right" w:leader="dot" w:pos="8306"/>
        </w:tabs>
      </w:pPr>
      <w:hyperlink w:anchor="_Toc25492" w:history="1">
        <w:r>
          <w:rPr>
            <w:rFonts w:ascii="仿宋" w:eastAsia="仿宋" w:hAnsi="仿宋" w:cs="仿宋" w:hint="eastAsia"/>
            <w:lang w:eastAsia="zh-CN"/>
          </w:rPr>
          <w:t>十六、太阳能电池及组件项目实施保障措施</w:t>
        </w:r>
        <w:r>
          <w:tab/>
        </w:r>
        <w:r>
          <w:fldChar w:fldCharType="begin"/>
        </w:r>
        <w:r>
          <w:instrText xml:space="preserve"> PAGEREF _Toc25492 \h </w:instrText>
        </w:r>
        <w:r>
          <w:fldChar w:fldCharType="separate"/>
        </w:r>
        <w:r>
          <w:t>67</w:t>
        </w:r>
        <w:r>
          <w:fldChar w:fldCharType="end"/>
        </w:r>
      </w:hyperlink>
    </w:p>
    <w:p>
      <w:pPr>
        <w:pStyle w:val="TOC2"/>
        <w:tabs>
          <w:tab w:val="right" w:leader="dot" w:pos="8306"/>
        </w:tabs>
      </w:pPr>
      <w:hyperlink w:anchor="_Toc14297" w:history="1">
        <w:r>
          <w:rPr>
            <w:rFonts w:ascii="仿宋" w:eastAsia="仿宋" w:hAnsi="仿宋" w:cs="仿宋" w:hint="eastAsia"/>
            <w:lang w:eastAsia="zh-CN"/>
          </w:rPr>
          <w:t>(一)、太阳能电池及组件项目实施保障机制</w:t>
        </w:r>
        <w:r>
          <w:tab/>
        </w:r>
        <w:r>
          <w:fldChar w:fldCharType="begin"/>
        </w:r>
        <w:r>
          <w:instrText xml:space="preserve"> PAGEREF _Toc14297 \h </w:instrText>
        </w:r>
        <w:r>
          <w:fldChar w:fldCharType="separate"/>
        </w:r>
        <w:r>
          <w:t>67</w:t>
        </w:r>
        <w:r>
          <w:fldChar w:fldCharType="end"/>
        </w:r>
      </w:hyperlink>
    </w:p>
    <w:p>
      <w:pPr>
        <w:pStyle w:val="TOC2"/>
        <w:tabs>
          <w:tab w:val="right" w:leader="dot" w:pos="8306"/>
        </w:tabs>
      </w:pPr>
      <w:hyperlink w:anchor="_Toc23424" w:history="1">
        <w:r>
          <w:rPr>
            <w:rFonts w:ascii="仿宋" w:eastAsia="仿宋" w:hAnsi="仿宋" w:cs="仿宋" w:hint="eastAsia"/>
            <w:lang w:eastAsia="zh-CN"/>
          </w:rPr>
          <w:t>(二)、太阳能电池及组件项目法律合规要求</w:t>
        </w:r>
        <w:r>
          <w:tab/>
        </w:r>
        <w:r>
          <w:fldChar w:fldCharType="begin"/>
        </w:r>
        <w:r>
          <w:instrText xml:space="preserve"> PAGEREF _Toc23424 \h </w:instrText>
        </w:r>
        <w:r>
          <w:fldChar w:fldCharType="separate"/>
        </w:r>
        <w:r>
          <w:t>71</w:t>
        </w:r>
        <w:r>
          <w:fldChar w:fldCharType="end"/>
        </w:r>
      </w:hyperlink>
    </w:p>
    <w:p>
      <w:pPr>
        <w:pStyle w:val="TOC2"/>
        <w:tabs>
          <w:tab w:val="right" w:leader="dot" w:pos="8306"/>
        </w:tabs>
      </w:pPr>
      <w:hyperlink w:anchor="_Toc19035" w:history="1">
        <w:r>
          <w:rPr>
            <w:rFonts w:ascii="仿宋" w:eastAsia="仿宋" w:hAnsi="仿宋" w:cs="仿宋" w:hint="eastAsia"/>
            <w:lang w:eastAsia="zh-CN"/>
          </w:rPr>
          <w:t>(三)、太阳能电池及组件项目合同管理与法律事务</w:t>
        </w:r>
        <w:r>
          <w:tab/>
        </w:r>
        <w:r>
          <w:fldChar w:fldCharType="begin"/>
        </w:r>
        <w:r>
          <w:instrText xml:space="preserve"> PAGEREF _Toc19035 \h </w:instrText>
        </w:r>
        <w:r>
          <w:fldChar w:fldCharType="separate"/>
        </w:r>
        <w:r>
          <w:t>76</w:t>
        </w:r>
        <w:r>
          <w:fldChar w:fldCharType="end"/>
        </w:r>
      </w:hyperlink>
    </w:p>
    <w:p>
      <w:pPr>
        <w:pStyle w:val="TOC2"/>
        <w:tabs>
          <w:tab w:val="right" w:leader="dot" w:pos="8306"/>
        </w:tabs>
      </w:pPr>
      <w:hyperlink w:anchor="_Toc32454" w:history="1">
        <w:r>
          <w:rPr>
            <w:rFonts w:ascii="仿宋" w:eastAsia="仿宋" w:hAnsi="仿宋" w:cs="仿宋" w:hint="eastAsia"/>
            <w:lang w:eastAsia="zh-CN"/>
          </w:rPr>
          <w:t>(四)、太阳能电池及组件项目知识产权保护策略</w:t>
        </w:r>
        <w:r>
          <w:tab/>
        </w:r>
        <w:r>
          <w:fldChar w:fldCharType="begin"/>
        </w:r>
        <w:r>
          <w:instrText xml:space="preserve"> PAGEREF _Toc32454 \h </w:instrText>
        </w:r>
        <w:r>
          <w:fldChar w:fldCharType="separate"/>
        </w:r>
        <w:r>
          <w:t>82</w:t>
        </w:r>
        <w:r>
          <w:fldChar w:fldCharType="end"/>
        </w:r>
      </w:hyperlink>
    </w:p>
    <w:p>
      <w:pPr>
        <w:pStyle w:val="TOC1"/>
        <w:tabs>
          <w:tab w:val="right" w:leader="dot" w:pos="8306"/>
        </w:tabs>
      </w:pPr>
      <w:hyperlink w:anchor="_Toc29501" w:history="1">
        <w:r>
          <w:rPr>
            <w:rFonts w:ascii="仿宋" w:eastAsia="仿宋" w:hAnsi="仿宋" w:cs="仿宋" w:hint="eastAsia"/>
            <w:lang w:eastAsia="zh-CN"/>
          </w:rPr>
          <w:t>十七、风险识别与分类</w:t>
        </w:r>
        <w:r>
          <w:tab/>
        </w:r>
        <w:r>
          <w:fldChar w:fldCharType="begin"/>
        </w:r>
        <w:r>
          <w:instrText xml:space="preserve"> PAGEREF _Toc29501 \h </w:instrText>
        </w:r>
        <w:r>
          <w:fldChar w:fldCharType="separate"/>
        </w:r>
        <w:r>
          <w:t>85</w:t>
        </w:r>
        <w:r>
          <w:fldChar w:fldCharType="end"/>
        </w:r>
      </w:hyperlink>
    </w:p>
    <w:p>
      <w:pPr>
        <w:pStyle w:val="TOC2"/>
        <w:tabs>
          <w:tab w:val="right" w:leader="dot" w:pos="8306"/>
        </w:tabs>
      </w:pPr>
      <w:hyperlink w:anchor="_Toc25251" w:history="1">
        <w:r>
          <w:rPr>
            <w:rFonts w:ascii="仿宋" w:eastAsia="仿宋" w:hAnsi="仿宋" w:cs="仿宋" w:hint="eastAsia"/>
            <w:lang w:eastAsia="zh-CN"/>
          </w:rPr>
          <w:t>(一)、风险识别</w:t>
        </w:r>
        <w:r>
          <w:tab/>
        </w:r>
        <w:r>
          <w:fldChar w:fldCharType="begin"/>
        </w:r>
        <w:r>
          <w:instrText xml:space="preserve"> PAGEREF _Toc25251 \h </w:instrText>
        </w:r>
        <w:r>
          <w:fldChar w:fldCharType="separate"/>
        </w:r>
        <w:r>
          <w:t>85</w:t>
        </w:r>
        <w:r>
          <w:fldChar w:fldCharType="end"/>
        </w:r>
      </w:hyperlink>
    </w:p>
    <w:p>
      <w:pPr>
        <w:pStyle w:val="TOC2"/>
        <w:tabs>
          <w:tab w:val="right" w:leader="dot" w:pos="8306"/>
        </w:tabs>
      </w:pPr>
      <w:hyperlink w:anchor="_Toc26693" w:history="1">
        <w:r>
          <w:rPr>
            <w:rFonts w:ascii="仿宋" w:eastAsia="仿宋" w:hAnsi="仿宋" w:cs="仿宋" w:hint="eastAsia"/>
            <w:lang w:eastAsia="zh-CN"/>
          </w:rPr>
          <w:t>(二)、风险分类</w:t>
        </w:r>
        <w:r>
          <w:tab/>
        </w:r>
        <w:r>
          <w:fldChar w:fldCharType="begin"/>
        </w:r>
        <w:r>
          <w:instrText xml:space="preserve"> PAGEREF _Toc26693 \h </w:instrText>
        </w:r>
        <w:r>
          <w:fldChar w:fldCharType="separate"/>
        </w:r>
        <w:r>
          <w:t>86</w:t>
        </w:r>
        <w:r>
          <w:fldChar w:fldCharType="end"/>
        </w:r>
      </w:hyperlink>
    </w:p>
    <w:p>
      <w:pPr>
        <w:pStyle w:val="TOC1"/>
        <w:tabs>
          <w:tab w:val="right" w:leader="dot" w:pos="8306"/>
        </w:tabs>
      </w:pPr>
      <w:hyperlink w:anchor="_Toc27981" w:history="1">
        <w:r>
          <w:rPr>
            <w:rFonts w:ascii="仿宋" w:eastAsia="仿宋" w:hAnsi="仿宋" w:cs="仿宋" w:hint="eastAsia"/>
            <w:lang w:eastAsia="zh-CN"/>
          </w:rPr>
          <w:t>十八、质量管理体系</w:t>
        </w:r>
        <w:r>
          <w:tab/>
        </w:r>
        <w:r>
          <w:fldChar w:fldCharType="begin"/>
        </w:r>
        <w:r>
          <w:instrText xml:space="preserve"> PAGEREF _Toc27981 \h </w:instrText>
        </w:r>
        <w:r>
          <w:fldChar w:fldCharType="separate"/>
        </w:r>
        <w:r>
          <w:t>88</w:t>
        </w:r>
        <w:r>
          <w:fldChar w:fldCharType="end"/>
        </w:r>
      </w:hyperlink>
    </w:p>
    <w:p>
      <w:pPr>
        <w:pStyle w:val="TOC2"/>
        <w:tabs>
          <w:tab w:val="right" w:leader="dot" w:pos="8306"/>
        </w:tabs>
      </w:pPr>
      <w:hyperlink w:anchor="_Toc10264" w:history="1">
        <w:r>
          <w:rPr>
            <w:rFonts w:ascii="仿宋" w:eastAsia="仿宋" w:hAnsi="仿宋" w:cs="仿宋" w:hint="eastAsia"/>
            <w:lang w:eastAsia="zh-CN"/>
          </w:rPr>
          <w:t>(一)、质量目标与方针</w:t>
        </w:r>
        <w:r>
          <w:tab/>
        </w:r>
        <w:r>
          <w:fldChar w:fldCharType="begin"/>
        </w:r>
        <w:r>
          <w:instrText xml:space="preserve"> PAGEREF _Toc10264 \h </w:instrText>
        </w:r>
        <w:r>
          <w:fldChar w:fldCharType="separate"/>
        </w:r>
        <w:r>
          <w:t>88</w:t>
        </w:r>
        <w:r>
          <w:fldChar w:fldCharType="end"/>
        </w:r>
      </w:hyperlink>
    </w:p>
    <w:p>
      <w:pPr>
        <w:pStyle w:val="TOC2"/>
        <w:tabs>
          <w:tab w:val="right" w:leader="dot" w:pos="8306"/>
        </w:tabs>
      </w:pPr>
      <w:hyperlink w:anchor="_Toc14079" w:history="1">
        <w:r>
          <w:rPr>
            <w:rFonts w:ascii="仿宋" w:eastAsia="仿宋" w:hAnsi="仿宋" w:cs="仿宋" w:hint="eastAsia"/>
            <w:lang w:eastAsia="zh-CN"/>
          </w:rPr>
          <w:t>(二)、质量管理责任</w:t>
        </w:r>
        <w:r>
          <w:tab/>
        </w:r>
        <w:r>
          <w:fldChar w:fldCharType="begin"/>
        </w:r>
        <w:r>
          <w:instrText xml:space="preserve"> PAGEREF _Toc14079 \h </w:instrText>
        </w:r>
        <w:r>
          <w:fldChar w:fldCharType="separate"/>
        </w:r>
        <w:r>
          <w:t>89</w:t>
        </w:r>
        <w:r>
          <w:fldChar w:fldCharType="end"/>
        </w:r>
      </w:hyperlink>
    </w:p>
    <w:p>
      <w:pPr>
        <w:pStyle w:val="TOC2"/>
        <w:tabs>
          <w:tab w:val="right" w:leader="dot" w:pos="8306"/>
        </w:tabs>
      </w:pPr>
      <w:hyperlink w:anchor="_Toc13729" w:history="1">
        <w:r>
          <w:rPr>
            <w:rFonts w:ascii="仿宋" w:eastAsia="仿宋" w:hAnsi="仿宋" w:cs="仿宋" w:hint="eastAsia"/>
            <w:lang w:eastAsia="zh-CN"/>
          </w:rPr>
          <w:t>(三)、质量管理体系文件</w:t>
        </w:r>
        <w:r>
          <w:tab/>
        </w:r>
        <w:r>
          <w:fldChar w:fldCharType="begin"/>
        </w:r>
        <w:r>
          <w:instrText xml:space="preserve"> PAGEREF _Toc13729 \h </w:instrText>
        </w:r>
        <w:r>
          <w:fldChar w:fldCharType="separate"/>
        </w:r>
        <w:r>
          <w:t>90</w:t>
        </w:r>
        <w:r>
          <w:fldChar w:fldCharType="end"/>
        </w:r>
      </w:hyperlink>
    </w:p>
    <w:p>
      <w:pPr>
        <w:pStyle w:val="TOC2"/>
        <w:tabs>
          <w:tab w:val="right" w:leader="dot" w:pos="8306"/>
        </w:tabs>
      </w:pPr>
      <w:hyperlink w:anchor="_Toc15400" w:history="1">
        <w:r>
          <w:rPr>
            <w:rFonts w:ascii="仿宋" w:eastAsia="仿宋" w:hAnsi="仿宋" w:cs="仿宋" w:hint="eastAsia"/>
            <w:lang w:eastAsia="zh-CN"/>
          </w:rPr>
          <w:t>(四)、质量培训与教育</w:t>
        </w:r>
        <w:r>
          <w:tab/>
        </w:r>
        <w:r>
          <w:fldChar w:fldCharType="begin"/>
        </w:r>
        <w:r>
          <w:instrText xml:space="preserve"> PAGEREF _Toc15400 \h </w:instrText>
        </w:r>
        <w:r>
          <w:fldChar w:fldCharType="separate"/>
        </w:r>
        <w:r>
          <w:t>93</w:t>
        </w:r>
        <w:r>
          <w:fldChar w:fldCharType="end"/>
        </w:r>
      </w:hyperlink>
    </w:p>
    <w:p>
      <w:pPr>
        <w:pStyle w:val="TOC2"/>
        <w:tabs>
          <w:tab w:val="right" w:leader="dot" w:pos="8306"/>
        </w:tabs>
      </w:pPr>
      <w:hyperlink w:anchor="_Toc21500" w:history="1">
        <w:r>
          <w:rPr>
            <w:rFonts w:ascii="仿宋" w:eastAsia="仿宋" w:hAnsi="仿宋" w:cs="仿宋" w:hint="eastAsia"/>
            <w:lang w:eastAsia="zh-CN"/>
          </w:rPr>
          <w:t>(五)、质量审核与评价</w:t>
        </w:r>
        <w:r>
          <w:tab/>
        </w:r>
        <w:r>
          <w:fldChar w:fldCharType="begin"/>
        </w:r>
        <w:r>
          <w:instrText xml:space="preserve"> PAGEREF _Toc21500 \h </w:instrText>
        </w:r>
        <w:r>
          <w:fldChar w:fldCharType="separate"/>
        </w:r>
        <w:r>
          <w:t>94</w:t>
        </w:r>
        <w:r>
          <w:fldChar w:fldCharType="end"/>
        </w:r>
      </w:hyperlink>
    </w:p>
    <w:p>
      <w:pPr>
        <w:pStyle w:val="TOC2"/>
        <w:tabs>
          <w:tab w:val="right" w:leader="dot" w:pos="8306"/>
        </w:tabs>
      </w:pPr>
      <w:hyperlink w:anchor="_Toc12852" w:history="1">
        <w:r>
          <w:rPr>
            <w:rFonts w:ascii="仿宋" w:eastAsia="仿宋" w:hAnsi="仿宋" w:cs="仿宋" w:hint="eastAsia"/>
            <w:lang w:eastAsia="zh-CN"/>
          </w:rPr>
          <w:t>(六)、不符合与纠正措施</w:t>
        </w:r>
        <w:r>
          <w:tab/>
        </w:r>
        <w:r>
          <w:fldChar w:fldCharType="begin"/>
        </w:r>
        <w:r>
          <w:instrText xml:space="preserve"> PAGEREF _Toc12852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89"/>
      <w:r>
        <w:rPr>
          <w:rFonts w:ascii="仿宋" w:eastAsia="仿宋" w:hAnsi="仿宋" w:cs="仿宋" w:hint="eastAsia"/>
          <w:sz w:val="28"/>
          <w:lang w:eastAsia="zh-CN"/>
        </w:rPr>
        <w:t>一、太阳能电池及组件项目土建工程</w:t>
      </w:r>
      <w:bookmarkEnd w:id="2"/>
    </w:p>
    <w:p>
      <w:pPr>
        <w:pStyle w:val="Heading2"/>
        <w:rPr>
          <w:rFonts w:ascii="仿宋" w:eastAsia="仿宋" w:hAnsi="仿宋" w:cs="仿宋" w:hint="eastAsia"/>
          <w:lang w:eastAsia="zh-CN"/>
        </w:rPr>
      </w:pPr>
      <w:bookmarkStart w:id="3" w:name="_Toc292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在太阳能电池及组件项目的建筑工程设计中，我们将秉承一系列重要的设计原则，以确保太阳能电池及组件项目建筑在功能、美观、可持续性等方面达到最佳效果。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首要原则是确保建筑的功能性得到最大化的发挥。我们将充分理解太阳能电池及组件项目的实际需求，合理布局各个功能区域，保证建筑在满足业务需求的同时，提供高效的工作环境。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在建筑设计中，我们将综合考虑建设和运营成本。通过精细的经济效益分析，确保设计方案在高效利用资源的同时，对太阳能电池及组件项目的长期盈利能力有积极的贡献。</w:t>
      </w:r>
    </w:p>
    <w:p>
      <w:pPr>
        <w:pStyle w:val="Heading2"/>
        <w:ind w:firstLine="560" w:firstLineChars="200"/>
        <w:rPr>
          <w:rFonts w:ascii="仿宋" w:eastAsia="仿宋" w:hAnsi="仿宋" w:cs="仿宋" w:hint="eastAsia"/>
          <w:sz w:val="28"/>
          <w:lang w:eastAsia="zh-CN"/>
        </w:rPr>
      </w:pPr>
      <w:bookmarkStart w:id="4" w:name="_Toc64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组件项目的土建工程设计中，我们将精准设定设计年限，结合太阳能电池及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太阳能电池及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电池及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太阳能电池及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太阳能电池及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3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本期工程太阳能电池及组件项目预计总建筑面积XXX平方米，其中：计容建筑面积XXX平方米，计划建筑工程投资XX万元，占太阳能电池及组件项目总投资的XX%。</w:t>
      </w:r>
    </w:p>
    <w:p>
      <w:pPr>
        <w:pStyle w:val="Heading1"/>
        <w:ind w:firstLine="560" w:firstLineChars="200"/>
        <w:rPr>
          <w:rFonts w:ascii="仿宋" w:eastAsia="仿宋" w:hAnsi="仿宋" w:cs="仿宋" w:hint="eastAsia"/>
          <w:sz w:val="28"/>
          <w:lang w:eastAsia="zh-CN"/>
        </w:rPr>
      </w:pPr>
      <w:bookmarkStart w:id="7" w:name="_Toc20742"/>
      <w:r>
        <w:rPr>
          <w:rFonts w:ascii="仿宋" w:eastAsia="仿宋" w:hAnsi="仿宋" w:cs="仿宋" w:hint="eastAsia"/>
          <w:sz w:val="28"/>
          <w:lang w:eastAsia="zh-CN"/>
        </w:rPr>
        <w:t>二、太阳能电池及组件项目可持续发展</w:t>
      </w:r>
      <w:bookmarkEnd w:id="7"/>
    </w:p>
    <w:p>
      <w:pPr>
        <w:pStyle w:val="Heading2"/>
        <w:rPr>
          <w:rFonts w:ascii="仿宋" w:eastAsia="仿宋" w:hAnsi="仿宋" w:cs="仿宋" w:hint="eastAsia"/>
          <w:lang w:eastAsia="zh-CN"/>
        </w:rPr>
      </w:pPr>
      <w:bookmarkStart w:id="8" w:name="_Toc3108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组件项目中，太阳能电池及组件项目团队着眼于未来，明确了可持续发展的战略方向。制定的具体可持续发展目标包括降低资源使用、采用环保技术、最大化社会效益等。这一步骤不仅有助于太阳能电池及组件项目在环保和社会责任方面达到最高标准，也为未来提供了明确的指引，确保太阳能电池及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可持续实践的融入太阳能电池及组件项目管理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及组件项目管理周期。从太阳能电池及组件项目规划开始，太阳能电池及组件项目团队就考虑了环境和社会的因素。在执行阶段，太阳能电池及组件项目团队积极推动绿色技术的应用，优化资源利用。此外，关注员工的社会责任，通过培训和沟通活动提高员工对可持续发展的认知，使他们能够在日常工作中践行可持续实践。这些举措不仅为太阳能电池及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188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电池及组件项目的可持续发展理念，我们深信环保与社会责任是太阳能电池及组件项目成功的关键支柱。在太阳能电池及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团队通过引入先进的环保技术、建立高效的废物处理系统以及推动能源节约措施，积极履行环保责任。定期的环保监测和评估确保太阳能电池及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不仅致力于自身可持续发展，还注重对社会的回馈。通过支持社区太阳能电池及组件项目、参与慈善事业、提供培训机会等方式，太阳能电池及组件项目积极履行社会责任。与当地社区建立积极互动，关注员工的工作与生活平衡，以及员工的身心健康，是太阳能电池及组件项目在社会责任层面的关键举措。这样的实践不仅增强了太阳能电池及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7434"/>
      <w:r>
        <w:rPr>
          <w:rFonts w:ascii="仿宋" w:eastAsia="仿宋" w:hAnsi="仿宋" w:cs="仿宋" w:hint="eastAsia"/>
          <w:sz w:val="28"/>
          <w:lang w:eastAsia="zh-CN"/>
        </w:rPr>
        <w:t>三、太阳能电池及组件项目建设背景及必要性分析</w:t>
      </w:r>
      <w:bookmarkEnd w:id="10"/>
    </w:p>
    <w:p>
      <w:pPr>
        <w:pStyle w:val="Heading2"/>
        <w:rPr>
          <w:rFonts w:ascii="仿宋" w:eastAsia="仿宋" w:hAnsi="仿宋" w:cs="仿宋" w:hint="eastAsia"/>
          <w:lang w:eastAsia="zh-CN"/>
        </w:rPr>
      </w:pPr>
      <w:bookmarkStart w:id="11" w:name="_Toc12464"/>
      <w:r>
        <w:rPr>
          <w:rFonts w:ascii="仿宋" w:eastAsia="仿宋" w:hAnsi="仿宋" w:cs="仿宋" w:hint="eastAsia"/>
          <w:lang w:eastAsia="zh-CN"/>
        </w:rPr>
        <w:t>(一)、太阳能电池及组件项目背景分析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电池及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电池及组件项目在这个潮流中的定位。同时，我们将关注行业内涌现的新兴机遇，以便太阳能电池及组件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电池及组件项目提供了强大的发展动力。我们将聚焦于行业内最新的技术发展趋势，包括但不限于人工智能、大数据分析、物联网等领域。通过深度的技术研究，我们将确保太阳能电池及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电池及组件项目发展的源泉。我们将投入更多的精力对市场需求进行深入剖析，超越表面的需求，深入挖掘潜在的市场痛点和机遇。通过对市场需求的细致了解，太阳能电池及组件项目将更有针对性地设计解决方案，满足市场的多样化需求，从而更好地促进太阳能电池及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电池及组件项目战略至关重要。我们将对竞争态势进行更为深入的分析，包括但不限于市场份额、产品特点、客户满意度等多个维度。通过深度的竞争分析，太阳能电池及组件项目将能够更准确地把握市场脉搏，制定具有竞争力的太阳能电池及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电池及组件项目的发展具有直接的影响。我们将进行更为全面的法规和政策分析，了解行业发展中的潜在法律风险和合规挑战。通过充分了解和遵守相关法规，太阳能电池及组件项目将确保在法律框架内合法合规运营，为太阳能电池及组件项目的稳健发展提供有力支持。</w:t>
      </w:r>
    </w:p>
    <w:p>
      <w:pPr>
        <w:pStyle w:val="Heading2"/>
        <w:ind w:firstLine="560" w:firstLineChars="200"/>
        <w:rPr>
          <w:rFonts w:ascii="仿宋" w:eastAsia="仿宋" w:hAnsi="仿宋" w:cs="仿宋" w:hint="eastAsia"/>
          <w:sz w:val="28"/>
          <w:lang w:eastAsia="zh-CN"/>
        </w:rPr>
      </w:pPr>
      <w:bookmarkStart w:id="12" w:name="_Toc77"/>
      <w:r>
        <w:rPr>
          <w:rFonts w:ascii="仿宋" w:eastAsia="仿宋" w:hAnsi="仿宋" w:cs="仿宋" w:hint="eastAsia"/>
          <w:sz w:val="28"/>
          <w:lang w:eastAsia="zh-CN"/>
        </w:rPr>
        <w:t>(二)、太阳能电池及组件项目建设必要性分析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建设的迫切性源于对行业发展趋势的深刻洞察。我们正处于一个行业变革的时代，科技创新、数字化转型成为企业发展的关键动力。太阳能电池及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建设不仅仅是为了跟上潮流，更是为了通过技术创新推动企业的持续发展。通过引入先进的技术和解决方案，太阳能电池及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太阳能电池及组件项目的建设成为必然选择，通过提高产品质量、拓展服务领域，从而在竞争中获得更多的机会。太阳能电池及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电池及组件项目建设的必要性体现在对客户需求更精准的满足。通过太阳能电池及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建设的背后是对企业持续创新的追求。只有通过不断创新，企业才能在竞争中立于不败之地。太阳能电池及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9587"/>
      <w:r>
        <w:rPr>
          <w:rFonts w:ascii="仿宋" w:eastAsia="仿宋" w:hAnsi="仿宋" w:cs="仿宋" w:hint="eastAsia"/>
          <w:sz w:val="28"/>
          <w:lang w:eastAsia="zh-CN"/>
        </w:rPr>
        <w:t>四、太阳能电池及组件项目危机管理</w:t>
      </w:r>
      <w:bookmarkEnd w:id="13"/>
    </w:p>
    <w:p>
      <w:pPr>
        <w:pStyle w:val="Heading2"/>
        <w:rPr>
          <w:rFonts w:ascii="仿宋" w:eastAsia="仿宋" w:hAnsi="仿宋" w:cs="仿宋" w:hint="eastAsia"/>
          <w:lang w:eastAsia="zh-CN"/>
        </w:rPr>
      </w:pPr>
      <w:bookmarkStart w:id="14" w:name="_Toc2748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组件项目危机管理中，危机预警与识别是确保太阳能电池及组件项目稳健运行的核心步骤。通过建立全面的监测机制，太阳能电池及组件项目团队旨在及时发现和理解潜在的风险和危机因素，以便采取及时的预防和应对措施，确保太阳能电池及组件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及组件项目团队全面分析了整个太阳能电池及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及组件项目团队着重于明确定义太阳能电池及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电池及组件项目进展的持续监控，团队能够及时发现潜在问题并作出迅速反应。太阳能电池及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在这一阶段，团队的专业素养和反应速度将发挥至关重要的作用，以确保潜在危机能够在初期得到有效的处理，最大程度地减轻负面影响。通过危机预警与识别，太阳能电池及组件项目得以更有序、可控地推进。</w:t>
      </w:r>
    </w:p>
    <w:p>
      <w:pPr>
        <w:pStyle w:val="Heading2"/>
        <w:ind w:firstLine="560" w:firstLineChars="200"/>
        <w:rPr>
          <w:rFonts w:ascii="仿宋" w:eastAsia="仿宋" w:hAnsi="仿宋" w:cs="仿宋" w:hint="eastAsia"/>
          <w:sz w:val="28"/>
          <w:lang w:eastAsia="zh-CN"/>
        </w:rPr>
      </w:pPr>
      <w:bookmarkStart w:id="15" w:name="_Toc2647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在危机发生时，太阳能电池及组件项目团队立即行动，成立了应急小组。该小组的任务是迅速制定并实施紧急应对措施，以最小化潜在损失。以下是采取的主要措施：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暂停太阳能电池及组件项目进度：为遏制危机蔓延，太阳能电池及组件项目暂时停止进行，以便全面评估当前状况。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资源重新分配：重新评估太阳能电池及组件项目资源的分配，确保最大限度地减小损失。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实时沟通：与关键利益相关者建立实时沟通机制，向他们传递太阳能电池及组件项目危机的实际状况，保障太阳能电池及组件项目核心利益。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在紧急应对的同时，太阳能电池及组件项目团队强调了团队协作和有效沟通的重要性。以下是团队协作的关键举措：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信息共享机制：建立了信息共享平台，确保团队成员能够及时获取太阳能电池及组件项目危机的实时信息。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领导者沟通：太阳能电池及组件项目领导者通过定期会议和即时沟通工具，指导团队应对危机，保持团队稳定运行。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随着危机得到初步控制，太阳能电池及组件项目团队转向制定恢复计划，以确保太阳能电池及组件项目能够从中迅速恢复。主要恢复计划包括：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修复受损的进度计划：重新评估太阳能电池及组件项目进度，制定修复计划，确保太阳能电池及组件项目尽快回归正常进程。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重新调整资源分配：优化资源分配，确保太阳能电池及组件项目在有限资源下高效运转。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风险管理机制加强：对太阳能电池及组件项目风险进行全面评估，制定更强化的风险管理策略，以预防未来可能的危机。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7"/>
      <w:r>
        <w:rPr>
          <w:rFonts w:ascii="仿宋" w:eastAsia="仿宋" w:hAnsi="仿宋" w:cs="仿宋" w:hint="eastAsia"/>
          <w:sz w:val="28"/>
          <w:lang w:eastAsia="zh-CN"/>
        </w:rPr>
        <w:t>五、太阳能电池及组件项目绩效评估</w:t>
      </w:r>
      <w:bookmarkEnd w:id="16"/>
    </w:p>
    <w:p>
      <w:pPr>
        <w:pStyle w:val="Heading2"/>
        <w:rPr>
          <w:rFonts w:ascii="仿宋" w:eastAsia="仿宋" w:hAnsi="仿宋" w:cs="仿宋" w:hint="eastAsia"/>
          <w:lang w:eastAsia="zh-CN"/>
        </w:rPr>
      </w:pPr>
      <w:bookmarkStart w:id="17" w:name="_Toc1010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及组件项目中，我们设计了一套全面的绩效评估指标，以确保太阳能电池及组件项目的可控和成功交付。这些指标跨足太阳能电池及组件项目目标、成本、进度和质量等多个维度，为我们提供了全面洞察太阳能电池及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目标达成率是我们关注的首要指标。我们设定了明确的目标，并通过定期监测和评估，迅速发现并应对潜在的目标偏差。这为太阳能电池及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成本绩效是另一个核心关注点。通过实际成本与预算成本的对比分析，我们深入了解成本差异的原因，及时调整资源分配，保持太阳能电池及组件项目在经济效益方面的合理水平。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进度作为关键的绩效指标之一，得到了精心的关注。我们制定了详细的太阳能电池及组件项目进度计划，并设立了进度符合度指标，确保实际进度与计划进度保持一致。这使我们能够快速发现和解决潜在的进度问题，保持太阳能电池及组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及组件项目绩效的不可或缺的一环。我们引入了一系列的质量标准和客户满意度指标，以确保太阳能电池及组件项目交付的成果在质量上达到或超越预期水平。通过持续监测这些指标，我们努力提升太阳能电池及组件项目整体质量水平，为太阳能电池及组件项目的成功交付提供有力保障。通过这些科学且全面的绩效评估，我们能够更好地引导太阳能电池及组件项目的持续改进，确保太阳能电池及组件项目目标的顺利达成。</w:t>
      </w:r>
    </w:p>
    <w:p>
      <w:pPr>
        <w:pStyle w:val="Heading2"/>
        <w:ind w:firstLine="560" w:firstLineChars="200"/>
        <w:rPr>
          <w:rFonts w:ascii="仿宋" w:eastAsia="仿宋" w:hAnsi="仿宋" w:cs="仿宋" w:hint="eastAsia"/>
          <w:sz w:val="28"/>
          <w:lang w:eastAsia="zh-CN"/>
        </w:rPr>
      </w:pPr>
      <w:bookmarkStart w:id="18" w:name="_Toc2029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绩效评估是太阳能电池及组件项目中的关键环节，为确保太阳能电池及组件项目达到预期目标，我们采用了多层次、多维度的绩效评估方法。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电池及组件项目的战略目标对齐，确保每个决策和行动都与太阳能电池及组件项目整体目标保持一致。团队会定期召开战略对齐会议，审视当前工作与太阳能电池及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及组件项目进度、质量、成本和风险等方面。这些指标通过数据收集和分析，为太阳能电池及组件项目管理团队提供了客观的评估依据。例如，我们通过太阳能电池及组件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及组件项目内部，还考虑了太阳能电池及组件项目对外部环境的影响。我们定期进行干系人满意度调查，以了解各利益相关方对太阳能电池及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这种多层次、多角度的绩效评估方法，使得我们能够全面了解太阳能电池及组件项目的运行状态，及时做出调整，确保太阳能电池及组件项目在不断变化的环境中保持稳健前行。</w:t>
      </w:r>
    </w:p>
    <w:p>
      <w:pPr>
        <w:pStyle w:val="Heading2"/>
        <w:ind w:firstLine="560" w:firstLineChars="200"/>
        <w:rPr>
          <w:rFonts w:ascii="仿宋" w:eastAsia="仿宋" w:hAnsi="仿宋" w:cs="仿宋" w:hint="eastAsia"/>
          <w:sz w:val="28"/>
          <w:lang w:eastAsia="zh-CN"/>
        </w:rPr>
      </w:pPr>
      <w:bookmarkStart w:id="19" w:name="_Toc2668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为了确保太阳能电池及组件项目的有效管理和不断优化，我们采用了精心设计的绩效评估周期。这个周期旨在实现灵活、实时和全面的评估，以适应太阳能电池及组件项目执行中的各种挑战。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及组件项目的不同需求，分为短期、中期和长期。短期评估关注每个迭代或工作周期，以及时发现和解决当前任务中的问题。中期评估涵盖几个迭代，深入了解整体太阳能电池及组件项目的趋势和性能。长期评估则着眼于整个太阳能电池及组件项目阶段，确保太阳能电池及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https://d.book118.com/476024035202010055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B348D"/>
    <w:rsid w:val="122B3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2403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2024-02-26T01:44:00Z</dcterms:created>
  <dcterms:modified xsi:type="dcterms:W3CDTF">2024-02-26T01:44:52Z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51D0483ADDAD4119813117FB82919F32_11</vt:lpwstr>
  </property>
  <property fmtid="{D5CDD505-2E9C-101B-9397-08002B2CF9AE}" pid="3" name="KSOProductBuildVer">
    <vt:lpwstr>2052-12.1.0.16388</vt:lpwstr>
  </property>
</Properties>
</file>