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鱼子酱项目建设方案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8" w:history="1">
        <w:r>
          <w:rPr>
            <w:rFonts w:ascii="仿宋" w:eastAsia="仿宋" w:hAnsi="仿宋" w:cs="仿宋" w:hint="eastAsia"/>
            <w:lang w:eastAsia="zh-CN"/>
          </w:rPr>
          <w:t>序言</w:t>
        </w:r>
        <w:r>
          <w:tab/>
        </w:r>
        <w:r>
          <w:fldChar w:fldCharType="begin"/>
        </w:r>
        <w:r>
          <w:instrText xml:space="preserve"> PAGEREF _Toc11068 \h </w:instrText>
        </w:r>
        <w:r>
          <w:fldChar w:fldCharType="separate"/>
        </w:r>
        <w:r>
          <w:t>3</w:t>
        </w:r>
        <w:r>
          <w:fldChar w:fldCharType="end"/>
        </w:r>
      </w:hyperlink>
    </w:p>
    <w:p>
      <w:pPr>
        <w:pStyle w:val="TOC1"/>
        <w:tabs>
          <w:tab w:val="right" w:leader="dot" w:pos="8306"/>
        </w:tabs>
      </w:pPr>
      <w:hyperlink w:anchor="_Toc10062" w:history="1">
        <w:r>
          <w:rPr>
            <w:rFonts w:ascii="仿宋" w:eastAsia="仿宋" w:hAnsi="仿宋" w:cs="仿宋" w:hint="eastAsia"/>
            <w:lang w:eastAsia="zh-CN"/>
          </w:rPr>
          <w:t>一、发展规划、产业政策和行业准入分析</w:t>
        </w:r>
        <w:r>
          <w:tab/>
        </w:r>
        <w:r>
          <w:fldChar w:fldCharType="begin"/>
        </w:r>
        <w:r>
          <w:instrText xml:space="preserve"> PAGEREF _Toc10062 \h </w:instrText>
        </w:r>
        <w:r>
          <w:fldChar w:fldCharType="separate"/>
        </w:r>
        <w:r>
          <w:t>3</w:t>
        </w:r>
        <w:r>
          <w:fldChar w:fldCharType="end"/>
        </w:r>
      </w:hyperlink>
    </w:p>
    <w:p>
      <w:pPr>
        <w:pStyle w:val="TOC2"/>
        <w:tabs>
          <w:tab w:val="right" w:leader="dot" w:pos="8306"/>
        </w:tabs>
      </w:pPr>
      <w:hyperlink w:anchor="_Toc30458" w:history="1">
        <w:r>
          <w:rPr>
            <w:rFonts w:ascii="仿宋" w:eastAsia="仿宋" w:hAnsi="仿宋" w:cs="仿宋" w:hint="eastAsia"/>
            <w:lang w:eastAsia="zh-CN"/>
          </w:rPr>
          <w:t>(一)、发展规划分析</w:t>
        </w:r>
        <w:r>
          <w:tab/>
        </w:r>
        <w:r>
          <w:fldChar w:fldCharType="begin"/>
        </w:r>
        <w:r>
          <w:instrText xml:space="preserve"> PAGEREF _Toc30458 \h </w:instrText>
        </w:r>
        <w:r>
          <w:fldChar w:fldCharType="separate"/>
        </w:r>
        <w:r>
          <w:t>3</w:t>
        </w:r>
        <w:r>
          <w:fldChar w:fldCharType="end"/>
        </w:r>
      </w:hyperlink>
    </w:p>
    <w:p>
      <w:pPr>
        <w:pStyle w:val="TOC2"/>
        <w:tabs>
          <w:tab w:val="right" w:leader="dot" w:pos="8306"/>
        </w:tabs>
      </w:pPr>
      <w:hyperlink w:anchor="_Toc767" w:history="1">
        <w:r>
          <w:rPr>
            <w:rFonts w:ascii="仿宋" w:eastAsia="仿宋" w:hAnsi="仿宋" w:cs="仿宋" w:hint="eastAsia"/>
            <w:lang w:eastAsia="zh-CN"/>
          </w:rPr>
          <w:t>(二)、产业政策分析</w:t>
        </w:r>
        <w:r>
          <w:tab/>
        </w:r>
        <w:r>
          <w:fldChar w:fldCharType="begin"/>
        </w:r>
        <w:r>
          <w:instrText xml:space="preserve"> PAGEREF _Toc767 \h </w:instrText>
        </w:r>
        <w:r>
          <w:fldChar w:fldCharType="separate"/>
        </w:r>
        <w:r>
          <w:t>5</w:t>
        </w:r>
        <w:r>
          <w:fldChar w:fldCharType="end"/>
        </w:r>
      </w:hyperlink>
    </w:p>
    <w:p>
      <w:pPr>
        <w:pStyle w:val="TOC2"/>
        <w:tabs>
          <w:tab w:val="right" w:leader="dot" w:pos="8306"/>
        </w:tabs>
      </w:pPr>
      <w:hyperlink w:anchor="_Toc22977" w:history="1">
        <w:r>
          <w:rPr>
            <w:rFonts w:ascii="仿宋" w:eastAsia="仿宋" w:hAnsi="仿宋" w:cs="仿宋" w:hint="eastAsia"/>
            <w:lang w:eastAsia="zh-CN"/>
          </w:rPr>
          <w:t>(三)、行业准入分析</w:t>
        </w:r>
        <w:r>
          <w:tab/>
        </w:r>
        <w:r>
          <w:fldChar w:fldCharType="begin"/>
        </w:r>
        <w:r>
          <w:instrText xml:space="preserve"> PAGEREF _Toc22977 \h </w:instrText>
        </w:r>
        <w:r>
          <w:fldChar w:fldCharType="separate"/>
        </w:r>
        <w:r>
          <w:t>6</w:t>
        </w:r>
        <w:r>
          <w:fldChar w:fldCharType="end"/>
        </w:r>
      </w:hyperlink>
    </w:p>
    <w:p>
      <w:pPr>
        <w:pStyle w:val="TOC1"/>
        <w:tabs>
          <w:tab w:val="right" w:leader="dot" w:pos="8306"/>
        </w:tabs>
      </w:pPr>
      <w:hyperlink w:anchor="_Toc24887" w:history="1">
        <w:r>
          <w:rPr>
            <w:rFonts w:ascii="仿宋" w:eastAsia="仿宋" w:hAnsi="仿宋" w:cs="仿宋" w:hint="eastAsia"/>
            <w:lang w:eastAsia="zh-CN"/>
          </w:rPr>
          <w:t>二、环境和生态影响分析</w:t>
        </w:r>
        <w:r>
          <w:tab/>
        </w:r>
        <w:r>
          <w:fldChar w:fldCharType="begin"/>
        </w:r>
        <w:r>
          <w:instrText xml:space="preserve"> PAGEREF _Toc24887 \h </w:instrText>
        </w:r>
        <w:r>
          <w:fldChar w:fldCharType="separate"/>
        </w:r>
        <w:r>
          <w:t>7</w:t>
        </w:r>
        <w:r>
          <w:fldChar w:fldCharType="end"/>
        </w:r>
      </w:hyperlink>
    </w:p>
    <w:p>
      <w:pPr>
        <w:pStyle w:val="TOC2"/>
        <w:tabs>
          <w:tab w:val="right" w:leader="dot" w:pos="8306"/>
        </w:tabs>
      </w:pPr>
      <w:hyperlink w:anchor="_Toc29458" w:history="1">
        <w:r>
          <w:rPr>
            <w:rFonts w:ascii="仿宋" w:eastAsia="仿宋" w:hAnsi="仿宋" w:cs="仿宋" w:hint="eastAsia"/>
            <w:lang w:eastAsia="zh-CN"/>
          </w:rPr>
          <w:t>(一)、环境和生态现状</w:t>
        </w:r>
        <w:r>
          <w:tab/>
        </w:r>
        <w:r>
          <w:fldChar w:fldCharType="begin"/>
        </w:r>
        <w:r>
          <w:instrText xml:space="preserve"> PAGEREF _Toc29458 \h </w:instrText>
        </w:r>
        <w:r>
          <w:fldChar w:fldCharType="separate"/>
        </w:r>
        <w:r>
          <w:t>7</w:t>
        </w:r>
        <w:r>
          <w:fldChar w:fldCharType="end"/>
        </w:r>
      </w:hyperlink>
    </w:p>
    <w:p>
      <w:pPr>
        <w:pStyle w:val="TOC2"/>
        <w:tabs>
          <w:tab w:val="right" w:leader="dot" w:pos="8306"/>
        </w:tabs>
      </w:pPr>
      <w:hyperlink w:anchor="_Toc8830" w:history="1">
        <w:r>
          <w:rPr>
            <w:rFonts w:ascii="仿宋" w:eastAsia="仿宋" w:hAnsi="仿宋" w:cs="仿宋" w:hint="eastAsia"/>
            <w:lang w:eastAsia="zh-CN"/>
          </w:rPr>
          <w:t>(二)、生态环境影响分析</w:t>
        </w:r>
        <w:r>
          <w:tab/>
        </w:r>
        <w:r>
          <w:fldChar w:fldCharType="begin"/>
        </w:r>
        <w:r>
          <w:instrText xml:space="preserve"> PAGEREF _Toc8830 \h </w:instrText>
        </w:r>
        <w:r>
          <w:fldChar w:fldCharType="separate"/>
        </w:r>
        <w:r>
          <w:t>9</w:t>
        </w:r>
        <w:r>
          <w:fldChar w:fldCharType="end"/>
        </w:r>
      </w:hyperlink>
    </w:p>
    <w:p>
      <w:pPr>
        <w:pStyle w:val="TOC2"/>
        <w:tabs>
          <w:tab w:val="right" w:leader="dot" w:pos="8306"/>
        </w:tabs>
      </w:pPr>
      <w:hyperlink w:anchor="_Toc3121" w:history="1">
        <w:r>
          <w:rPr>
            <w:rFonts w:ascii="仿宋" w:eastAsia="仿宋" w:hAnsi="仿宋" w:cs="仿宋" w:hint="eastAsia"/>
            <w:lang w:eastAsia="zh-CN"/>
          </w:rPr>
          <w:t>(三)、生态环境保护措施</w:t>
        </w:r>
        <w:r>
          <w:tab/>
        </w:r>
        <w:r>
          <w:fldChar w:fldCharType="begin"/>
        </w:r>
        <w:r>
          <w:instrText xml:space="preserve"> PAGEREF _Toc3121 \h </w:instrText>
        </w:r>
        <w:r>
          <w:fldChar w:fldCharType="separate"/>
        </w:r>
        <w:r>
          <w:t>10</w:t>
        </w:r>
        <w:r>
          <w:fldChar w:fldCharType="end"/>
        </w:r>
      </w:hyperlink>
    </w:p>
    <w:p>
      <w:pPr>
        <w:pStyle w:val="TOC2"/>
        <w:tabs>
          <w:tab w:val="right" w:leader="dot" w:pos="8306"/>
        </w:tabs>
      </w:pPr>
      <w:hyperlink w:anchor="_Toc12893" w:history="1">
        <w:r>
          <w:rPr>
            <w:rFonts w:ascii="仿宋" w:eastAsia="仿宋" w:hAnsi="仿宋" w:cs="仿宋" w:hint="eastAsia"/>
            <w:lang w:eastAsia="zh-CN"/>
          </w:rPr>
          <w:t>(四)、地质灾害影响分析</w:t>
        </w:r>
        <w:r>
          <w:tab/>
        </w:r>
        <w:r>
          <w:fldChar w:fldCharType="begin"/>
        </w:r>
        <w:r>
          <w:instrText xml:space="preserve"> PAGEREF _Toc12893 \h </w:instrText>
        </w:r>
        <w:r>
          <w:fldChar w:fldCharType="separate"/>
        </w:r>
        <w:r>
          <w:t>12</w:t>
        </w:r>
        <w:r>
          <w:fldChar w:fldCharType="end"/>
        </w:r>
      </w:hyperlink>
    </w:p>
    <w:p>
      <w:pPr>
        <w:pStyle w:val="TOC2"/>
        <w:tabs>
          <w:tab w:val="right" w:leader="dot" w:pos="8306"/>
        </w:tabs>
      </w:pPr>
      <w:hyperlink w:anchor="_Toc29819" w:history="1">
        <w:r>
          <w:rPr>
            <w:rFonts w:ascii="仿宋" w:eastAsia="仿宋" w:hAnsi="仿宋" w:cs="仿宋" w:hint="eastAsia"/>
            <w:lang w:eastAsia="zh-CN"/>
          </w:rPr>
          <w:t>(五)、特殊环境影响</w:t>
        </w:r>
        <w:r>
          <w:tab/>
        </w:r>
        <w:r>
          <w:fldChar w:fldCharType="begin"/>
        </w:r>
        <w:r>
          <w:instrText xml:space="preserve"> PAGEREF _Toc29819 \h </w:instrText>
        </w:r>
        <w:r>
          <w:fldChar w:fldCharType="separate"/>
        </w:r>
        <w:r>
          <w:t>13</w:t>
        </w:r>
        <w:r>
          <w:fldChar w:fldCharType="end"/>
        </w:r>
      </w:hyperlink>
    </w:p>
    <w:p>
      <w:pPr>
        <w:pStyle w:val="TOC1"/>
        <w:tabs>
          <w:tab w:val="right" w:leader="dot" w:pos="8306"/>
        </w:tabs>
      </w:pPr>
      <w:hyperlink w:anchor="_Toc13550" w:history="1">
        <w:r>
          <w:rPr>
            <w:rFonts w:ascii="仿宋" w:eastAsia="仿宋" w:hAnsi="仿宋" w:cs="仿宋" w:hint="eastAsia"/>
            <w:lang w:eastAsia="zh-CN"/>
          </w:rPr>
          <w:t>三、鱼子酱项目概论</w:t>
        </w:r>
        <w:r>
          <w:tab/>
        </w:r>
        <w:r>
          <w:fldChar w:fldCharType="begin"/>
        </w:r>
        <w:r>
          <w:instrText xml:space="preserve"> PAGEREF _Toc13550 \h </w:instrText>
        </w:r>
        <w:r>
          <w:fldChar w:fldCharType="separate"/>
        </w:r>
        <w:r>
          <w:t>14</w:t>
        </w:r>
        <w:r>
          <w:fldChar w:fldCharType="end"/>
        </w:r>
      </w:hyperlink>
    </w:p>
    <w:p>
      <w:pPr>
        <w:pStyle w:val="TOC2"/>
        <w:tabs>
          <w:tab w:val="right" w:leader="dot" w:pos="8306"/>
        </w:tabs>
      </w:pPr>
      <w:hyperlink w:anchor="_Toc12577" w:history="1">
        <w:r>
          <w:rPr>
            <w:rFonts w:ascii="仿宋" w:eastAsia="仿宋" w:hAnsi="仿宋" w:cs="仿宋" w:hint="eastAsia"/>
            <w:lang w:eastAsia="zh-CN"/>
          </w:rPr>
          <w:t>(一)、项目申报单位概况</w:t>
        </w:r>
        <w:r>
          <w:tab/>
        </w:r>
        <w:r>
          <w:fldChar w:fldCharType="begin"/>
        </w:r>
        <w:r>
          <w:instrText xml:space="preserve"> PAGEREF _Toc12577 \h </w:instrText>
        </w:r>
        <w:r>
          <w:fldChar w:fldCharType="separate"/>
        </w:r>
        <w:r>
          <w:t>14</w:t>
        </w:r>
        <w:r>
          <w:fldChar w:fldCharType="end"/>
        </w:r>
      </w:hyperlink>
    </w:p>
    <w:p>
      <w:pPr>
        <w:pStyle w:val="TOC2"/>
        <w:tabs>
          <w:tab w:val="right" w:leader="dot" w:pos="8306"/>
        </w:tabs>
      </w:pPr>
      <w:hyperlink w:anchor="_Toc19987" w:history="1">
        <w:r>
          <w:rPr>
            <w:rFonts w:ascii="仿宋" w:eastAsia="仿宋" w:hAnsi="仿宋" w:cs="仿宋" w:hint="eastAsia"/>
            <w:lang w:eastAsia="zh-CN"/>
          </w:rPr>
          <w:t>(二)、项目概况</w:t>
        </w:r>
        <w:r>
          <w:tab/>
        </w:r>
        <w:r>
          <w:fldChar w:fldCharType="begin"/>
        </w:r>
        <w:r>
          <w:instrText xml:space="preserve"> PAGEREF _Toc19987 \h </w:instrText>
        </w:r>
        <w:r>
          <w:fldChar w:fldCharType="separate"/>
        </w:r>
        <w:r>
          <w:t>15</w:t>
        </w:r>
        <w:r>
          <w:fldChar w:fldCharType="end"/>
        </w:r>
      </w:hyperlink>
    </w:p>
    <w:p>
      <w:pPr>
        <w:pStyle w:val="TOC1"/>
        <w:tabs>
          <w:tab w:val="right" w:leader="dot" w:pos="8306"/>
        </w:tabs>
      </w:pPr>
      <w:hyperlink w:anchor="_Toc9230" w:history="1">
        <w:r>
          <w:rPr>
            <w:rFonts w:ascii="仿宋" w:eastAsia="仿宋" w:hAnsi="仿宋" w:cs="仿宋" w:hint="eastAsia"/>
            <w:lang w:eastAsia="zh-CN"/>
          </w:rPr>
          <w:t>四、项目选址研究</w:t>
        </w:r>
        <w:r>
          <w:tab/>
        </w:r>
        <w:r>
          <w:fldChar w:fldCharType="begin"/>
        </w:r>
        <w:r>
          <w:instrText xml:space="preserve"> PAGEREF _Toc9230 \h </w:instrText>
        </w:r>
        <w:r>
          <w:fldChar w:fldCharType="separate"/>
        </w:r>
        <w:r>
          <w:t>18</w:t>
        </w:r>
        <w:r>
          <w:fldChar w:fldCharType="end"/>
        </w:r>
      </w:hyperlink>
    </w:p>
    <w:p>
      <w:pPr>
        <w:pStyle w:val="TOC2"/>
        <w:tabs>
          <w:tab w:val="right" w:leader="dot" w:pos="8306"/>
        </w:tabs>
      </w:pPr>
      <w:hyperlink w:anchor="_Toc14165" w:history="1">
        <w:r>
          <w:rPr>
            <w:rFonts w:ascii="仿宋" w:eastAsia="仿宋" w:hAnsi="仿宋" w:cs="仿宋" w:hint="eastAsia"/>
            <w:lang w:eastAsia="zh-CN"/>
          </w:rPr>
          <w:t>(一)、项目选址原则</w:t>
        </w:r>
        <w:r>
          <w:tab/>
        </w:r>
        <w:r>
          <w:fldChar w:fldCharType="begin"/>
        </w:r>
        <w:r>
          <w:instrText xml:space="preserve"> PAGEREF _Toc14165 \h </w:instrText>
        </w:r>
        <w:r>
          <w:fldChar w:fldCharType="separate"/>
        </w:r>
        <w:r>
          <w:t>18</w:t>
        </w:r>
        <w:r>
          <w:fldChar w:fldCharType="end"/>
        </w:r>
      </w:hyperlink>
    </w:p>
    <w:p>
      <w:pPr>
        <w:pStyle w:val="TOC2"/>
        <w:tabs>
          <w:tab w:val="right" w:leader="dot" w:pos="8306"/>
        </w:tabs>
      </w:pPr>
      <w:hyperlink w:anchor="_Toc10957" w:history="1">
        <w:r>
          <w:rPr>
            <w:rFonts w:ascii="仿宋" w:eastAsia="仿宋" w:hAnsi="仿宋" w:cs="仿宋" w:hint="eastAsia"/>
            <w:lang w:eastAsia="zh-CN"/>
          </w:rPr>
          <w:t>(二)、项目选址</w:t>
        </w:r>
        <w:r>
          <w:tab/>
        </w:r>
        <w:r>
          <w:fldChar w:fldCharType="begin"/>
        </w:r>
        <w:r>
          <w:instrText xml:space="preserve"> PAGEREF _Toc10957 \h </w:instrText>
        </w:r>
        <w:r>
          <w:fldChar w:fldCharType="separate"/>
        </w:r>
        <w:r>
          <w:t>22</w:t>
        </w:r>
        <w:r>
          <w:fldChar w:fldCharType="end"/>
        </w:r>
      </w:hyperlink>
    </w:p>
    <w:p>
      <w:pPr>
        <w:pStyle w:val="TOC2"/>
        <w:tabs>
          <w:tab w:val="right" w:leader="dot" w:pos="8306"/>
        </w:tabs>
      </w:pPr>
      <w:hyperlink w:anchor="_Toc16816" w:history="1">
        <w:r>
          <w:rPr>
            <w:rFonts w:ascii="仿宋" w:eastAsia="仿宋" w:hAnsi="仿宋" w:cs="仿宋" w:hint="eastAsia"/>
            <w:lang w:eastAsia="zh-CN"/>
          </w:rPr>
          <w:t>(三)、建设条件分析</w:t>
        </w:r>
        <w:r>
          <w:tab/>
        </w:r>
        <w:r>
          <w:fldChar w:fldCharType="begin"/>
        </w:r>
        <w:r>
          <w:instrText xml:space="preserve"> PAGEREF _Toc16816 \h </w:instrText>
        </w:r>
        <w:r>
          <w:fldChar w:fldCharType="separate"/>
        </w:r>
        <w:r>
          <w:t>24</w:t>
        </w:r>
        <w:r>
          <w:fldChar w:fldCharType="end"/>
        </w:r>
      </w:hyperlink>
    </w:p>
    <w:p>
      <w:pPr>
        <w:pStyle w:val="TOC2"/>
        <w:tabs>
          <w:tab w:val="right" w:leader="dot" w:pos="8306"/>
        </w:tabs>
      </w:pPr>
      <w:hyperlink w:anchor="_Toc32151" w:history="1">
        <w:r>
          <w:rPr>
            <w:rFonts w:ascii="仿宋" w:eastAsia="仿宋" w:hAnsi="仿宋" w:cs="仿宋" w:hint="eastAsia"/>
            <w:lang w:eastAsia="zh-CN"/>
          </w:rPr>
          <w:t>(四)、用地控制指标</w:t>
        </w:r>
        <w:r>
          <w:tab/>
        </w:r>
        <w:r>
          <w:fldChar w:fldCharType="begin"/>
        </w:r>
        <w:r>
          <w:instrText xml:space="preserve"> PAGEREF _Toc32151 \h </w:instrText>
        </w:r>
        <w:r>
          <w:fldChar w:fldCharType="separate"/>
        </w:r>
        <w:r>
          <w:t>25</w:t>
        </w:r>
        <w:r>
          <w:fldChar w:fldCharType="end"/>
        </w:r>
      </w:hyperlink>
    </w:p>
    <w:p>
      <w:pPr>
        <w:pStyle w:val="TOC2"/>
        <w:tabs>
          <w:tab w:val="right" w:leader="dot" w:pos="8306"/>
        </w:tabs>
      </w:pPr>
      <w:hyperlink w:anchor="_Toc2782" w:history="1">
        <w:r>
          <w:rPr>
            <w:rFonts w:ascii="仿宋" w:eastAsia="仿宋" w:hAnsi="仿宋" w:cs="仿宋" w:hint="eastAsia"/>
            <w:lang w:eastAsia="zh-CN"/>
          </w:rPr>
          <w:t>(五)、地总体要求</w:t>
        </w:r>
        <w:r>
          <w:tab/>
        </w:r>
        <w:r>
          <w:fldChar w:fldCharType="begin"/>
        </w:r>
        <w:r>
          <w:instrText xml:space="preserve"> PAGEREF _Toc2782 \h </w:instrText>
        </w:r>
        <w:r>
          <w:fldChar w:fldCharType="separate"/>
        </w:r>
        <w:r>
          <w:t>26</w:t>
        </w:r>
        <w:r>
          <w:fldChar w:fldCharType="end"/>
        </w:r>
      </w:hyperlink>
    </w:p>
    <w:p>
      <w:pPr>
        <w:pStyle w:val="TOC2"/>
        <w:tabs>
          <w:tab w:val="right" w:leader="dot" w:pos="8306"/>
        </w:tabs>
      </w:pPr>
      <w:hyperlink w:anchor="_Toc6145" w:history="1">
        <w:r>
          <w:rPr>
            <w:rFonts w:ascii="仿宋" w:eastAsia="仿宋" w:hAnsi="仿宋" w:cs="仿宋" w:hint="eastAsia"/>
            <w:lang w:eastAsia="zh-CN"/>
          </w:rPr>
          <w:t>(六)、节约用地措施</w:t>
        </w:r>
        <w:r>
          <w:tab/>
        </w:r>
        <w:r>
          <w:fldChar w:fldCharType="begin"/>
        </w:r>
        <w:r>
          <w:instrText xml:space="preserve"> PAGEREF _Toc6145 \h </w:instrText>
        </w:r>
        <w:r>
          <w:fldChar w:fldCharType="separate"/>
        </w:r>
        <w:r>
          <w:t>28</w:t>
        </w:r>
        <w:r>
          <w:fldChar w:fldCharType="end"/>
        </w:r>
      </w:hyperlink>
    </w:p>
    <w:p>
      <w:pPr>
        <w:pStyle w:val="TOC2"/>
        <w:tabs>
          <w:tab w:val="right" w:leader="dot" w:pos="8306"/>
        </w:tabs>
      </w:pPr>
      <w:hyperlink w:anchor="_Toc10721" w:history="1">
        <w:r>
          <w:rPr>
            <w:rFonts w:ascii="仿宋" w:eastAsia="仿宋" w:hAnsi="仿宋" w:cs="仿宋" w:hint="eastAsia"/>
            <w:lang w:eastAsia="zh-CN"/>
          </w:rPr>
          <w:t>(七)、选址综合评价</w:t>
        </w:r>
        <w:r>
          <w:tab/>
        </w:r>
        <w:r>
          <w:fldChar w:fldCharType="begin"/>
        </w:r>
        <w:r>
          <w:instrText xml:space="preserve"> PAGEREF _Toc10721 \h </w:instrText>
        </w:r>
        <w:r>
          <w:fldChar w:fldCharType="separate"/>
        </w:r>
        <w:r>
          <w:t>29</w:t>
        </w:r>
        <w:r>
          <w:fldChar w:fldCharType="end"/>
        </w:r>
      </w:hyperlink>
    </w:p>
    <w:p>
      <w:pPr>
        <w:pStyle w:val="TOC1"/>
        <w:tabs>
          <w:tab w:val="right" w:leader="dot" w:pos="8306"/>
        </w:tabs>
      </w:pPr>
      <w:hyperlink w:anchor="_Toc32729" w:history="1">
        <w:r>
          <w:rPr>
            <w:rFonts w:ascii="仿宋" w:eastAsia="仿宋" w:hAnsi="仿宋" w:cs="仿宋" w:hint="eastAsia"/>
            <w:lang w:eastAsia="zh-CN"/>
          </w:rPr>
          <w:t>五、项目监理与质量保证</w:t>
        </w:r>
        <w:r>
          <w:tab/>
        </w:r>
        <w:r>
          <w:fldChar w:fldCharType="begin"/>
        </w:r>
        <w:r>
          <w:instrText xml:space="preserve"> PAGEREF _Toc32729 \h </w:instrText>
        </w:r>
        <w:r>
          <w:fldChar w:fldCharType="separate"/>
        </w:r>
        <w:r>
          <w:t>30</w:t>
        </w:r>
        <w:r>
          <w:fldChar w:fldCharType="end"/>
        </w:r>
      </w:hyperlink>
    </w:p>
    <w:p>
      <w:pPr>
        <w:pStyle w:val="TOC2"/>
        <w:tabs>
          <w:tab w:val="right" w:leader="dot" w:pos="8306"/>
        </w:tabs>
      </w:pPr>
      <w:hyperlink w:anchor="_Toc29906" w:history="1">
        <w:r>
          <w:rPr>
            <w:rFonts w:ascii="仿宋" w:eastAsia="仿宋" w:hAnsi="仿宋" w:cs="仿宋" w:hint="eastAsia"/>
            <w:lang w:eastAsia="zh-CN"/>
          </w:rPr>
          <w:t>(一)、监理体系构建</w:t>
        </w:r>
        <w:r>
          <w:tab/>
        </w:r>
        <w:r>
          <w:fldChar w:fldCharType="begin"/>
        </w:r>
        <w:r>
          <w:instrText xml:space="preserve"> PAGEREF _Toc29906 \h </w:instrText>
        </w:r>
        <w:r>
          <w:fldChar w:fldCharType="separate"/>
        </w:r>
        <w:r>
          <w:t>30</w:t>
        </w:r>
        <w:r>
          <w:fldChar w:fldCharType="end"/>
        </w:r>
      </w:hyperlink>
    </w:p>
    <w:p>
      <w:pPr>
        <w:pStyle w:val="TOC2"/>
        <w:tabs>
          <w:tab w:val="right" w:leader="dot" w:pos="8306"/>
        </w:tabs>
      </w:pPr>
      <w:hyperlink w:anchor="_Toc9273" w:history="1">
        <w:r>
          <w:rPr>
            <w:rFonts w:ascii="仿宋" w:eastAsia="仿宋" w:hAnsi="仿宋" w:cs="仿宋" w:hint="eastAsia"/>
            <w:lang w:eastAsia="zh-CN"/>
          </w:rPr>
          <w:t>(二)、质量保证体系实施</w:t>
        </w:r>
        <w:r>
          <w:tab/>
        </w:r>
        <w:r>
          <w:fldChar w:fldCharType="begin"/>
        </w:r>
        <w:r>
          <w:instrText xml:space="preserve"> PAGEREF _Toc9273 \h </w:instrText>
        </w:r>
        <w:r>
          <w:fldChar w:fldCharType="separate"/>
        </w:r>
        <w:r>
          <w:t>31</w:t>
        </w:r>
        <w:r>
          <w:fldChar w:fldCharType="end"/>
        </w:r>
      </w:hyperlink>
    </w:p>
    <w:p>
      <w:pPr>
        <w:pStyle w:val="TOC2"/>
        <w:tabs>
          <w:tab w:val="right" w:leader="dot" w:pos="8306"/>
        </w:tabs>
      </w:pPr>
      <w:hyperlink w:anchor="_Toc21060" w:history="1">
        <w:r>
          <w:rPr>
            <w:rFonts w:ascii="仿宋" w:eastAsia="仿宋" w:hAnsi="仿宋" w:cs="仿宋" w:hint="eastAsia"/>
            <w:lang w:eastAsia="zh-CN"/>
          </w:rPr>
          <w:t>(三)、监理与质量控制流程</w:t>
        </w:r>
        <w:r>
          <w:tab/>
        </w:r>
        <w:r>
          <w:fldChar w:fldCharType="begin"/>
        </w:r>
        <w:r>
          <w:instrText xml:space="preserve"> PAGEREF _Toc21060 \h </w:instrText>
        </w:r>
        <w:r>
          <w:fldChar w:fldCharType="separate"/>
        </w:r>
        <w:r>
          <w:t>31</w:t>
        </w:r>
        <w:r>
          <w:fldChar w:fldCharType="end"/>
        </w:r>
      </w:hyperlink>
    </w:p>
    <w:p>
      <w:pPr>
        <w:pStyle w:val="TOC1"/>
        <w:tabs>
          <w:tab w:val="right" w:leader="dot" w:pos="8306"/>
        </w:tabs>
      </w:pPr>
      <w:hyperlink w:anchor="_Toc7635" w:history="1">
        <w:r>
          <w:rPr>
            <w:rFonts w:ascii="仿宋" w:eastAsia="仿宋" w:hAnsi="仿宋" w:cs="仿宋" w:hint="eastAsia"/>
            <w:lang w:eastAsia="zh-CN"/>
          </w:rPr>
          <w:t>六、经济影响分析</w:t>
        </w:r>
        <w:r>
          <w:tab/>
        </w:r>
        <w:r>
          <w:fldChar w:fldCharType="begin"/>
        </w:r>
        <w:r>
          <w:instrText xml:space="preserve"> PAGEREF _Toc7635 \h </w:instrText>
        </w:r>
        <w:r>
          <w:fldChar w:fldCharType="separate"/>
        </w:r>
        <w:r>
          <w:t>32</w:t>
        </w:r>
        <w:r>
          <w:fldChar w:fldCharType="end"/>
        </w:r>
      </w:hyperlink>
    </w:p>
    <w:p>
      <w:pPr>
        <w:pStyle w:val="TOC2"/>
        <w:tabs>
          <w:tab w:val="right" w:leader="dot" w:pos="8306"/>
        </w:tabs>
      </w:pPr>
      <w:hyperlink w:anchor="_Toc23235" w:history="1">
        <w:r>
          <w:rPr>
            <w:rFonts w:ascii="仿宋" w:eastAsia="仿宋" w:hAnsi="仿宋" w:cs="仿宋" w:hint="eastAsia"/>
            <w:lang w:eastAsia="zh-CN"/>
          </w:rPr>
          <w:t>(一)、经济费用效益或费用效果分析</w:t>
        </w:r>
        <w:r>
          <w:tab/>
        </w:r>
        <w:r>
          <w:fldChar w:fldCharType="begin"/>
        </w:r>
        <w:r>
          <w:instrText xml:space="preserve"> PAGEREF _Toc23235 \h </w:instrText>
        </w:r>
        <w:r>
          <w:fldChar w:fldCharType="separate"/>
        </w:r>
        <w:r>
          <w:t>32</w:t>
        </w:r>
        <w:r>
          <w:fldChar w:fldCharType="end"/>
        </w:r>
      </w:hyperlink>
    </w:p>
    <w:p>
      <w:pPr>
        <w:pStyle w:val="TOC2"/>
        <w:tabs>
          <w:tab w:val="right" w:leader="dot" w:pos="8306"/>
        </w:tabs>
      </w:pPr>
      <w:hyperlink w:anchor="_Toc8967" w:history="1">
        <w:r>
          <w:rPr>
            <w:rFonts w:ascii="仿宋" w:eastAsia="仿宋" w:hAnsi="仿宋" w:cs="仿宋" w:hint="eastAsia"/>
            <w:lang w:eastAsia="zh-CN"/>
          </w:rPr>
          <w:t>(二)、行业影响分析</w:t>
        </w:r>
        <w:r>
          <w:tab/>
        </w:r>
        <w:r>
          <w:fldChar w:fldCharType="begin"/>
        </w:r>
        <w:r>
          <w:instrText xml:space="preserve"> PAGEREF _Toc8967 \h </w:instrText>
        </w:r>
        <w:r>
          <w:fldChar w:fldCharType="separate"/>
        </w:r>
        <w:r>
          <w:t>34</w:t>
        </w:r>
        <w:r>
          <w:fldChar w:fldCharType="end"/>
        </w:r>
      </w:hyperlink>
    </w:p>
    <w:p>
      <w:pPr>
        <w:pStyle w:val="TOC2"/>
        <w:tabs>
          <w:tab w:val="right" w:leader="dot" w:pos="8306"/>
        </w:tabs>
      </w:pPr>
      <w:hyperlink w:anchor="_Toc29490" w:history="1">
        <w:r>
          <w:rPr>
            <w:rFonts w:ascii="仿宋" w:eastAsia="仿宋" w:hAnsi="仿宋" w:cs="仿宋" w:hint="eastAsia"/>
            <w:lang w:eastAsia="zh-CN"/>
          </w:rPr>
          <w:t>(三)、区域经济影响分析</w:t>
        </w:r>
        <w:r>
          <w:tab/>
        </w:r>
        <w:r>
          <w:fldChar w:fldCharType="begin"/>
        </w:r>
        <w:r>
          <w:instrText xml:space="preserve"> PAGEREF _Toc29490 \h </w:instrText>
        </w:r>
        <w:r>
          <w:fldChar w:fldCharType="separate"/>
        </w:r>
        <w:r>
          <w:t>36</w:t>
        </w:r>
        <w:r>
          <w:fldChar w:fldCharType="end"/>
        </w:r>
      </w:hyperlink>
    </w:p>
    <w:p>
      <w:pPr>
        <w:pStyle w:val="TOC2"/>
        <w:tabs>
          <w:tab w:val="right" w:leader="dot" w:pos="8306"/>
        </w:tabs>
      </w:pPr>
      <w:hyperlink w:anchor="_Toc21826" w:history="1">
        <w:r>
          <w:rPr>
            <w:rFonts w:ascii="仿宋" w:eastAsia="仿宋" w:hAnsi="仿宋" w:cs="仿宋" w:hint="eastAsia"/>
            <w:lang w:eastAsia="zh-CN"/>
          </w:rPr>
          <w:t>(四)、宏观经济影响分析</w:t>
        </w:r>
        <w:r>
          <w:tab/>
        </w:r>
        <w:r>
          <w:fldChar w:fldCharType="begin"/>
        </w:r>
        <w:r>
          <w:instrText xml:space="preserve"> PAGEREF _Toc21826 \h </w:instrText>
        </w:r>
        <w:r>
          <w:fldChar w:fldCharType="separate"/>
        </w:r>
        <w:r>
          <w:t>37</w:t>
        </w:r>
        <w:r>
          <w:fldChar w:fldCharType="end"/>
        </w:r>
      </w:hyperlink>
    </w:p>
    <w:p>
      <w:pPr>
        <w:pStyle w:val="TOC1"/>
        <w:tabs>
          <w:tab w:val="right" w:leader="dot" w:pos="8306"/>
        </w:tabs>
      </w:pPr>
      <w:hyperlink w:anchor="_Toc3851" w:history="1">
        <w:r>
          <w:rPr>
            <w:rFonts w:ascii="仿宋" w:eastAsia="仿宋" w:hAnsi="仿宋" w:cs="仿宋" w:hint="eastAsia"/>
            <w:lang w:eastAsia="zh-CN"/>
          </w:rPr>
          <w:t>七、项目进度计划</w:t>
        </w:r>
        <w:r>
          <w:tab/>
        </w:r>
        <w:r>
          <w:fldChar w:fldCharType="begin"/>
        </w:r>
        <w:r>
          <w:instrText xml:space="preserve"> PAGEREF _Toc3851 \h </w:instrText>
        </w:r>
        <w:r>
          <w:fldChar w:fldCharType="separate"/>
        </w:r>
        <w:r>
          <w:t>38</w:t>
        </w:r>
        <w:r>
          <w:fldChar w:fldCharType="end"/>
        </w:r>
      </w:hyperlink>
    </w:p>
    <w:p>
      <w:pPr>
        <w:pStyle w:val="TOC2"/>
        <w:tabs>
          <w:tab w:val="right" w:leader="dot" w:pos="8306"/>
        </w:tabs>
      </w:pPr>
      <w:hyperlink w:anchor="_Toc31413" w:history="1">
        <w:r>
          <w:rPr>
            <w:rFonts w:ascii="仿宋" w:eastAsia="仿宋" w:hAnsi="仿宋" w:cs="仿宋" w:hint="eastAsia"/>
            <w:lang w:eastAsia="zh-CN"/>
          </w:rPr>
          <w:t>(一)、建设周期</w:t>
        </w:r>
        <w:r>
          <w:tab/>
        </w:r>
        <w:r>
          <w:fldChar w:fldCharType="begin"/>
        </w:r>
        <w:r>
          <w:instrText xml:space="preserve"> PAGEREF _Toc31413 \h </w:instrText>
        </w:r>
        <w:r>
          <w:fldChar w:fldCharType="separate"/>
        </w:r>
        <w:r>
          <w:t>38</w:t>
        </w:r>
        <w:r>
          <w:fldChar w:fldCharType="end"/>
        </w:r>
      </w:hyperlink>
    </w:p>
    <w:p>
      <w:pPr>
        <w:pStyle w:val="TOC2"/>
        <w:tabs>
          <w:tab w:val="right" w:leader="dot" w:pos="8306"/>
        </w:tabs>
      </w:pPr>
      <w:hyperlink w:anchor="_Toc476" w:history="1">
        <w:r>
          <w:rPr>
            <w:rFonts w:ascii="仿宋" w:eastAsia="仿宋" w:hAnsi="仿宋" w:cs="仿宋" w:hint="eastAsia"/>
            <w:lang w:eastAsia="zh-CN"/>
          </w:rPr>
          <w:t>(二)、建设进度</w:t>
        </w:r>
        <w:r>
          <w:tab/>
        </w:r>
        <w:r>
          <w:fldChar w:fldCharType="begin"/>
        </w:r>
        <w:r>
          <w:instrText xml:space="preserve"> PAGEREF _Toc476 \h </w:instrText>
        </w:r>
        <w:r>
          <w:fldChar w:fldCharType="separate"/>
        </w:r>
        <w:r>
          <w:t>39</w:t>
        </w:r>
        <w:r>
          <w:fldChar w:fldCharType="end"/>
        </w:r>
      </w:hyperlink>
    </w:p>
    <w:p>
      <w:pPr>
        <w:pStyle w:val="TOC2"/>
        <w:tabs>
          <w:tab w:val="right" w:leader="dot" w:pos="8306"/>
        </w:tabs>
      </w:pPr>
      <w:hyperlink w:anchor="_Toc3687" w:history="1">
        <w:r>
          <w:rPr>
            <w:rFonts w:ascii="仿宋" w:eastAsia="仿宋" w:hAnsi="仿宋" w:cs="仿宋" w:hint="eastAsia"/>
            <w:lang w:eastAsia="zh-CN"/>
          </w:rPr>
          <w:t>(三)、进度安排注意事项</w:t>
        </w:r>
        <w:r>
          <w:tab/>
        </w:r>
        <w:r>
          <w:fldChar w:fldCharType="begin"/>
        </w:r>
        <w:r>
          <w:instrText xml:space="preserve"> PAGEREF _Toc3687 \h </w:instrText>
        </w:r>
        <w:r>
          <w:fldChar w:fldCharType="separate"/>
        </w:r>
        <w:r>
          <w:t>40</w:t>
        </w:r>
        <w:r>
          <w:fldChar w:fldCharType="end"/>
        </w:r>
      </w:hyperlink>
    </w:p>
    <w:p>
      <w:pPr>
        <w:pStyle w:val="TOC2"/>
        <w:tabs>
          <w:tab w:val="right" w:leader="dot" w:pos="8306"/>
        </w:tabs>
      </w:pPr>
      <w:hyperlink w:anchor="_Toc16757" w:history="1">
        <w:r>
          <w:rPr>
            <w:rFonts w:ascii="仿宋" w:eastAsia="仿宋" w:hAnsi="仿宋" w:cs="仿宋" w:hint="eastAsia"/>
            <w:lang w:eastAsia="zh-CN"/>
          </w:rPr>
          <w:t>(四)、人力资源配置</w:t>
        </w:r>
        <w:r>
          <w:tab/>
        </w:r>
        <w:r>
          <w:fldChar w:fldCharType="begin"/>
        </w:r>
        <w:r>
          <w:instrText xml:space="preserve"> PAGEREF _Toc16757 \h </w:instrText>
        </w:r>
        <w:r>
          <w:fldChar w:fldCharType="separate"/>
        </w:r>
        <w:r>
          <w:t>41</w:t>
        </w:r>
        <w:r>
          <w:fldChar w:fldCharType="end"/>
        </w:r>
      </w:hyperlink>
    </w:p>
    <w:p>
      <w:pPr>
        <w:pStyle w:val="TOC2"/>
        <w:tabs>
          <w:tab w:val="right" w:leader="dot" w:pos="8306"/>
        </w:tabs>
      </w:pPr>
      <w:hyperlink w:anchor="_Toc8747" w:history="1">
        <w:r>
          <w:rPr>
            <w:rFonts w:ascii="仿宋" w:eastAsia="仿宋" w:hAnsi="仿宋" w:cs="仿宋" w:hint="eastAsia"/>
            <w:lang w:eastAsia="zh-CN"/>
          </w:rPr>
          <w:t>(五)、员工培训</w:t>
        </w:r>
        <w:r>
          <w:tab/>
        </w:r>
        <w:r>
          <w:fldChar w:fldCharType="begin"/>
        </w:r>
        <w:r>
          <w:instrText xml:space="preserve"> PAGEREF _Toc8747 \h </w:instrText>
        </w:r>
        <w:r>
          <w:fldChar w:fldCharType="separate"/>
        </w:r>
        <w:r>
          <w:t>43</w:t>
        </w:r>
        <w:r>
          <w:fldChar w:fldCharType="end"/>
        </w:r>
      </w:hyperlink>
    </w:p>
    <w:p>
      <w:pPr>
        <w:pStyle w:val="TOC2"/>
        <w:tabs>
          <w:tab w:val="right" w:leader="dot" w:pos="8306"/>
        </w:tabs>
      </w:pPr>
      <w:hyperlink w:anchor="_Toc18073" w:history="1">
        <w:r>
          <w:rPr>
            <w:rFonts w:ascii="仿宋" w:eastAsia="仿宋" w:hAnsi="仿宋" w:cs="仿宋" w:hint="eastAsia"/>
            <w:lang w:eastAsia="zh-CN"/>
          </w:rPr>
          <w:t>(六)、项目实施保障</w:t>
        </w:r>
        <w:r>
          <w:tab/>
        </w:r>
        <w:r>
          <w:fldChar w:fldCharType="begin"/>
        </w:r>
        <w:r>
          <w:instrText xml:space="preserve"> PAGEREF _Toc18073 \h </w:instrText>
        </w:r>
        <w:r>
          <w:fldChar w:fldCharType="separate"/>
        </w:r>
        <w:r>
          <w:t>44</w:t>
        </w:r>
        <w:r>
          <w:fldChar w:fldCharType="end"/>
        </w:r>
      </w:hyperlink>
    </w:p>
    <w:p>
      <w:pPr>
        <w:pStyle w:val="TOC2"/>
        <w:tabs>
          <w:tab w:val="right" w:leader="dot" w:pos="8306"/>
        </w:tabs>
      </w:pPr>
      <w:hyperlink w:anchor="_Toc10506" w:history="1">
        <w:r>
          <w:rPr>
            <w:rFonts w:ascii="仿宋" w:eastAsia="仿宋" w:hAnsi="仿宋" w:cs="仿宋" w:hint="eastAsia"/>
            <w:lang w:eastAsia="zh-CN"/>
          </w:rPr>
          <w:t>(七)、安全规范管理</w:t>
        </w:r>
        <w:r>
          <w:tab/>
        </w:r>
        <w:r>
          <w:fldChar w:fldCharType="begin"/>
        </w:r>
        <w:r>
          <w:instrText xml:space="preserve"> PAGEREF _Toc10506 \h </w:instrText>
        </w:r>
        <w:r>
          <w:fldChar w:fldCharType="separate"/>
        </w:r>
        <w:r>
          <w:t>45</w:t>
        </w:r>
        <w:r>
          <w:fldChar w:fldCharType="end"/>
        </w:r>
      </w:hyperlink>
    </w:p>
    <w:p>
      <w:pPr>
        <w:pStyle w:val="TOC1"/>
        <w:tabs>
          <w:tab w:val="right" w:leader="dot" w:pos="8306"/>
        </w:tabs>
      </w:pPr>
      <w:hyperlink w:anchor="_Toc26681" w:history="1">
        <w:r>
          <w:rPr>
            <w:rFonts w:ascii="仿宋" w:eastAsia="仿宋" w:hAnsi="仿宋" w:cs="仿宋" w:hint="eastAsia"/>
            <w:lang w:eastAsia="zh-CN"/>
          </w:rPr>
          <w:t>八、技术创新与产业升级</w:t>
        </w:r>
        <w:r>
          <w:tab/>
        </w:r>
        <w:r>
          <w:fldChar w:fldCharType="begin"/>
        </w:r>
        <w:r>
          <w:instrText xml:space="preserve"> PAGEREF _Toc26681 \h </w:instrText>
        </w:r>
        <w:r>
          <w:fldChar w:fldCharType="separate"/>
        </w:r>
        <w:r>
          <w:t>46</w:t>
        </w:r>
        <w:r>
          <w:fldChar w:fldCharType="end"/>
        </w:r>
      </w:hyperlink>
    </w:p>
    <w:p>
      <w:pPr>
        <w:pStyle w:val="TOC2"/>
        <w:tabs>
          <w:tab w:val="right" w:leader="dot" w:pos="8306"/>
        </w:tabs>
      </w:pPr>
      <w:hyperlink w:anchor="_Toc13844" w:history="1">
        <w:r>
          <w:rPr>
            <w:rFonts w:ascii="仿宋" w:eastAsia="仿宋" w:hAnsi="仿宋" w:cs="仿宋" w:hint="eastAsia"/>
            <w:lang w:eastAsia="zh-CN"/>
          </w:rPr>
          <w:t>(一)、技术创新方向与目标</w:t>
        </w:r>
        <w:r>
          <w:tab/>
        </w:r>
        <w:r>
          <w:fldChar w:fldCharType="begin"/>
        </w:r>
        <w:r>
          <w:instrText xml:space="preserve"> PAGEREF _Toc13844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6" w:history="1">
        <w:r>
          <w:rPr>
            <w:rFonts w:ascii="仿宋" w:eastAsia="仿宋" w:hAnsi="仿宋" w:cs="仿宋" w:hint="eastAsia"/>
            <w:lang w:eastAsia="zh-CN"/>
          </w:rPr>
          <w:t>(二)、产业升级路径与措施</w:t>
        </w:r>
        <w:r>
          <w:tab/>
        </w:r>
        <w:r>
          <w:fldChar w:fldCharType="begin"/>
        </w:r>
        <w:r>
          <w:instrText xml:space="preserve"> PAGEREF _Toc11646 \h </w:instrText>
        </w:r>
        <w:r>
          <w:fldChar w:fldCharType="separate"/>
        </w:r>
        <w:r>
          <w:t>47</w:t>
        </w:r>
        <w:r>
          <w:fldChar w:fldCharType="end"/>
        </w:r>
      </w:hyperlink>
    </w:p>
    <w:p>
      <w:pPr>
        <w:pStyle w:val="TOC1"/>
        <w:tabs>
          <w:tab w:val="right" w:leader="dot" w:pos="8306"/>
        </w:tabs>
      </w:pPr>
      <w:hyperlink w:anchor="_Toc23231" w:history="1">
        <w:r>
          <w:rPr>
            <w:rFonts w:ascii="仿宋" w:eastAsia="仿宋" w:hAnsi="仿宋" w:cs="仿宋" w:hint="eastAsia"/>
            <w:lang w:eastAsia="zh-CN"/>
          </w:rPr>
          <w:t>九、环境保护与绿色发展</w:t>
        </w:r>
        <w:r>
          <w:tab/>
        </w:r>
        <w:r>
          <w:fldChar w:fldCharType="begin"/>
        </w:r>
        <w:r>
          <w:instrText xml:space="preserve"> PAGEREF _Toc23231 \h </w:instrText>
        </w:r>
        <w:r>
          <w:fldChar w:fldCharType="separate"/>
        </w:r>
        <w:r>
          <w:t>49</w:t>
        </w:r>
        <w:r>
          <w:fldChar w:fldCharType="end"/>
        </w:r>
      </w:hyperlink>
    </w:p>
    <w:p>
      <w:pPr>
        <w:pStyle w:val="TOC2"/>
        <w:tabs>
          <w:tab w:val="right" w:leader="dot" w:pos="8306"/>
        </w:tabs>
      </w:pPr>
      <w:hyperlink w:anchor="_Toc13614" w:history="1">
        <w:r>
          <w:rPr>
            <w:rFonts w:ascii="仿宋" w:eastAsia="仿宋" w:hAnsi="仿宋" w:cs="仿宋" w:hint="eastAsia"/>
            <w:lang w:eastAsia="zh-CN"/>
          </w:rPr>
          <w:t>(一)、环境保护措施</w:t>
        </w:r>
        <w:r>
          <w:tab/>
        </w:r>
        <w:r>
          <w:fldChar w:fldCharType="begin"/>
        </w:r>
        <w:r>
          <w:instrText xml:space="preserve"> PAGEREF _Toc13614 \h </w:instrText>
        </w:r>
        <w:r>
          <w:fldChar w:fldCharType="separate"/>
        </w:r>
        <w:r>
          <w:t>49</w:t>
        </w:r>
        <w:r>
          <w:fldChar w:fldCharType="end"/>
        </w:r>
      </w:hyperlink>
    </w:p>
    <w:p>
      <w:pPr>
        <w:pStyle w:val="TOC2"/>
        <w:tabs>
          <w:tab w:val="right" w:leader="dot" w:pos="8306"/>
        </w:tabs>
      </w:pPr>
      <w:hyperlink w:anchor="_Toc26941" w:history="1">
        <w:r>
          <w:rPr>
            <w:rFonts w:ascii="仿宋" w:eastAsia="仿宋" w:hAnsi="仿宋" w:cs="仿宋" w:hint="eastAsia"/>
            <w:lang w:eastAsia="zh-CN"/>
          </w:rPr>
          <w:t>(二)、绿色发展与可持续发展策略</w:t>
        </w:r>
        <w:r>
          <w:tab/>
        </w:r>
        <w:r>
          <w:fldChar w:fldCharType="begin"/>
        </w:r>
        <w:r>
          <w:instrText xml:space="preserve"> PAGEREF _Toc26941 \h </w:instrText>
        </w:r>
        <w:r>
          <w:fldChar w:fldCharType="separate"/>
        </w:r>
        <w:r>
          <w:t>50</w:t>
        </w:r>
        <w:r>
          <w:fldChar w:fldCharType="end"/>
        </w:r>
      </w:hyperlink>
    </w:p>
    <w:p>
      <w:pPr>
        <w:pStyle w:val="TOC1"/>
        <w:tabs>
          <w:tab w:val="right" w:leader="dot" w:pos="8306"/>
        </w:tabs>
      </w:pPr>
      <w:hyperlink w:anchor="_Toc1328" w:history="1">
        <w:r>
          <w:rPr>
            <w:rFonts w:ascii="仿宋" w:eastAsia="仿宋" w:hAnsi="仿宋" w:cs="仿宋" w:hint="eastAsia"/>
            <w:lang w:eastAsia="zh-CN"/>
          </w:rPr>
          <w:t>十、项目变更管理</w:t>
        </w:r>
        <w:r>
          <w:tab/>
        </w:r>
        <w:r>
          <w:fldChar w:fldCharType="begin"/>
        </w:r>
        <w:r>
          <w:instrText xml:space="preserve"> PAGEREF _Toc1328 \h </w:instrText>
        </w:r>
        <w:r>
          <w:fldChar w:fldCharType="separate"/>
        </w:r>
        <w:r>
          <w:t>52</w:t>
        </w:r>
        <w:r>
          <w:fldChar w:fldCharType="end"/>
        </w:r>
      </w:hyperlink>
    </w:p>
    <w:p>
      <w:pPr>
        <w:pStyle w:val="TOC2"/>
        <w:tabs>
          <w:tab w:val="right" w:leader="dot" w:pos="8306"/>
        </w:tabs>
      </w:pPr>
      <w:hyperlink w:anchor="_Toc17000" w:history="1">
        <w:r>
          <w:rPr>
            <w:rFonts w:ascii="仿宋" w:eastAsia="仿宋" w:hAnsi="仿宋" w:cs="仿宋" w:hint="eastAsia"/>
            <w:lang w:eastAsia="zh-CN"/>
          </w:rPr>
          <w:t>(一)、变更控制流程</w:t>
        </w:r>
        <w:r>
          <w:tab/>
        </w:r>
        <w:r>
          <w:fldChar w:fldCharType="begin"/>
        </w:r>
        <w:r>
          <w:instrText xml:space="preserve"> PAGEREF _Toc17000 \h </w:instrText>
        </w:r>
        <w:r>
          <w:fldChar w:fldCharType="separate"/>
        </w:r>
        <w:r>
          <w:t>52</w:t>
        </w:r>
        <w:r>
          <w:fldChar w:fldCharType="end"/>
        </w:r>
      </w:hyperlink>
    </w:p>
    <w:p>
      <w:pPr>
        <w:pStyle w:val="TOC2"/>
        <w:tabs>
          <w:tab w:val="right" w:leader="dot" w:pos="8306"/>
        </w:tabs>
      </w:pPr>
      <w:hyperlink w:anchor="_Toc27451" w:history="1">
        <w:r>
          <w:rPr>
            <w:rFonts w:ascii="仿宋" w:eastAsia="仿宋" w:hAnsi="仿宋" w:cs="仿宋" w:hint="eastAsia"/>
            <w:lang w:eastAsia="zh-CN"/>
          </w:rPr>
          <w:t>(二)、影响评估与处理</w:t>
        </w:r>
        <w:r>
          <w:tab/>
        </w:r>
        <w:r>
          <w:fldChar w:fldCharType="begin"/>
        </w:r>
        <w:r>
          <w:instrText xml:space="preserve"> PAGEREF _Toc27451 \h </w:instrText>
        </w:r>
        <w:r>
          <w:fldChar w:fldCharType="separate"/>
        </w:r>
        <w:r>
          <w:t>53</w:t>
        </w:r>
        <w:r>
          <w:fldChar w:fldCharType="end"/>
        </w:r>
      </w:hyperlink>
    </w:p>
    <w:p>
      <w:pPr>
        <w:pStyle w:val="TOC2"/>
        <w:tabs>
          <w:tab w:val="right" w:leader="dot" w:pos="8306"/>
        </w:tabs>
      </w:pPr>
      <w:hyperlink w:anchor="_Toc21565" w:history="1">
        <w:r>
          <w:rPr>
            <w:rFonts w:ascii="仿宋" w:eastAsia="仿宋" w:hAnsi="仿宋" w:cs="仿宋" w:hint="eastAsia"/>
            <w:lang w:eastAsia="zh-CN"/>
          </w:rPr>
          <w:t>(三)、变更记录与追踪</w:t>
        </w:r>
        <w:r>
          <w:tab/>
        </w:r>
        <w:r>
          <w:fldChar w:fldCharType="begin"/>
        </w:r>
        <w:r>
          <w:instrText xml:space="preserve"> PAGEREF _Toc21565 \h </w:instrText>
        </w:r>
        <w:r>
          <w:fldChar w:fldCharType="separate"/>
        </w:r>
        <w:r>
          <w:t>54</w:t>
        </w:r>
        <w:r>
          <w:fldChar w:fldCharType="end"/>
        </w:r>
      </w:hyperlink>
    </w:p>
    <w:p>
      <w:pPr>
        <w:pStyle w:val="TOC2"/>
        <w:tabs>
          <w:tab w:val="right" w:leader="dot" w:pos="8306"/>
        </w:tabs>
      </w:pPr>
      <w:hyperlink w:anchor="_Toc8182" w:history="1">
        <w:r>
          <w:rPr>
            <w:rFonts w:ascii="仿宋" w:eastAsia="仿宋" w:hAnsi="仿宋" w:cs="仿宋" w:hint="eastAsia"/>
            <w:lang w:eastAsia="zh-CN"/>
          </w:rPr>
          <w:t>(四)、变更管理策略</w:t>
        </w:r>
        <w:r>
          <w:tab/>
        </w:r>
        <w:r>
          <w:fldChar w:fldCharType="begin"/>
        </w:r>
        <w:r>
          <w:instrText xml:space="preserve"> PAGEREF _Toc8182 \h </w:instrText>
        </w:r>
        <w:r>
          <w:fldChar w:fldCharType="separate"/>
        </w:r>
        <w:r>
          <w:t>56</w:t>
        </w:r>
        <w:r>
          <w:fldChar w:fldCharType="end"/>
        </w:r>
      </w:hyperlink>
    </w:p>
    <w:p>
      <w:pPr>
        <w:pStyle w:val="TOC1"/>
        <w:tabs>
          <w:tab w:val="right" w:leader="dot" w:pos="8306"/>
        </w:tabs>
      </w:pPr>
      <w:hyperlink w:anchor="_Toc21755" w:history="1">
        <w:r>
          <w:rPr>
            <w:rFonts w:ascii="仿宋" w:eastAsia="仿宋" w:hAnsi="仿宋" w:cs="仿宋" w:hint="eastAsia"/>
            <w:lang w:eastAsia="zh-CN"/>
          </w:rPr>
          <w:t>十一、经济效益与社会效益优化</w:t>
        </w:r>
        <w:r>
          <w:tab/>
        </w:r>
        <w:r>
          <w:fldChar w:fldCharType="begin"/>
        </w:r>
        <w:r>
          <w:instrText xml:space="preserve"> PAGEREF _Toc21755 \h </w:instrText>
        </w:r>
        <w:r>
          <w:fldChar w:fldCharType="separate"/>
        </w:r>
        <w:r>
          <w:t>58</w:t>
        </w:r>
        <w:r>
          <w:fldChar w:fldCharType="end"/>
        </w:r>
      </w:hyperlink>
    </w:p>
    <w:p>
      <w:pPr>
        <w:pStyle w:val="TOC2"/>
        <w:tabs>
          <w:tab w:val="right" w:leader="dot" w:pos="8306"/>
        </w:tabs>
      </w:pPr>
      <w:hyperlink w:anchor="_Toc10254" w:history="1">
        <w:r>
          <w:rPr>
            <w:rFonts w:ascii="仿宋" w:eastAsia="仿宋" w:hAnsi="仿宋" w:cs="仿宋" w:hint="eastAsia"/>
            <w:lang w:eastAsia="zh-CN"/>
          </w:rPr>
          <w:t>(一)、经济效益提升策略</w:t>
        </w:r>
        <w:r>
          <w:tab/>
        </w:r>
        <w:r>
          <w:fldChar w:fldCharType="begin"/>
        </w:r>
        <w:r>
          <w:instrText xml:space="preserve"> PAGEREF _Toc10254 \h </w:instrText>
        </w:r>
        <w:r>
          <w:fldChar w:fldCharType="separate"/>
        </w:r>
        <w:r>
          <w:t>58</w:t>
        </w:r>
        <w:r>
          <w:fldChar w:fldCharType="end"/>
        </w:r>
      </w:hyperlink>
    </w:p>
    <w:p>
      <w:pPr>
        <w:pStyle w:val="TOC2"/>
        <w:tabs>
          <w:tab w:val="right" w:leader="dot" w:pos="8306"/>
        </w:tabs>
      </w:pPr>
      <w:hyperlink w:anchor="_Toc26715" w:history="1">
        <w:r>
          <w:rPr>
            <w:rFonts w:ascii="仿宋" w:eastAsia="仿宋" w:hAnsi="仿宋" w:cs="仿宋" w:hint="eastAsia"/>
            <w:lang w:eastAsia="zh-CN"/>
          </w:rPr>
          <w:t>(二)、社会效益增强方案</w:t>
        </w:r>
        <w:r>
          <w:tab/>
        </w:r>
        <w:r>
          <w:fldChar w:fldCharType="begin"/>
        </w:r>
        <w:r>
          <w:instrText xml:space="preserve"> PAGEREF _Toc26715 \h </w:instrText>
        </w:r>
        <w:r>
          <w:fldChar w:fldCharType="separate"/>
        </w:r>
        <w:r>
          <w:t>59</w:t>
        </w:r>
        <w:r>
          <w:fldChar w:fldCharType="end"/>
        </w:r>
      </w:hyperlink>
    </w:p>
    <w:p>
      <w:pPr>
        <w:pStyle w:val="TOC1"/>
        <w:tabs>
          <w:tab w:val="right" w:leader="dot" w:pos="8306"/>
        </w:tabs>
      </w:pPr>
      <w:hyperlink w:anchor="_Toc2834" w:history="1">
        <w:r>
          <w:rPr>
            <w:rFonts w:ascii="仿宋" w:eastAsia="仿宋" w:hAnsi="仿宋" w:cs="仿宋" w:hint="eastAsia"/>
            <w:lang w:eastAsia="zh-CN"/>
          </w:rPr>
          <w:t>十二、客户关系管理与市场拓展</w:t>
        </w:r>
        <w:r>
          <w:tab/>
        </w:r>
        <w:r>
          <w:fldChar w:fldCharType="begin"/>
        </w:r>
        <w:r>
          <w:instrText xml:space="preserve"> PAGEREF _Toc2834 \h </w:instrText>
        </w:r>
        <w:r>
          <w:fldChar w:fldCharType="separate"/>
        </w:r>
        <w:r>
          <w:t>60</w:t>
        </w:r>
        <w:r>
          <w:fldChar w:fldCharType="end"/>
        </w:r>
      </w:hyperlink>
    </w:p>
    <w:p>
      <w:pPr>
        <w:pStyle w:val="TOC2"/>
        <w:tabs>
          <w:tab w:val="right" w:leader="dot" w:pos="8306"/>
        </w:tabs>
      </w:pPr>
      <w:hyperlink w:anchor="_Toc1926" w:history="1">
        <w:r>
          <w:rPr>
            <w:rFonts w:ascii="仿宋" w:eastAsia="仿宋" w:hAnsi="仿宋" w:cs="仿宋" w:hint="eastAsia"/>
            <w:lang w:eastAsia="zh-CN"/>
          </w:rPr>
          <w:t>(一)、客户关系管理策略</w:t>
        </w:r>
        <w:r>
          <w:tab/>
        </w:r>
        <w:r>
          <w:fldChar w:fldCharType="begin"/>
        </w:r>
        <w:r>
          <w:instrText xml:space="preserve"> PAGEREF _Toc1926 \h </w:instrText>
        </w:r>
        <w:r>
          <w:fldChar w:fldCharType="separate"/>
        </w:r>
        <w:r>
          <w:t>60</w:t>
        </w:r>
        <w:r>
          <w:fldChar w:fldCharType="end"/>
        </w:r>
      </w:hyperlink>
    </w:p>
    <w:p>
      <w:pPr>
        <w:pStyle w:val="TOC2"/>
        <w:tabs>
          <w:tab w:val="right" w:leader="dot" w:pos="8306"/>
        </w:tabs>
      </w:pPr>
      <w:hyperlink w:anchor="_Toc30225" w:history="1">
        <w:r>
          <w:rPr>
            <w:rFonts w:ascii="仿宋" w:eastAsia="仿宋" w:hAnsi="仿宋" w:cs="仿宋" w:hint="eastAsia"/>
            <w:lang w:eastAsia="zh-CN"/>
          </w:rPr>
          <w:t>(二)、市场拓展方案</w:t>
        </w:r>
        <w:r>
          <w:tab/>
        </w:r>
        <w:r>
          <w:fldChar w:fldCharType="begin"/>
        </w:r>
        <w:r>
          <w:instrText xml:space="preserve"> PAGEREF _Toc30225 \h </w:instrText>
        </w:r>
        <w:r>
          <w:fldChar w:fldCharType="separate"/>
        </w:r>
        <w:r>
          <w:t>61</w:t>
        </w:r>
        <w:r>
          <w:fldChar w:fldCharType="end"/>
        </w:r>
      </w:hyperlink>
    </w:p>
    <w:p>
      <w:pPr>
        <w:pStyle w:val="TOC1"/>
        <w:tabs>
          <w:tab w:val="right" w:leader="dot" w:pos="8306"/>
        </w:tabs>
      </w:pPr>
      <w:hyperlink w:anchor="_Toc2476" w:history="1">
        <w:r>
          <w:rPr>
            <w:rFonts w:ascii="仿宋" w:eastAsia="仿宋" w:hAnsi="仿宋" w:cs="仿宋" w:hint="eastAsia"/>
            <w:lang w:eastAsia="zh-CN"/>
          </w:rPr>
          <w:t>十三、设施与设备管理</w:t>
        </w:r>
        <w:r>
          <w:tab/>
        </w:r>
        <w:r>
          <w:fldChar w:fldCharType="begin"/>
        </w:r>
        <w:r>
          <w:instrText xml:space="preserve"> PAGEREF _Toc2476 \h </w:instrText>
        </w:r>
        <w:r>
          <w:fldChar w:fldCharType="separate"/>
        </w:r>
        <w:r>
          <w:t>62</w:t>
        </w:r>
        <w:r>
          <w:fldChar w:fldCharType="end"/>
        </w:r>
      </w:hyperlink>
    </w:p>
    <w:p>
      <w:pPr>
        <w:pStyle w:val="TOC2"/>
        <w:tabs>
          <w:tab w:val="right" w:leader="dot" w:pos="8306"/>
        </w:tabs>
      </w:pPr>
      <w:hyperlink w:anchor="_Toc20562" w:history="1">
        <w:r>
          <w:rPr>
            <w:rFonts w:ascii="仿宋" w:eastAsia="仿宋" w:hAnsi="仿宋" w:cs="仿宋" w:hint="eastAsia"/>
            <w:lang w:eastAsia="zh-CN"/>
          </w:rPr>
          <w:t>(一)、设施规划与配置</w:t>
        </w:r>
        <w:r>
          <w:tab/>
        </w:r>
        <w:r>
          <w:fldChar w:fldCharType="begin"/>
        </w:r>
        <w:r>
          <w:instrText xml:space="preserve"> PAGEREF _Toc20562 \h </w:instrText>
        </w:r>
        <w:r>
          <w:fldChar w:fldCharType="separate"/>
        </w:r>
        <w:r>
          <w:t>62</w:t>
        </w:r>
        <w:r>
          <w:fldChar w:fldCharType="end"/>
        </w:r>
      </w:hyperlink>
    </w:p>
    <w:p>
      <w:pPr>
        <w:pStyle w:val="TOC2"/>
        <w:tabs>
          <w:tab w:val="right" w:leader="dot" w:pos="8306"/>
        </w:tabs>
      </w:pPr>
      <w:hyperlink w:anchor="_Toc23152" w:history="1">
        <w:r>
          <w:rPr>
            <w:rFonts w:ascii="仿宋" w:eastAsia="仿宋" w:hAnsi="仿宋" w:cs="仿宋" w:hint="eastAsia"/>
            <w:lang w:eastAsia="zh-CN"/>
          </w:rPr>
          <w:t>(二)、设备采购与维护管理</w:t>
        </w:r>
        <w:r>
          <w:tab/>
        </w:r>
        <w:r>
          <w:fldChar w:fldCharType="begin"/>
        </w:r>
        <w:r>
          <w:instrText xml:space="preserve"> PAGEREF _Toc23152 \h </w:instrText>
        </w:r>
        <w:r>
          <w:fldChar w:fldCharType="separate"/>
        </w:r>
        <w:r>
          <w:t>63</w:t>
        </w:r>
        <w:r>
          <w:fldChar w:fldCharType="end"/>
        </w:r>
      </w:hyperlink>
    </w:p>
    <w:p>
      <w:pPr>
        <w:pStyle w:val="TOC2"/>
        <w:tabs>
          <w:tab w:val="right" w:leader="dot" w:pos="8306"/>
        </w:tabs>
      </w:pPr>
      <w:hyperlink w:anchor="_Toc15002" w:history="1">
        <w:r>
          <w:rPr>
            <w:rFonts w:ascii="仿宋" w:eastAsia="仿宋" w:hAnsi="仿宋" w:cs="仿宋" w:hint="eastAsia"/>
            <w:lang w:eastAsia="zh-CN"/>
          </w:rPr>
          <w:t>(三)、设施设备升级策略</w:t>
        </w:r>
        <w:r>
          <w:tab/>
        </w:r>
        <w:r>
          <w:fldChar w:fldCharType="begin"/>
        </w:r>
        <w:r>
          <w:instrText xml:space="preserve"> PAGEREF _Toc15002 \h </w:instrText>
        </w:r>
        <w:r>
          <w:fldChar w:fldCharType="separate"/>
        </w:r>
        <w:r>
          <w:t>63</w:t>
        </w:r>
        <w:r>
          <w:fldChar w:fldCharType="end"/>
        </w:r>
      </w:hyperlink>
    </w:p>
    <w:p>
      <w:pPr>
        <w:pStyle w:val="TOC1"/>
        <w:tabs>
          <w:tab w:val="right" w:leader="dot" w:pos="8306"/>
        </w:tabs>
      </w:pPr>
      <w:hyperlink w:anchor="_Toc5244" w:history="1">
        <w:r>
          <w:rPr>
            <w:rFonts w:ascii="仿宋" w:eastAsia="仿宋" w:hAnsi="仿宋" w:cs="仿宋" w:hint="eastAsia"/>
            <w:lang w:eastAsia="zh-CN"/>
          </w:rPr>
          <w:t>十四、产业协同与集群发展</w:t>
        </w:r>
        <w:r>
          <w:tab/>
        </w:r>
        <w:r>
          <w:fldChar w:fldCharType="begin"/>
        </w:r>
        <w:r>
          <w:instrText xml:space="preserve"> PAGEREF _Toc5244 \h </w:instrText>
        </w:r>
        <w:r>
          <w:fldChar w:fldCharType="separate"/>
        </w:r>
        <w:r>
          <w:t>64</w:t>
        </w:r>
        <w:r>
          <w:fldChar w:fldCharType="end"/>
        </w:r>
      </w:hyperlink>
    </w:p>
    <w:p>
      <w:pPr>
        <w:pStyle w:val="TOC2"/>
        <w:tabs>
          <w:tab w:val="right" w:leader="dot" w:pos="8306"/>
        </w:tabs>
      </w:pPr>
      <w:hyperlink w:anchor="_Toc30178" w:history="1">
        <w:r>
          <w:rPr>
            <w:rFonts w:ascii="仿宋" w:eastAsia="仿宋" w:hAnsi="仿宋" w:cs="仿宋" w:hint="eastAsia"/>
            <w:lang w:eastAsia="zh-CN"/>
          </w:rPr>
          <w:t>(一)、产业协同机制建设</w:t>
        </w:r>
        <w:r>
          <w:tab/>
        </w:r>
        <w:r>
          <w:fldChar w:fldCharType="begin"/>
        </w:r>
        <w:r>
          <w:instrText xml:space="preserve"> PAGEREF _Toc30178 \h </w:instrText>
        </w:r>
        <w:r>
          <w:fldChar w:fldCharType="separate"/>
        </w:r>
        <w:r>
          <w:t>64</w:t>
        </w:r>
        <w:r>
          <w:fldChar w:fldCharType="end"/>
        </w:r>
      </w:hyperlink>
    </w:p>
    <w:p>
      <w:pPr>
        <w:pStyle w:val="TOC2"/>
        <w:tabs>
          <w:tab w:val="right" w:leader="dot" w:pos="8306"/>
        </w:tabs>
      </w:pPr>
      <w:hyperlink w:anchor="_Toc10753" w:history="1">
        <w:r>
          <w:rPr>
            <w:rFonts w:ascii="仿宋" w:eastAsia="仿宋" w:hAnsi="仿宋" w:cs="仿宋" w:hint="eastAsia"/>
            <w:lang w:eastAsia="zh-CN"/>
          </w:rPr>
          <w:t>(二)、产业集群培育与发展</w:t>
        </w:r>
        <w:r>
          <w:tab/>
        </w:r>
        <w:r>
          <w:fldChar w:fldCharType="begin"/>
        </w:r>
        <w:r>
          <w:instrText xml:space="preserve"> PAGEREF _Toc10753 \h </w:instrText>
        </w:r>
        <w:r>
          <w:fldChar w:fldCharType="separate"/>
        </w:r>
        <w:r>
          <w:t>65</w:t>
        </w:r>
        <w:r>
          <w:fldChar w:fldCharType="end"/>
        </w:r>
      </w:hyperlink>
    </w:p>
    <w:p>
      <w:pPr>
        <w:pStyle w:val="TOC1"/>
        <w:tabs>
          <w:tab w:val="right" w:leader="dot" w:pos="8306"/>
        </w:tabs>
      </w:pPr>
      <w:hyperlink w:anchor="_Toc21603" w:history="1">
        <w:r>
          <w:rPr>
            <w:rFonts w:ascii="仿宋" w:eastAsia="仿宋" w:hAnsi="仿宋" w:cs="仿宋" w:hint="eastAsia"/>
            <w:lang w:eastAsia="zh-CN"/>
          </w:rPr>
          <w:t>十五、知识产权管理与保护</w:t>
        </w:r>
        <w:r>
          <w:tab/>
        </w:r>
        <w:r>
          <w:fldChar w:fldCharType="begin"/>
        </w:r>
        <w:r>
          <w:instrText xml:space="preserve"> PAGEREF _Toc21603 \h </w:instrText>
        </w:r>
        <w:r>
          <w:fldChar w:fldCharType="separate"/>
        </w:r>
        <w:r>
          <w:t>66</w:t>
        </w:r>
        <w:r>
          <w:fldChar w:fldCharType="end"/>
        </w:r>
      </w:hyperlink>
    </w:p>
    <w:p>
      <w:pPr>
        <w:pStyle w:val="TOC2"/>
        <w:tabs>
          <w:tab w:val="right" w:leader="dot" w:pos="8306"/>
        </w:tabs>
      </w:pPr>
      <w:hyperlink w:anchor="_Toc20975" w:history="1">
        <w:r>
          <w:rPr>
            <w:rFonts w:ascii="仿宋" w:eastAsia="仿宋" w:hAnsi="仿宋" w:cs="仿宋" w:hint="eastAsia"/>
            <w:lang w:eastAsia="zh-CN"/>
          </w:rPr>
          <w:t>(一)、知识产权管理体系建设</w:t>
        </w:r>
        <w:r>
          <w:tab/>
        </w:r>
        <w:r>
          <w:fldChar w:fldCharType="begin"/>
        </w:r>
        <w:r>
          <w:instrText xml:space="preserve"> PAGEREF _Toc20975 \h </w:instrText>
        </w:r>
        <w:r>
          <w:fldChar w:fldCharType="separate"/>
        </w:r>
        <w:r>
          <w:t>66</w:t>
        </w:r>
        <w:r>
          <w:fldChar w:fldCharType="end"/>
        </w:r>
      </w:hyperlink>
    </w:p>
    <w:p>
      <w:pPr>
        <w:pStyle w:val="TOC2"/>
        <w:tabs>
          <w:tab w:val="right" w:leader="dot" w:pos="8306"/>
        </w:tabs>
      </w:pPr>
      <w:hyperlink w:anchor="_Toc12388" w:history="1">
        <w:r>
          <w:rPr>
            <w:rFonts w:ascii="仿宋" w:eastAsia="仿宋" w:hAnsi="仿宋" w:cs="仿宋" w:hint="eastAsia"/>
            <w:lang w:eastAsia="zh-CN"/>
          </w:rPr>
          <w:t>(二)、知识产权保护措施</w:t>
        </w:r>
        <w:r>
          <w:tab/>
        </w:r>
        <w:r>
          <w:fldChar w:fldCharType="begin"/>
        </w:r>
        <w:r>
          <w:instrText xml:space="preserve"> PAGEREF _Toc12388 \h </w:instrText>
        </w:r>
        <w:r>
          <w:fldChar w:fldCharType="separate"/>
        </w:r>
        <w:r>
          <w:t>67</w:t>
        </w:r>
        <w:r>
          <w:fldChar w:fldCharType="end"/>
        </w:r>
      </w:hyperlink>
    </w:p>
    <w:p>
      <w:pPr>
        <w:pStyle w:val="TOC1"/>
        <w:tabs>
          <w:tab w:val="right" w:leader="dot" w:pos="8306"/>
        </w:tabs>
      </w:pPr>
      <w:hyperlink w:anchor="_Toc26660" w:history="1">
        <w:r>
          <w:rPr>
            <w:rFonts w:ascii="仿宋" w:eastAsia="仿宋" w:hAnsi="仿宋" w:cs="仿宋" w:hint="eastAsia"/>
            <w:lang w:eastAsia="zh-CN"/>
          </w:rPr>
          <w:t>十六、人力资源管理与开发</w:t>
        </w:r>
        <w:r>
          <w:tab/>
        </w:r>
        <w:r>
          <w:fldChar w:fldCharType="begin"/>
        </w:r>
        <w:r>
          <w:instrText xml:space="preserve"> PAGEREF _Toc26660 \h </w:instrText>
        </w:r>
        <w:r>
          <w:fldChar w:fldCharType="separate"/>
        </w:r>
        <w:r>
          <w:t>69</w:t>
        </w:r>
        <w:r>
          <w:fldChar w:fldCharType="end"/>
        </w:r>
      </w:hyperlink>
    </w:p>
    <w:p>
      <w:pPr>
        <w:pStyle w:val="TOC2"/>
        <w:tabs>
          <w:tab w:val="right" w:leader="dot" w:pos="8306"/>
        </w:tabs>
      </w:pPr>
      <w:hyperlink w:anchor="_Toc32313" w:history="1">
        <w:r>
          <w:rPr>
            <w:rFonts w:ascii="仿宋" w:eastAsia="仿宋" w:hAnsi="仿宋" w:cs="仿宋" w:hint="eastAsia"/>
            <w:lang w:eastAsia="zh-CN"/>
          </w:rPr>
          <w:t>(一)、人力资源规划</w:t>
        </w:r>
        <w:r>
          <w:tab/>
        </w:r>
        <w:r>
          <w:fldChar w:fldCharType="begin"/>
        </w:r>
        <w:r>
          <w:instrText xml:space="preserve"> PAGEREF _Toc32313 \h </w:instrText>
        </w:r>
        <w:r>
          <w:fldChar w:fldCharType="separate"/>
        </w:r>
        <w:r>
          <w:t>69</w:t>
        </w:r>
        <w:r>
          <w:fldChar w:fldCharType="end"/>
        </w:r>
      </w:hyperlink>
    </w:p>
    <w:p>
      <w:pPr>
        <w:pStyle w:val="TOC2"/>
        <w:tabs>
          <w:tab w:val="right" w:leader="dot" w:pos="8306"/>
        </w:tabs>
      </w:pPr>
      <w:hyperlink w:anchor="_Toc8168" w:history="1">
        <w:r>
          <w:rPr>
            <w:rFonts w:ascii="仿宋" w:eastAsia="仿宋" w:hAnsi="仿宋" w:cs="仿宋" w:hint="eastAsia"/>
            <w:lang w:eastAsia="zh-CN"/>
          </w:rPr>
          <w:t>(二)、人力资源开发与培训</w:t>
        </w:r>
        <w:r>
          <w:tab/>
        </w:r>
        <w:r>
          <w:fldChar w:fldCharType="begin"/>
        </w:r>
        <w:r>
          <w:instrText xml:space="preserve"> PAGEREF _Toc8168 \h </w:instrText>
        </w:r>
        <w:r>
          <w:fldChar w:fldCharType="separate"/>
        </w:r>
        <w:r>
          <w:t>70</w:t>
        </w:r>
        <w:r>
          <w:fldChar w:fldCharType="end"/>
        </w:r>
      </w:hyperlink>
    </w:p>
    <w:p>
      <w:pPr>
        <w:pStyle w:val="TOC1"/>
        <w:tabs>
          <w:tab w:val="right" w:leader="dot" w:pos="8306"/>
        </w:tabs>
      </w:pPr>
      <w:hyperlink w:anchor="_Toc31554" w:history="1">
        <w:r>
          <w:rPr>
            <w:rFonts w:ascii="仿宋" w:eastAsia="仿宋" w:hAnsi="仿宋" w:cs="仿宋" w:hint="eastAsia"/>
            <w:lang w:eastAsia="zh-CN"/>
          </w:rPr>
          <w:t>十七、企业合规与伦理</w:t>
        </w:r>
        <w:r>
          <w:tab/>
        </w:r>
        <w:r>
          <w:fldChar w:fldCharType="begin"/>
        </w:r>
        <w:r>
          <w:instrText xml:space="preserve"> PAGEREF _Toc31554 \h </w:instrText>
        </w:r>
        <w:r>
          <w:fldChar w:fldCharType="separate"/>
        </w:r>
        <w:r>
          <w:t>73</w:t>
        </w:r>
        <w:r>
          <w:fldChar w:fldCharType="end"/>
        </w:r>
      </w:hyperlink>
    </w:p>
    <w:p>
      <w:pPr>
        <w:pStyle w:val="TOC2"/>
        <w:tabs>
          <w:tab w:val="right" w:leader="dot" w:pos="8306"/>
        </w:tabs>
      </w:pPr>
      <w:hyperlink w:anchor="_Toc9068" w:history="1">
        <w:r>
          <w:rPr>
            <w:rFonts w:ascii="仿宋" w:eastAsia="仿宋" w:hAnsi="仿宋" w:cs="仿宋" w:hint="eastAsia"/>
            <w:lang w:eastAsia="zh-CN"/>
          </w:rPr>
          <w:t>(一)、合规政策与程序</w:t>
        </w:r>
        <w:r>
          <w:tab/>
        </w:r>
        <w:r>
          <w:fldChar w:fldCharType="begin"/>
        </w:r>
        <w:r>
          <w:instrText xml:space="preserve"> PAGEREF _Toc9068 \h </w:instrText>
        </w:r>
        <w:r>
          <w:fldChar w:fldCharType="separate"/>
        </w:r>
        <w:r>
          <w:t>73</w:t>
        </w:r>
        <w:r>
          <w:fldChar w:fldCharType="end"/>
        </w:r>
      </w:hyperlink>
    </w:p>
    <w:p>
      <w:pPr>
        <w:pStyle w:val="TOC2"/>
        <w:tabs>
          <w:tab w:val="right" w:leader="dot" w:pos="8306"/>
        </w:tabs>
      </w:pPr>
      <w:hyperlink w:anchor="_Toc18936" w:history="1">
        <w:r>
          <w:rPr>
            <w:rFonts w:ascii="仿宋" w:eastAsia="仿宋" w:hAnsi="仿宋" w:cs="仿宋" w:hint="eastAsia"/>
            <w:lang w:eastAsia="zh-CN"/>
          </w:rPr>
          <w:t>(二)、伦理规范与培训</w:t>
        </w:r>
        <w:r>
          <w:tab/>
        </w:r>
        <w:r>
          <w:fldChar w:fldCharType="begin"/>
        </w:r>
        <w:r>
          <w:instrText xml:space="preserve"> PAGEREF _Toc18936 \h </w:instrText>
        </w:r>
        <w:r>
          <w:fldChar w:fldCharType="separate"/>
        </w:r>
        <w:r>
          <w:t>74</w:t>
        </w:r>
        <w:r>
          <w:fldChar w:fldCharType="end"/>
        </w:r>
      </w:hyperlink>
    </w:p>
    <w:p>
      <w:pPr>
        <w:pStyle w:val="TOC2"/>
        <w:tabs>
          <w:tab w:val="right" w:leader="dot" w:pos="8306"/>
        </w:tabs>
      </w:pPr>
      <w:hyperlink w:anchor="_Toc20522" w:history="1">
        <w:r>
          <w:rPr>
            <w:rFonts w:ascii="仿宋" w:eastAsia="仿宋" w:hAnsi="仿宋" w:cs="仿宋" w:hint="eastAsia"/>
            <w:lang w:eastAsia="zh-CN"/>
          </w:rPr>
          <w:t>(三)、合规风险评估</w:t>
        </w:r>
        <w:r>
          <w:tab/>
        </w:r>
        <w:r>
          <w:fldChar w:fldCharType="begin"/>
        </w:r>
        <w:r>
          <w:instrText xml:space="preserve"> PAGEREF _Toc20522 \h </w:instrText>
        </w:r>
        <w:r>
          <w:fldChar w:fldCharType="separate"/>
        </w:r>
        <w:r>
          <w:t>75</w:t>
        </w:r>
        <w:r>
          <w:fldChar w:fldCharType="end"/>
        </w:r>
      </w:hyperlink>
    </w:p>
    <w:p>
      <w:pPr>
        <w:pStyle w:val="TOC2"/>
        <w:tabs>
          <w:tab w:val="right" w:leader="dot" w:pos="8306"/>
        </w:tabs>
      </w:pPr>
      <w:hyperlink w:anchor="_Toc2883" w:history="1">
        <w:r>
          <w:rPr>
            <w:rFonts w:ascii="仿宋" w:eastAsia="仿宋" w:hAnsi="仿宋" w:cs="仿宋" w:hint="eastAsia"/>
            <w:lang w:eastAsia="zh-CN"/>
          </w:rPr>
          <w:t>(四)、合规监督与执行</w:t>
        </w:r>
        <w:r>
          <w:tab/>
        </w:r>
        <w:r>
          <w:fldChar w:fldCharType="begin"/>
        </w:r>
        <w:r>
          <w:instrText xml:space="preserve"> PAGEREF _Toc2883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6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4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一、鱼子酱项目的市场准入条件分析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鱼子酱项目而言，市场准入条件首先取决于政策法规环境。政府对于[行业名称]领域的法规，如环保标准、税收政策、和技术使用规范，直接影响鱼子酱项目的运营和成本结构。例如，若政府针对使用可再生能源的企业提供税收优惠，这将对鱼子酱项目的财务规划产生重要影响。同时，考虑经济环境和消费者偏好的变化对鱼子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二、鱼子酱项目的行业规范与合规性要求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鱼子酱项目来说，遵守行业规范和合规性要求是确保项目顺利进行的基础。这包括遵循质量控制标准、安全规定、数据保护法规等。例如，若鱼子酱项目涉及数据处理，须严格遵守相关的数据保护法规。此外，行业内部的自律规范，如产品标准和服务流程，也对于提升鱼子酱项目在行业内的认可度和竞争力至关重要。项目管理团队必须不断更新策略，以应对行业规范和法规的变化，确保鱼子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三、鱼子酱项目的竞争格局和战略定位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子酱项目的发展规划中，理解行业的竞争格局对于制定有效的市场策略极为关键。这包括分析主要竞争对手的市场地位、优势及其业务模式。鱼子酱项目面临的竞争对手可能包括大型成熟企业和创新型初创公司，各自采取不同的市场策略。因此，鱼子酱项目需精确地定位自己的市场策略，如专注于产品创新、客户服务或成本效率，以在竞争中占据优势。通过深入的市场和竞争分析，鱼子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88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45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子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83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鱼子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鱼子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鱼子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2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鱼子酱项目将致力于使用清洁能源，如太阳能和风能，减少对化石燃料的依赖。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https://d.book118.com/476053231002010104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鱼子酱项目建设方案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40EC8"/>
    <w:rsid w:val="23740E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53231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2024-02-27T00:58:00Z</dcterms:created>
  <dcterms:modified xsi:type="dcterms:W3CDTF">2024-02-27T00:59:00Z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2B550990E2DD4D61A35435665545DBB2_11</vt:lpwstr>
  </property>
  <property fmtid="{D5CDD505-2E9C-101B-9397-08002B2CF9AE}" pid="3" name="KSOProductBuildVer">
    <vt:lpwstr>2052-12.1.0.16250</vt:lpwstr>
  </property>
</Properties>
</file>