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16707" w:rsidP="00016707" w14:paraId="3A6B122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16707">
        <w:rPr>
          <w:rFonts w:ascii="华文中宋" w:eastAsia="华文中宋" w:hAnsi="华文中宋"/>
          <w:b/>
          <w:sz w:val="30"/>
        </w:rPr>
        <w:t>2023</w:t>
      </w:r>
      <w:r w:rsidRPr="00016707">
        <w:rPr>
          <w:rFonts w:ascii="华文中宋" w:eastAsia="华文中宋" w:hAnsi="华文中宋"/>
          <w:b/>
          <w:sz w:val="30"/>
        </w:rPr>
        <w:t>年新气管道有限公司人员招聘考试试题及答案解析</w:t>
      </w:r>
    </w:p>
    <w:p w:rsidR="00A77B3E" w14:paraId="38A3F7E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69FFF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E8D25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17F12F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B15F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21B968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60FA38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7A44B4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38CC3B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0E11C5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AD882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文字表达的是一种生活方式和传统观念，其中既包括智慧，也包括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。这些都需要我们认识和辨析，我们一旦熟悉了汉字的内涵，就会对它产生感情。</w:t>
      </w:r>
    </w:p>
    <w:p w:rsidR="003F588C" w14:paraId="3F1F5C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1A32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、感性</w:t>
      </w:r>
    </w:p>
    <w:p w:rsidR="003F588C" w14:paraId="551761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、偏见</w:t>
      </w:r>
    </w:p>
    <w:p w:rsidR="003F588C" w14:paraId="7D169E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、愚钝</w:t>
      </w:r>
    </w:p>
    <w:p w:rsidR="003F588C" w14:paraId="67BAE1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、创新</w:t>
      </w:r>
    </w:p>
    <w:p w:rsidR="003F588C" w14:paraId="077321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6E084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题意，由“这些都需要我们认识和辨析”中的“认识”和“辨析”可知，文字表达包含的内容既有好的一面，也有不好的一面，好的一面指智慧，不好的一面即空缺处的词语。因此空缺处应选择贬义性词语，由此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两项。又根据“一种生活方式和传统观念”可知，生活方式中蕴含着智慧，而传统观念中难免会带有一些偏见，而不能说传统观念是愚钝的。故选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E3B9C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东的民主化是一个表面的形式，要整合成稳定的民主是极为困难的事情。平时我们所理解的民主化，往往是推翻某一个派别或个人的专制统治，但其实推翻专制之后的民主化进程是更艰难得多的。中东多数国家不同于日本、韩国这样的单一民族国家，人们往往难以理解中东国家政治进程是多么复杂。关于这段文字，以下理解有误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EAC3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、平时我们所理解的民主化过于狭窄化</w:t>
      </w:r>
    </w:p>
    <w:p w:rsidR="003F588C" w14:paraId="4C4E66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、中东多数国家并不是单一民族国家</w:t>
      </w:r>
    </w:p>
    <w:p w:rsidR="003F588C" w14:paraId="76D024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、人们对中东国家政治进程想象得太简单</w:t>
      </w:r>
    </w:p>
    <w:p w:rsidR="003F588C" w14:paraId="2A0EC9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、单一民族国家民主化进程比多民族国家顺利</w:t>
      </w:r>
    </w:p>
    <w:p w:rsidR="003F588C" w14:paraId="145871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FFFBA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项，由“平时我们所理解的民主化，往往是……，但其实……”可知，平时我们对于民主化的理解过于狭窄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项，由“中东多数国家不同于日本、韩国这样的单一民族国家”可知，中东多数国家不是单一民族国家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项，由“人们往往难以理解中东国家政治进程是多么复杂”可知，人们对中东国家政治进程想象过于简单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项，国家民主化的进程受多种因素影响，不能笼统地说单一民族国家的民主化就一定更顺利。故选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95CE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北京何来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王光镐在其新著《北京——</w:t>
      </w:r>
      <w:r w:rsidRPr="00E0697D">
        <w:rPr>
          <w:rFonts w:ascii="Times New Roman" w:eastAsia="微软雅黑" w:hAnsi="微软雅黑" w:cs="宋体" w:hint="eastAsia"/>
          <w:szCs w:val="18"/>
        </w:rPr>
        <w:t>人类文明点圣殿》中，以一位老考古人的睿智，为我们细细讲述了北京的地脉、人脉、城脉、文脉及气脉诸类，分述北京的地理特征，北京史前的悠久年代，文明早期的持续发展，帝都从无到有的递进拓展，民族多元一统格局的形成，以及承续传统的信仰体系。</w:t>
      </w:r>
    </w:p>
    <w:p w:rsidR="00E0697D" w14:paraId="7E24A3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这段文字是一篇文章的引言，文章接下来最可能讲述的是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93A6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、北京文脉的多元融合</w:t>
      </w:r>
    </w:p>
    <w:p w:rsidR="00E0697D" w14:paraId="615AB6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、北京人脉的古老悠远</w:t>
      </w:r>
    </w:p>
    <w:p w:rsidR="00E0697D" w14:paraId="7024E2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、北京地脉的特别之处</w:t>
      </w:r>
    </w:p>
    <w:p w:rsidR="00E0697D" w14:paraId="521F4D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、北京城脉的底蕴深厚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https://d.book118.com/476055042233010033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paraId="0FA02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6707" w14:paraId="4FB6FA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paraId="0EAFA7BB" w14:textId="0E21A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6707" w14:paraId="6ED752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paraId="405DF9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67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textId="0E21A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67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670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:rsidP="00496691" w14:textId="0E21A23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670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paraId="4971DB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paraId="63C8C9C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paraId="63A7DA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67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16707"/>
    <w:rsid w:val="003F588C"/>
    <w:rsid w:val="00496691"/>
    <w:rsid w:val="00541498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13286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167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16707"/>
    <w:rPr>
      <w:sz w:val="18"/>
      <w:szCs w:val="18"/>
    </w:rPr>
  </w:style>
  <w:style w:type="paragraph" w:styleId="Footer">
    <w:name w:val="footer"/>
    <w:basedOn w:val="Normal"/>
    <w:link w:val="a0"/>
    <w:rsid w:val="000167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16707"/>
    <w:rPr>
      <w:sz w:val="18"/>
      <w:szCs w:val="18"/>
    </w:rPr>
  </w:style>
  <w:style w:type="character" w:styleId="PageNumber">
    <w:name w:val="page number"/>
    <w:basedOn w:val="DefaultParagraphFont"/>
    <w:rsid w:val="00016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6055042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3811</Words>
  <Characters>21729</Characters>
  <Application>Microsoft Office Word</Application>
  <DocSecurity>0</DocSecurity>
  <Lines>181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