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中空纤维反渗透装置项目规划设计蓝图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8" w:history="1">
        <w:r>
          <w:rPr>
            <w:rFonts w:ascii="仿宋" w:eastAsia="仿宋" w:hAnsi="仿宋" w:cs="仿宋" w:hint="eastAsia"/>
            <w:lang w:eastAsia="zh-CN"/>
          </w:rPr>
          <w:t>序言</w:t>
        </w:r>
        <w:r>
          <w:tab/>
        </w:r>
        <w:r>
          <w:fldChar w:fldCharType="begin"/>
        </w:r>
        <w:r>
          <w:instrText xml:space="preserve"> PAGEREF _Toc14768 \h </w:instrText>
        </w:r>
        <w:r>
          <w:fldChar w:fldCharType="separate"/>
        </w:r>
        <w:r>
          <w:t>3</w:t>
        </w:r>
        <w:r>
          <w:fldChar w:fldCharType="end"/>
        </w:r>
      </w:hyperlink>
    </w:p>
    <w:p>
      <w:pPr>
        <w:pStyle w:val="TOC1"/>
        <w:tabs>
          <w:tab w:val="right" w:leader="dot" w:pos="8306"/>
        </w:tabs>
      </w:pPr>
      <w:hyperlink w:anchor="_Toc14400" w:history="1">
        <w:r>
          <w:rPr>
            <w:rFonts w:ascii="仿宋" w:eastAsia="仿宋" w:hAnsi="仿宋" w:cs="仿宋" w:hint="eastAsia"/>
            <w:lang w:eastAsia="zh-CN"/>
          </w:rPr>
          <w:t>一、中空纤维反渗透装置项目可持续发展</w:t>
        </w:r>
        <w:r>
          <w:tab/>
        </w:r>
        <w:r>
          <w:fldChar w:fldCharType="begin"/>
        </w:r>
        <w:r>
          <w:instrText xml:space="preserve"> PAGEREF _Toc14400 \h </w:instrText>
        </w:r>
        <w:r>
          <w:fldChar w:fldCharType="separate"/>
        </w:r>
        <w:r>
          <w:t>3</w:t>
        </w:r>
        <w:r>
          <w:fldChar w:fldCharType="end"/>
        </w:r>
      </w:hyperlink>
    </w:p>
    <w:p>
      <w:pPr>
        <w:pStyle w:val="TOC2"/>
        <w:tabs>
          <w:tab w:val="right" w:leader="dot" w:pos="8306"/>
        </w:tabs>
      </w:pPr>
      <w:hyperlink w:anchor="_Toc24251" w:history="1">
        <w:r>
          <w:rPr>
            <w:rFonts w:ascii="仿宋" w:eastAsia="仿宋" w:hAnsi="仿宋" w:cs="仿宋" w:hint="eastAsia"/>
            <w:lang w:eastAsia="zh-CN"/>
          </w:rPr>
          <w:t>(一)、可持续战略与实践</w:t>
        </w:r>
        <w:r>
          <w:tab/>
        </w:r>
        <w:r>
          <w:fldChar w:fldCharType="begin"/>
        </w:r>
        <w:r>
          <w:instrText xml:space="preserve"> PAGEREF _Toc24251 \h </w:instrText>
        </w:r>
        <w:r>
          <w:fldChar w:fldCharType="separate"/>
        </w:r>
        <w:r>
          <w:t>3</w:t>
        </w:r>
        <w:r>
          <w:fldChar w:fldCharType="end"/>
        </w:r>
      </w:hyperlink>
    </w:p>
    <w:p>
      <w:pPr>
        <w:pStyle w:val="TOC2"/>
        <w:tabs>
          <w:tab w:val="right" w:leader="dot" w:pos="8306"/>
        </w:tabs>
      </w:pPr>
      <w:hyperlink w:anchor="_Toc3450" w:history="1">
        <w:r>
          <w:rPr>
            <w:rFonts w:ascii="仿宋" w:eastAsia="仿宋" w:hAnsi="仿宋" w:cs="仿宋" w:hint="eastAsia"/>
            <w:lang w:eastAsia="zh-CN"/>
          </w:rPr>
          <w:t>(二)、环保与社会责任</w:t>
        </w:r>
        <w:r>
          <w:tab/>
        </w:r>
        <w:r>
          <w:fldChar w:fldCharType="begin"/>
        </w:r>
        <w:r>
          <w:instrText xml:space="preserve"> PAGEREF _Toc3450 \h </w:instrText>
        </w:r>
        <w:r>
          <w:fldChar w:fldCharType="separate"/>
        </w:r>
        <w:r>
          <w:t>4</w:t>
        </w:r>
        <w:r>
          <w:fldChar w:fldCharType="end"/>
        </w:r>
      </w:hyperlink>
    </w:p>
    <w:p>
      <w:pPr>
        <w:pStyle w:val="TOC1"/>
        <w:tabs>
          <w:tab w:val="right" w:leader="dot" w:pos="8306"/>
        </w:tabs>
      </w:pPr>
      <w:hyperlink w:anchor="_Toc16537" w:history="1">
        <w:r>
          <w:rPr>
            <w:rFonts w:ascii="仿宋" w:eastAsia="仿宋" w:hAnsi="仿宋" w:cs="仿宋" w:hint="eastAsia"/>
            <w:lang w:eastAsia="zh-CN"/>
          </w:rPr>
          <w:t>二、中空纤维反渗透装置项目文档管理</w:t>
        </w:r>
        <w:r>
          <w:tab/>
        </w:r>
        <w:r>
          <w:fldChar w:fldCharType="begin"/>
        </w:r>
        <w:r>
          <w:instrText xml:space="preserve"> PAGEREF _Toc16537 \h </w:instrText>
        </w:r>
        <w:r>
          <w:fldChar w:fldCharType="separate"/>
        </w:r>
        <w:r>
          <w:t>5</w:t>
        </w:r>
        <w:r>
          <w:fldChar w:fldCharType="end"/>
        </w:r>
      </w:hyperlink>
    </w:p>
    <w:p>
      <w:pPr>
        <w:pStyle w:val="TOC2"/>
        <w:tabs>
          <w:tab w:val="right" w:leader="dot" w:pos="8306"/>
        </w:tabs>
      </w:pPr>
      <w:hyperlink w:anchor="_Toc14164" w:history="1">
        <w:r>
          <w:rPr>
            <w:rFonts w:ascii="仿宋" w:eastAsia="仿宋" w:hAnsi="仿宋" w:cs="仿宋" w:hint="eastAsia"/>
            <w:lang w:eastAsia="zh-CN"/>
          </w:rPr>
          <w:t>(一)、文档编制与审查</w:t>
        </w:r>
        <w:r>
          <w:tab/>
        </w:r>
        <w:r>
          <w:fldChar w:fldCharType="begin"/>
        </w:r>
        <w:r>
          <w:instrText xml:space="preserve"> PAGEREF _Toc14164 \h </w:instrText>
        </w:r>
        <w:r>
          <w:fldChar w:fldCharType="separate"/>
        </w:r>
        <w:r>
          <w:t>5</w:t>
        </w:r>
        <w:r>
          <w:fldChar w:fldCharType="end"/>
        </w:r>
      </w:hyperlink>
    </w:p>
    <w:p>
      <w:pPr>
        <w:pStyle w:val="TOC2"/>
        <w:tabs>
          <w:tab w:val="right" w:leader="dot" w:pos="8306"/>
        </w:tabs>
      </w:pPr>
      <w:hyperlink w:anchor="_Toc30799" w:history="1">
        <w:r>
          <w:rPr>
            <w:rFonts w:ascii="仿宋" w:eastAsia="仿宋" w:hAnsi="仿宋" w:cs="仿宋" w:hint="eastAsia"/>
            <w:lang w:eastAsia="zh-CN"/>
          </w:rPr>
          <w:t>(二)、文档发布与分发</w:t>
        </w:r>
        <w:r>
          <w:tab/>
        </w:r>
        <w:r>
          <w:fldChar w:fldCharType="begin"/>
        </w:r>
        <w:r>
          <w:instrText xml:space="preserve"> PAGEREF _Toc30799 \h </w:instrText>
        </w:r>
        <w:r>
          <w:fldChar w:fldCharType="separate"/>
        </w:r>
        <w:r>
          <w:t>6</w:t>
        </w:r>
        <w:r>
          <w:fldChar w:fldCharType="end"/>
        </w:r>
      </w:hyperlink>
    </w:p>
    <w:p>
      <w:pPr>
        <w:pStyle w:val="TOC2"/>
        <w:tabs>
          <w:tab w:val="right" w:leader="dot" w:pos="8306"/>
        </w:tabs>
      </w:pPr>
      <w:hyperlink w:anchor="_Toc1418" w:history="1">
        <w:r>
          <w:rPr>
            <w:rFonts w:ascii="仿宋" w:eastAsia="仿宋" w:hAnsi="仿宋" w:cs="仿宋" w:hint="eastAsia"/>
            <w:lang w:eastAsia="zh-CN"/>
          </w:rPr>
          <w:t>(三)、文档存档与归档</w:t>
        </w:r>
        <w:r>
          <w:tab/>
        </w:r>
        <w:r>
          <w:fldChar w:fldCharType="begin"/>
        </w:r>
        <w:r>
          <w:instrText xml:space="preserve"> PAGEREF _Toc1418 \h </w:instrText>
        </w:r>
        <w:r>
          <w:fldChar w:fldCharType="separate"/>
        </w:r>
        <w:r>
          <w:t>7</w:t>
        </w:r>
        <w:r>
          <w:fldChar w:fldCharType="end"/>
        </w:r>
      </w:hyperlink>
    </w:p>
    <w:p>
      <w:pPr>
        <w:pStyle w:val="TOC1"/>
        <w:tabs>
          <w:tab w:val="right" w:leader="dot" w:pos="8306"/>
        </w:tabs>
      </w:pPr>
      <w:hyperlink w:anchor="_Toc28230" w:history="1">
        <w:r>
          <w:rPr>
            <w:rFonts w:ascii="仿宋" w:eastAsia="仿宋" w:hAnsi="仿宋" w:cs="仿宋" w:hint="eastAsia"/>
            <w:lang w:eastAsia="zh-CN"/>
          </w:rPr>
          <w:t>三、中空纤维反渗透装置项目土建工程</w:t>
        </w:r>
        <w:r>
          <w:tab/>
        </w:r>
        <w:r>
          <w:fldChar w:fldCharType="begin"/>
        </w:r>
        <w:r>
          <w:instrText xml:space="preserve"> PAGEREF _Toc28230 \h </w:instrText>
        </w:r>
        <w:r>
          <w:fldChar w:fldCharType="separate"/>
        </w:r>
        <w:r>
          <w:t>8</w:t>
        </w:r>
        <w:r>
          <w:fldChar w:fldCharType="end"/>
        </w:r>
      </w:hyperlink>
    </w:p>
    <w:p>
      <w:pPr>
        <w:pStyle w:val="TOC2"/>
        <w:tabs>
          <w:tab w:val="right" w:leader="dot" w:pos="8306"/>
        </w:tabs>
      </w:pPr>
      <w:hyperlink w:anchor="_Toc16378" w:history="1">
        <w:r>
          <w:rPr>
            <w:rFonts w:ascii="仿宋" w:eastAsia="仿宋" w:hAnsi="仿宋" w:cs="仿宋" w:hint="eastAsia"/>
            <w:lang w:eastAsia="zh-CN"/>
          </w:rPr>
          <w:t>(一)、建筑工程设计原则</w:t>
        </w:r>
        <w:r>
          <w:tab/>
        </w:r>
        <w:r>
          <w:fldChar w:fldCharType="begin"/>
        </w:r>
        <w:r>
          <w:instrText xml:space="preserve"> PAGEREF _Toc16378 \h </w:instrText>
        </w:r>
        <w:r>
          <w:fldChar w:fldCharType="separate"/>
        </w:r>
        <w:r>
          <w:t>8</w:t>
        </w:r>
        <w:r>
          <w:fldChar w:fldCharType="end"/>
        </w:r>
      </w:hyperlink>
    </w:p>
    <w:p>
      <w:pPr>
        <w:pStyle w:val="TOC2"/>
        <w:tabs>
          <w:tab w:val="right" w:leader="dot" w:pos="8306"/>
        </w:tabs>
      </w:pPr>
      <w:hyperlink w:anchor="_Toc12183" w:history="1">
        <w:r>
          <w:rPr>
            <w:rFonts w:ascii="仿宋" w:eastAsia="仿宋" w:hAnsi="仿宋" w:cs="仿宋" w:hint="eastAsia"/>
            <w:lang w:eastAsia="zh-CN"/>
          </w:rPr>
          <w:t>(二)、土建工程设计年限及安全等级</w:t>
        </w:r>
        <w:r>
          <w:tab/>
        </w:r>
        <w:r>
          <w:fldChar w:fldCharType="begin"/>
        </w:r>
        <w:r>
          <w:instrText xml:space="preserve"> PAGEREF _Toc12183 \h </w:instrText>
        </w:r>
        <w:r>
          <w:fldChar w:fldCharType="separate"/>
        </w:r>
        <w:r>
          <w:t>9</w:t>
        </w:r>
        <w:r>
          <w:fldChar w:fldCharType="end"/>
        </w:r>
      </w:hyperlink>
    </w:p>
    <w:p>
      <w:pPr>
        <w:pStyle w:val="TOC2"/>
        <w:tabs>
          <w:tab w:val="right" w:leader="dot" w:pos="8306"/>
        </w:tabs>
      </w:pPr>
      <w:hyperlink w:anchor="_Toc22849" w:history="1">
        <w:r>
          <w:rPr>
            <w:rFonts w:ascii="仿宋" w:eastAsia="仿宋" w:hAnsi="仿宋" w:cs="仿宋" w:hint="eastAsia"/>
            <w:lang w:eastAsia="zh-CN"/>
          </w:rPr>
          <w:t>(三)、建筑工程设计总体要求</w:t>
        </w:r>
        <w:r>
          <w:tab/>
        </w:r>
        <w:r>
          <w:fldChar w:fldCharType="begin"/>
        </w:r>
        <w:r>
          <w:instrText xml:space="preserve"> PAGEREF _Toc22849 \h </w:instrText>
        </w:r>
        <w:r>
          <w:fldChar w:fldCharType="separate"/>
        </w:r>
        <w:r>
          <w:t>11</w:t>
        </w:r>
        <w:r>
          <w:fldChar w:fldCharType="end"/>
        </w:r>
      </w:hyperlink>
    </w:p>
    <w:p>
      <w:pPr>
        <w:pStyle w:val="TOC2"/>
        <w:tabs>
          <w:tab w:val="right" w:leader="dot" w:pos="8306"/>
        </w:tabs>
      </w:pPr>
      <w:hyperlink w:anchor="_Toc16045" w:history="1">
        <w:r>
          <w:rPr>
            <w:rFonts w:ascii="仿宋" w:eastAsia="仿宋" w:hAnsi="仿宋" w:cs="仿宋" w:hint="eastAsia"/>
            <w:lang w:eastAsia="zh-CN"/>
          </w:rPr>
          <w:t>(四)、土建工程建设指标</w:t>
        </w:r>
        <w:r>
          <w:tab/>
        </w:r>
        <w:r>
          <w:fldChar w:fldCharType="begin"/>
        </w:r>
        <w:r>
          <w:instrText xml:space="preserve"> PAGEREF _Toc16045 \h </w:instrText>
        </w:r>
        <w:r>
          <w:fldChar w:fldCharType="separate"/>
        </w:r>
        <w:r>
          <w:t>11</w:t>
        </w:r>
        <w:r>
          <w:fldChar w:fldCharType="end"/>
        </w:r>
      </w:hyperlink>
    </w:p>
    <w:p>
      <w:pPr>
        <w:pStyle w:val="TOC1"/>
        <w:tabs>
          <w:tab w:val="right" w:leader="dot" w:pos="8306"/>
        </w:tabs>
      </w:pPr>
      <w:hyperlink w:anchor="_Toc17247" w:history="1">
        <w:r>
          <w:rPr>
            <w:rFonts w:ascii="仿宋" w:eastAsia="仿宋" w:hAnsi="仿宋" w:cs="仿宋" w:hint="eastAsia"/>
            <w:lang w:eastAsia="zh-CN"/>
          </w:rPr>
          <w:t>四、工艺说明</w:t>
        </w:r>
        <w:r>
          <w:tab/>
        </w:r>
        <w:r>
          <w:fldChar w:fldCharType="begin"/>
        </w:r>
        <w:r>
          <w:instrText xml:space="preserve"> PAGEREF _Toc17247 \h </w:instrText>
        </w:r>
        <w:r>
          <w:fldChar w:fldCharType="separate"/>
        </w:r>
        <w:r>
          <w:t>12</w:t>
        </w:r>
        <w:r>
          <w:fldChar w:fldCharType="end"/>
        </w:r>
      </w:hyperlink>
    </w:p>
    <w:p>
      <w:pPr>
        <w:pStyle w:val="TOC2"/>
        <w:tabs>
          <w:tab w:val="right" w:leader="dot" w:pos="8306"/>
        </w:tabs>
      </w:pPr>
      <w:hyperlink w:anchor="_Toc16858" w:history="1">
        <w:r>
          <w:rPr>
            <w:rFonts w:ascii="仿宋" w:eastAsia="仿宋" w:hAnsi="仿宋" w:cs="仿宋" w:hint="eastAsia"/>
            <w:lang w:eastAsia="zh-CN"/>
          </w:rPr>
          <w:t>(一)、技术管理特点</w:t>
        </w:r>
        <w:r>
          <w:tab/>
        </w:r>
        <w:r>
          <w:fldChar w:fldCharType="begin"/>
        </w:r>
        <w:r>
          <w:instrText xml:space="preserve"> PAGEREF _Toc16858 \h </w:instrText>
        </w:r>
        <w:r>
          <w:fldChar w:fldCharType="separate"/>
        </w:r>
        <w:r>
          <w:t>12</w:t>
        </w:r>
        <w:r>
          <w:fldChar w:fldCharType="end"/>
        </w:r>
      </w:hyperlink>
    </w:p>
    <w:p>
      <w:pPr>
        <w:pStyle w:val="TOC2"/>
        <w:tabs>
          <w:tab w:val="right" w:leader="dot" w:pos="8306"/>
        </w:tabs>
      </w:pPr>
      <w:hyperlink w:anchor="_Toc24158" w:history="1">
        <w:r>
          <w:rPr>
            <w:rFonts w:ascii="仿宋" w:eastAsia="仿宋" w:hAnsi="仿宋" w:cs="仿宋" w:hint="eastAsia"/>
            <w:lang w:eastAsia="zh-CN"/>
          </w:rPr>
          <w:t>(二)、中空纤维反渗透装置项目工艺技术设计方案</w:t>
        </w:r>
        <w:r>
          <w:tab/>
        </w:r>
        <w:r>
          <w:fldChar w:fldCharType="begin"/>
        </w:r>
        <w:r>
          <w:instrText xml:space="preserve"> PAGEREF _Toc24158 \h </w:instrText>
        </w:r>
        <w:r>
          <w:fldChar w:fldCharType="separate"/>
        </w:r>
        <w:r>
          <w:t>13</w:t>
        </w:r>
        <w:r>
          <w:fldChar w:fldCharType="end"/>
        </w:r>
      </w:hyperlink>
    </w:p>
    <w:p>
      <w:pPr>
        <w:pStyle w:val="TOC2"/>
        <w:tabs>
          <w:tab w:val="right" w:leader="dot" w:pos="8306"/>
        </w:tabs>
      </w:pPr>
      <w:hyperlink w:anchor="_Toc18404" w:history="1">
        <w:r>
          <w:rPr>
            <w:rFonts w:ascii="仿宋" w:eastAsia="仿宋" w:hAnsi="仿宋" w:cs="仿宋" w:hint="eastAsia"/>
            <w:lang w:eastAsia="zh-CN"/>
          </w:rPr>
          <w:t>(三)、设备选型方案</w:t>
        </w:r>
        <w:r>
          <w:tab/>
        </w:r>
        <w:r>
          <w:fldChar w:fldCharType="begin"/>
        </w:r>
        <w:r>
          <w:instrText xml:space="preserve"> PAGEREF _Toc18404 \h </w:instrText>
        </w:r>
        <w:r>
          <w:fldChar w:fldCharType="separate"/>
        </w:r>
        <w:r>
          <w:t>14</w:t>
        </w:r>
        <w:r>
          <w:fldChar w:fldCharType="end"/>
        </w:r>
      </w:hyperlink>
    </w:p>
    <w:p>
      <w:pPr>
        <w:pStyle w:val="TOC1"/>
        <w:tabs>
          <w:tab w:val="right" w:leader="dot" w:pos="8306"/>
        </w:tabs>
      </w:pPr>
      <w:hyperlink w:anchor="_Toc31054" w:history="1">
        <w:r>
          <w:rPr>
            <w:rFonts w:ascii="仿宋" w:eastAsia="仿宋" w:hAnsi="仿宋" w:cs="仿宋" w:hint="eastAsia"/>
            <w:lang w:eastAsia="zh-CN"/>
          </w:rPr>
          <w:t>五、中空纤维反渗透装置项目建设背景及必要性分析</w:t>
        </w:r>
        <w:r>
          <w:tab/>
        </w:r>
        <w:r>
          <w:fldChar w:fldCharType="begin"/>
        </w:r>
        <w:r>
          <w:instrText xml:space="preserve"> PAGEREF _Toc31054 \h </w:instrText>
        </w:r>
        <w:r>
          <w:fldChar w:fldCharType="separate"/>
        </w:r>
        <w:r>
          <w:t>16</w:t>
        </w:r>
        <w:r>
          <w:fldChar w:fldCharType="end"/>
        </w:r>
      </w:hyperlink>
    </w:p>
    <w:p>
      <w:pPr>
        <w:pStyle w:val="TOC2"/>
        <w:tabs>
          <w:tab w:val="right" w:leader="dot" w:pos="8306"/>
        </w:tabs>
      </w:pPr>
      <w:hyperlink w:anchor="_Toc22922" w:history="1">
        <w:r>
          <w:rPr>
            <w:rFonts w:ascii="仿宋" w:eastAsia="仿宋" w:hAnsi="仿宋" w:cs="仿宋" w:hint="eastAsia"/>
            <w:lang w:eastAsia="zh-CN"/>
          </w:rPr>
          <w:t>(一)、中空纤维反渗透装置项目背景分析</w:t>
        </w:r>
        <w:r>
          <w:tab/>
        </w:r>
        <w:r>
          <w:fldChar w:fldCharType="begin"/>
        </w:r>
        <w:r>
          <w:instrText xml:space="preserve"> PAGEREF _Toc22922 \h </w:instrText>
        </w:r>
        <w:r>
          <w:fldChar w:fldCharType="separate"/>
        </w:r>
        <w:r>
          <w:t>16</w:t>
        </w:r>
        <w:r>
          <w:fldChar w:fldCharType="end"/>
        </w:r>
      </w:hyperlink>
    </w:p>
    <w:p>
      <w:pPr>
        <w:pStyle w:val="TOC2"/>
        <w:tabs>
          <w:tab w:val="right" w:leader="dot" w:pos="8306"/>
        </w:tabs>
      </w:pPr>
      <w:hyperlink w:anchor="_Toc24604" w:history="1">
        <w:r>
          <w:rPr>
            <w:rFonts w:ascii="仿宋" w:eastAsia="仿宋" w:hAnsi="仿宋" w:cs="仿宋" w:hint="eastAsia"/>
            <w:lang w:eastAsia="zh-CN"/>
          </w:rPr>
          <w:t>(二)、中空纤维反渗透装置项目建设必要性分析</w:t>
        </w:r>
        <w:r>
          <w:tab/>
        </w:r>
        <w:r>
          <w:fldChar w:fldCharType="begin"/>
        </w:r>
        <w:r>
          <w:instrText xml:space="preserve"> PAGEREF _Toc24604 \h </w:instrText>
        </w:r>
        <w:r>
          <w:fldChar w:fldCharType="separate"/>
        </w:r>
        <w:r>
          <w:t>17</w:t>
        </w:r>
        <w:r>
          <w:fldChar w:fldCharType="end"/>
        </w:r>
      </w:hyperlink>
    </w:p>
    <w:p>
      <w:pPr>
        <w:pStyle w:val="TOC1"/>
        <w:tabs>
          <w:tab w:val="right" w:leader="dot" w:pos="8306"/>
        </w:tabs>
      </w:pPr>
      <w:hyperlink w:anchor="_Toc2186" w:history="1">
        <w:r>
          <w:rPr>
            <w:rFonts w:ascii="仿宋" w:eastAsia="仿宋" w:hAnsi="仿宋" w:cs="仿宋" w:hint="eastAsia"/>
            <w:lang w:eastAsia="zh-CN"/>
          </w:rPr>
          <w:t>六、中空纤维反渗透装置项目绩效评估</w:t>
        </w:r>
        <w:r>
          <w:tab/>
        </w:r>
        <w:r>
          <w:fldChar w:fldCharType="begin"/>
        </w:r>
        <w:r>
          <w:instrText xml:space="preserve"> PAGEREF _Toc2186 \h </w:instrText>
        </w:r>
        <w:r>
          <w:fldChar w:fldCharType="separate"/>
        </w:r>
        <w:r>
          <w:t>19</w:t>
        </w:r>
        <w:r>
          <w:fldChar w:fldCharType="end"/>
        </w:r>
      </w:hyperlink>
    </w:p>
    <w:p>
      <w:pPr>
        <w:pStyle w:val="TOC2"/>
        <w:tabs>
          <w:tab w:val="right" w:leader="dot" w:pos="8306"/>
        </w:tabs>
      </w:pPr>
      <w:hyperlink w:anchor="_Toc1282" w:history="1">
        <w:r>
          <w:rPr>
            <w:rFonts w:ascii="仿宋" w:eastAsia="仿宋" w:hAnsi="仿宋" w:cs="仿宋" w:hint="eastAsia"/>
            <w:lang w:eastAsia="zh-CN"/>
          </w:rPr>
          <w:t>(一)、绩效评估指标</w:t>
        </w:r>
        <w:r>
          <w:tab/>
        </w:r>
        <w:r>
          <w:fldChar w:fldCharType="begin"/>
        </w:r>
        <w:r>
          <w:instrText xml:space="preserve"> PAGEREF _Toc1282 \h </w:instrText>
        </w:r>
        <w:r>
          <w:fldChar w:fldCharType="separate"/>
        </w:r>
        <w:r>
          <w:t>19</w:t>
        </w:r>
        <w:r>
          <w:fldChar w:fldCharType="end"/>
        </w:r>
      </w:hyperlink>
    </w:p>
    <w:p>
      <w:pPr>
        <w:pStyle w:val="TOC2"/>
        <w:tabs>
          <w:tab w:val="right" w:leader="dot" w:pos="8306"/>
        </w:tabs>
      </w:pPr>
      <w:hyperlink w:anchor="_Toc28613" w:history="1">
        <w:r>
          <w:rPr>
            <w:rFonts w:ascii="仿宋" w:eastAsia="仿宋" w:hAnsi="仿宋" w:cs="仿宋" w:hint="eastAsia"/>
            <w:lang w:eastAsia="zh-CN"/>
          </w:rPr>
          <w:t>(二)、绩效评估方法</w:t>
        </w:r>
        <w:r>
          <w:tab/>
        </w:r>
        <w:r>
          <w:fldChar w:fldCharType="begin"/>
        </w:r>
        <w:r>
          <w:instrText xml:space="preserve"> PAGEREF _Toc28613 \h </w:instrText>
        </w:r>
        <w:r>
          <w:fldChar w:fldCharType="separate"/>
        </w:r>
        <w:r>
          <w:t>20</w:t>
        </w:r>
        <w:r>
          <w:fldChar w:fldCharType="end"/>
        </w:r>
      </w:hyperlink>
    </w:p>
    <w:p>
      <w:pPr>
        <w:pStyle w:val="TOC2"/>
        <w:tabs>
          <w:tab w:val="right" w:leader="dot" w:pos="8306"/>
        </w:tabs>
      </w:pPr>
      <w:hyperlink w:anchor="_Toc2729" w:history="1">
        <w:r>
          <w:rPr>
            <w:rFonts w:ascii="仿宋" w:eastAsia="仿宋" w:hAnsi="仿宋" w:cs="仿宋" w:hint="eastAsia"/>
            <w:lang w:eastAsia="zh-CN"/>
          </w:rPr>
          <w:t>(三)、绩效评估周期</w:t>
        </w:r>
        <w:r>
          <w:tab/>
        </w:r>
        <w:r>
          <w:fldChar w:fldCharType="begin"/>
        </w:r>
        <w:r>
          <w:instrText xml:space="preserve"> PAGEREF _Toc2729 \h </w:instrText>
        </w:r>
        <w:r>
          <w:fldChar w:fldCharType="separate"/>
        </w:r>
        <w:r>
          <w:t>21</w:t>
        </w:r>
        <w:r>
          <w:fldChar w:fldCharType="end"/>
        </w:r>
      </w:hyperlink>
    </w:p>
    <w:p>
      <w:pPr>
        <w:pStyle w:val="TOC1"/>
        <w:tabs>
          <w:tab w:val="right" w:leader="dot" w:pos="8306"/>
        </w:tabs>
      </w:pPr>
      <w:hyperlink w:anchor="_Toc30051" w:history="1">
        <w:r>
          <w:rPr>
            <w:rFonts w:ascii="仿宋" w:eastAsia="仿宋" w:hAnsi="仿宋" w:cs="仿宋" w:hint="eastAsia"/>
            <w:lang w:eastAsia="zh-CN"/>
          </w:rPr>
          <w:t>七、中空纤维反渗透装置项目投资规划</w:t>
        </w:r>
        <w:r>
          <w:tab/>
        </w:r>
        <w:r>
          <w:fldChar w:fldCharType="begin"/>
        </w:r>
        <w:r>
          <w:instrText xml:space="preserve"> PAGEREF _Toc30051 \h </w:instrText>
        </w:r>
        <w:r>
          <w:fldChar w:fldCharType="separate"/>
        </w:r>
        <w:r>
          <w:t>22</w:t>
        </w:r>
        <w:r>
          <w:fldChar w:fldCharType="end"/>
        </w:r>
      </w:hyperlink>
    </w:p>
    <w:p>
      <w:pPr>
        <w:pStyle w:val="TOC2"/>
        <w:tabs>
          <w:tab w:val="right" w:leader="dot" w:pos="8306"/>
        </w:tabs>
      </w:pPr>
      <w:hyperlink w:anchor="_Toc23608" w:history="1">
        <w:r>
          <w:rPr>
            <w:rFonts w:ascii="仿宋" w:eastAsia="仿宋" w:hAnsi="仿宋" w:cs="仿宋" w:hint="eastAsia"/>
            <w:lang w:eastAsia="zh-CN"/>
          </w:rPr>
          <w:t>(一)、中空纤维反渗透装置项目总投资估算</w:t>
        </w:r>
        <w:r>
          <w:tab/>
        </w:r>
        <w:r>
          <w:fldChar w:fldCharType="begin"/>
        </w:r>
        <w:r>
          <w:instrText xml:space="preserve"> PAGEREF _Toc23608 \h </w:instrText>
        </w:r>
        <w:r>
          <w:fldChar w:fldCharType="separate"/>
        </w:r>
        <w:r>
          <w:t>22</w:t>
        </w:r>
        <w:r>
          <w:fldChar w:fldCharType="end"/>
        </w:r>
      </w:hyperlink>
    </w:p>
    <w:p>
      <w:pPr>
        <w:pStyle w:val="TOC2"/>
        <w:tabs>
          <w:tab w:val="right" w:leader="dot" w:pos="8306"/>
        </w:tabs>
      </w:pPr>
      <w:hyperlink w:anchor="_Toc26401" w:history="1">
        <w:r>
          <w:rPr>
            <w:rFonts w:ascii="仿宋" w:eastAsia="仿宋" w:hAnsi="仿宋" w:cs="仿宋" w:hint="eastAsia"/>
            <w:lang w:eastAsia="zh-CN"/>
          </w:rPr>
          <w:t>(二)、资金筹措</w:t>
        </w:r>
        <w:r>
          <w:tab/>
        </w:r>
        <w:r>
          <w:fldChar w:fldCharType="begin"/>
        </w:r>
        <w:r>
          <w:instrText xml:space="preserve"> PAGEREF _Toc26401 \h </w:instrText>
        </w:r>
        <w:r>
          <w:fldChar w:fldCharType="separate"/>
        </w:r>
        <w:r>
          <w:t>24</w:t>
        </w:r>
        <w:r>
          <w:fldChar w:fldCharType="end"/>
        </w:r>
      </w:hyperlink>
    </w:p>
    <w:p>
      <w:pPr>
        <w:pStyle w:val="TOC1"/>
        <w:tabs>
          <w:tab w:val="right" w:leader="dot" w:pos="8306"/>
        </w:tabs>
      </w:pPr>
      <w:hyperlink w:anchor="_Toc10969" w:history="1">
        <w:r>
          <w:rPr>
            <w:rFonts w:ascii="仿宋" w:eastAsia="仿宋" w:hAnsi="仿宋" w:cs="仿宋" w:hint="eastAsia"/>
            <w:lang w:eastAsia="zh-CN"/>
          </w:rPr>
          <w:t>八、中空纤维反渗透装置项目风险管理</w:t>
        </w:r>
        <w:r>
          <w:tab/>
        </w:r>
        <w:r>
          <w:fldChar w:fldCharType="begin"/>
        </w:r>
        <w:r>
          <w:instrText xml:space="preserve"> PAGEREF _Toc10969 \h </w:instrText>
        </w:r>
        <w:r>
          <w:fldChar w:fldCharType="separate"/>
        </w:r>
        <w:r>
          <w:t>24</w:t>
        </w:r>
        <w:r>
          <w:fldChar w:fldCharType="end"/>
        </w:r>
      </w:hyperlink>
    </w:p>
    <w:p>
      <w:pPr>
        <w:pStyle w:val="TOC2"/>
        <w:tabs>
          <w:tab w:val="right" w:leader="dot" w:pos="8306"/>
        </w:tabs>
      </w:pPr>
      <w:hyperlink w:anchor="_Toc2626" w:history="1">
        <w:r>
          <w:rPr>
            <w:rFonts w:ascii="仿宋" w:eastAsia="仿宋" w:hAnsi="仿宋" w:cs="仿宋" w:hint="eastAsia"/>
            <w:lang w:eastAsia="zh-CN"/>
          </w:rPr>
          <w:t>(一)、风险识别与评估</w:t>
        </w:r>
        <w:r>
          <w:tab/>
        </w:r>
        <w:r>
          <w:fldChar w:fldCharType="begin"/>
        </w:r>
        <w:r>
          <w:instrText xml:space="preserve"> PAGEREF _Toc2626 \h </w:instrText>
        </w:r>
        <w:r>
          <w:fldChar w:fldCharType="separate"/>
        </w:r>
        <w:r>
          <w:t>24</w:t>
        </w:r>
        <w:r>
          <w:fldChar w:fldCharType="end"/>
        </w:r>
      </w:hyperlink>
    </w:p>
    <w:p>
      <w:pPr>
        <w:pStyle w:val="TOC2"/>
        <w:tabs>
          <w:tab w:val="right" w:leader="dot" w:pos="8306"/>
        </w:tabs>
      </w:pPr>
      <w:hyperlink w:anchor="_Toc9352" w:history="1">
        <w:r>
          <w:rPr>
            <w:rFonts w:ascii="仿宋" w:eastAsia="仿宋" w:hAnsi="仿宋" w:cs="仿宋" w:hint="eastAsia"/>
            <w:lang w:eastAsia="zh-CN"/>
          </w:rPr>
          <w:t>(二)、风险应对策略</w:t>
        </w:r>
        <w:r>
          <w:tab/>
        </w:r>
        <w:r>
          <w:fldChar w:fldCharType="begin"/>
        </w:r>
        <w:r>
          <w:instrText xml:space="preserve"> PAGEREF _Toc9352 \h </w:instrText>
        </w:r>
        <w:r>
          <w:fldChar w:fldCharType="separate"/>
        </w:r>
        <w:r>
          <w:t>25</w:t>
        </w:r>
        <w:r>
          <w:fldChar w:fldCharType="end"/>
        </w:r>
      </w:hyperlink>
    </w:p>
    <w:p>
      <w:pPr>
        <w:pStyle w:val="TOC2"/>
        <w:tabs>
          <w:tab w:val="right" w:leader="dot" w:pos="8306"/>
        </w:tabs>
      </w:pPr>
      <w:hyperlink w:anchor="_Toc17321" w:history="1">
        <w:r>
          <w:rPr>
            <w:rFonts w:ascii="仿宋" w:eastAsia="仿宋" w:hAnsi="仿宋" w:cs="仿宋" w:hint="eastAsia"/>
            <w:lang w:eastAsia="zh-CN"/>
          </w:rPr>
          <w:t>(三)、风险监控与控制</w:t>
        </w:r>
        <w:r>
          <w:tab/>
        </w:r>
        <w:r>
          <w:fldChar w:fldCharType="begin"/>
        </w:r>
        <w:r>
          <w:instrText xml:space="preserve"> PAGEREF _Toc17321 \h </w:instrText>
        </w:r>
        <w:r>
          <w:fldChar w:fldCharType="separate"/>
        </w:r>
        <w:r>
          <w:t>27</w:t>
        </w:r>
        <w:r>
          <w:fldChar w:fldCharType="end"/>
        </w:r>
      </w:hyperlink>
    </w:p>
    <w:p>
      <w:pPr>
        <w:pStyle w:val="TOC1"/>
        <w:tabs>
          <w:tab w:val="right" w:leader="dot" w:pos="8306"/>
        </w:tabs>
      </w:pPr>
      <w:hyperlink w:anchor="_Toc5660" w:history="1">
        <w:r>
          <w:rPr>
            <w:rFonts w:ascii="仿宋" w:eastAsia="仿宋" w:hAnsi="仿宋" w:cs="仿宋" w:hint="eastAsia"/>
            <w:lang w:eastAsia="zh-CN"/>
          </w:rPr>
          <w:t>九、中空纤维反渗透装置项目人力资源培养与发展</w:t>
        </w:r>
        <w:r>
          <w:tab/>
        </w:r>
        <w:r>
          <w:fldChar w:fldCharType="begin"/>
        </w:r>
        <w:r>
          <w:instrText xml:space="preserve"> PAGEREF _Toc5660 \h </w:instrText>
        </w:r>
        <w:r>
          <w:fldChar w:fldCharType="separate"/>
        </w:r>
        <w:r>
          <w:t>28</w:t>
        </w:r>
        <w:r>
          <w:fldChar w:fldCharType="end"/>
        </w:r>
      </w:hyperlink>
    </w:p>
    <w:p>
      <w:pPr>
        <w:pStyle w:val="TOC2"/>
        <w:tabs>
          <w:tab w:val="right" w:leader="dot" w:pos="8306"/>
        </w:tabs>
      </w:pPr>
      <w:hyperlink w:anchor="_Toc25132" w:history="1">
        <w:r>
          <w:rPr>
            <w:rFonts w:ascii="仿宋" w:eastAsia="仿宋" w:hAnsi="仿宋" w:cs="仿宋" w:hint="eastAsia"/>
            <w:lang w:eastAsia="zh-CN"/>
          </w:rPr>
          <w:t>(一)、人才需求与规划</w:t>
        </w:r>
        <w:r>
          <w:tab/>
        </w:r>
        <w:r>
          <w:fldChar w:fldCharType="begin"/>
        </w:r>
        <w:r>
          <w:instrText xml:space="preserve"> PAGEREF _Toc25132 \h </w:instrText>
        </w:r>
        <w:r>
          <w:fldChar w:fldCharType="separate"/>
        </w:r>
        <w:r>
          <w:t>28</w:t>
        </w:r>
        <w:r>
          <w:fldChar w:fldCharType="end"/>
        </w:r>
      </w:hyperlink>
    </w:p>
    <w:p>
      <w:pPr>
        <w:pStyle w:val="TOC2"/>
        <w:tabs>
          <w:tab w:val="right" w:leader="dot" w:pos="8306"/>
        </w:tabs>
      </w:pPr>
      <w:hyperlink w:anchor="_Toc31476" w:history="1">
        <w:r>
          <w:rPr>
            <w:rFonts w:ascii="仿宋" w:eastAsia="仿宋" w:hAnsi="仿宋" w:cs="仿宋" w:hint="eastAsia"/>
            <w:lang w:eastAsia="zh-CN"/>
          </w:rPr>
          <w:t>(二)、培训与发展计划</w:t>
        </w:r>
        <w:r>
          <w:tab/>
        </w:r>
        <w:r>
          <w:fldChar w:fldCharType="begin"/>
        </w:r>
        <w:r>
          <w:instrText xml:space="preserve"> PAGEREF _Toc31476 \h </w:instrText>
        </w:r>
        <w:r>
          <w:fldChar w:fldCharType="separate"/>
        </w:r>
        <w:r>
          <w:t>29</w:t>
        </w:r>
        <w:r>
          <w:fldChar w:fldCharType="end"/>
        </w:r>
      </w:hyperlink>
    </w:p>
    <w:p>
      <w:pPr>
        <w:pStyle w:val="TOC1"/>
        <w:tabs>
          <w:tab w:val="right" w:leader="dot" w:pos="8306"/>
        </w:tabs>
      </w:pPr>
      <w:hyperlink w:anchor="_Toc9251" w:history="1">
        <w:r>
          <w:rPr>
            <w:rFonts w:ascii="仿宋" w:eastAsia="仿宋" w:hAnsi="仿宋" w:cs="仿宋" w:hint="eastAsia"/>
            <w:lang w:eastAsia="zh-CN"/>
          </w:rPr>
          <w:t>十、中空纤维反渗透装置项目人力资源管理</w:t>
        </w:r>
        <w:r>
          <w:tab/>
        </w:r>
        <w:r>
          <w:fldChar w:fldCharType="begin"/>
        </w:r>
        <w:r>
          <w:instrText xml:space="preserve"> PAGEREF _Toc9251 \h </w:instrText>
        </w:r>
        <w:r>
          <w:fldChar w:fldCharType="separate"/>
        </w:r>
        <w:r>
          <w:t>29</w:t>
        </w:r>
        <w:r>
          <w:fldChar w:fldCharType="end"/>
        </w:r>
      </w:hyperlink>
    </w:p>
    <w:p>
      <w:pPr>
        <w:pStyle w:val="TOC2"/>
        <w:tabs>
          <w:tab w:val="right" w:leader="dot" w:pos="8306"/>
        </w:tabs>
      </w:pPr>
      <w:hyperlink w:anchor="_Toc20142" w:history="1">
        <w:r>
          <w:rPr>
            <w:rFonts w:ascii="仿宋" w:eastAsia="仿宋" w:hAnsi="仿宋" w:cs="仿宋" w:hint="eastAsia"/>
            <w:lang w:eastAsia="zh-CN"/>
          </w:rPr>
          <w:t>(一)、建立健全的预算管理制度</w:t>
        </w:r>
        <w:r>
          <w:tab/>
        </w:r>
        <w:r>
          <w:fldChar w:fldCharType="begin"/>
        </w:r>
        <w:r>
          <w:instrText xml:space="preserve"> PAGEREF _Toc20142 \h </w:instrText>
        </w:r>
        <w:r>
          <w:fldChar w:fldCharType="separate"/>
        </w:r>
        <w:r>
          <w:t>29</w:t>
        </w:r>
        <w:r>
          <w:fldChar w:fldCharType="end"/>
        </w:r>
      </w:hyperlink>
    </w:p>
    <w:p>
      <w:pPr>
        <w:pStyle w:val="TOC2"/>
        <w:tabs>
          <w:tab w:val="right" w:leader="dot" w:pos="8306"/>
        </w:tabs>
      </w:pPr>
      <w:hyperlink w:anchor="_Toc6842" w:history="1">
        <w:r>
          <w:rPr>
            <w:rFonts w:ascii="仿宋" w:eastAsia="仿宋" w:hAnsi="仿宋" w:cs="仿宋" w:hint="eastAsia"/>
            <w:lang w:eastAsia="zh-CN"/>
          </w:rPr>
          <w:t>(二)、加强资金流动监控</w:t>
        </w:r>
        <w:r>
          <w:tab/>
        </w:r>
        <w:r>
          <w:fldChar w:fldCharType="begin"/>
        </w:r>
        <w:r>
          <w:instrText xml:space="preserve"> PAGEREF _Toc6842 \h </w:instrText>
        </w:r>
        <w:r>
          <w:fldChar w:fldCharType="separate"/>
        </w:r>
        <w:r>
          <w:t>31</w:t>
        </w:r>
        <w:r>
          <w:fldChar w:fldCharType="end"/>
        </w:r>
      </w:hyperlink>
    </w:p>
    <w:p>
      <w:pPr>
        <w:pStyle w:val="TOC2"/>
        <w:tabs>
          <w:tab w:val="right" w:leader="dot" w:pos="8306"/>
        </w:tabs>
      </w:pPr>
      <w:hyperlink w:anchor="_Toc22978" w:history="1">
        <w:r>
          <w:rPr>
            <w:rFonts w:ascii="仿宋" w:eastAsia="仿宋" w:hAnsi="仿宋" w:cs="仿宋" w:hint="eastAsia"/>
            <w:lang w:eastAsia="zh-CN"/>
          </w:rPr>
          <w:t>(三)、制定完善的风险控制机制</w:t>
        </w:r>
        <w:r>
          <w:tab/>
        </w:r>
        <w:r>
          <w:fldChar w:fldCharType="begin"/>
        </w:r>
        <w:r>
          <w:instrText xml:space="preserve"> PAGEREF _Toc22978 \h </w:instrText>
        </w:r>
        <w:r>
          <w:fldChar w:fldCharType="separate"/>
        </w:r>
        <w:r>
          <w:t>33</w:t>
        </w:r>
        <w:r>
          <w:fldChar w:fldCharType="end"/>
        </w:r>
      </w:hyperlink>
    </w:p>
    <w:p>
      <w:pPr>
        <w:pStyle w:val="TOC2"/>
        <w:tabs>
          <w:tab w:val="right" w:leader="dot" w:pos="8306"/>
        </w:tabs>
      </w:pPr>
      <w:hyperlink w:anchor="_Toc24725" w:history="1">
        <w:r>
          <w:rPr>
            <w:rFonts w:ascii="仿宋" w:eastAsia="仿宋" w:hAnsi="仿宋" w:cs="仿宋" w:hint="eastAsia"/>
            <w:lang w:eastAsia="zh-CN"/>
          </w:rPr>
          <w:t>(四)、优化成本管理</w:t>
        </w:r>
        <w:r>
          <w:tab/>
        </w:r>
        <w:r>
          <w:fldChar w:fldCharType="begin"/>
        </w:r>
        <w:r>
          <w:instrText xml:space="preserve"> PAGEREF _Toc24725 \h </w:instrText>
        </w:r>
        <w:r>
          <w:fldChar w:fldCharType="separate"/>
        </w:r>
        <w:r>
          <w:t>34</w:t>
        </w:r>
        <w:r>
          <w:fldChar w:fldCharType="end"/>
        </w:r>
      </w:hyperlink>
    </w:p>
    <w:p>
      <w:pPr>
        <w:pStyle w:val="TOC1"/>
        <w:tabs>
          <w:tab w:val="right" w:leader="dot" w:pos="8306"/>
        </w:tabs>
      </w:pPr>
      <w:hyperlink w:anchor="_Toc14349" w:history="1">
        <w:r>
          <w:rPr>
            <w:rFonts w:ascii="仿宋" w:eastAsia="仿宋" w:hAnsi="仿宋" w:cs="仿宋" w:hint="eastAsia"/>
            <w:lang w:eastAsia="zh-CN"/>
          </w:rPr>
          <w:t>十一、中空纤维反渗透装置项目环境影响分析</w:t>
        </w:r>
        <w:r>
          <w:tab/>
        </w:r>
        <w:r>
          <w:fldChar w:fldCharType="begin"/>
        </w:r>
        <w:r>
          <w:instrText xml:space="preserve"> PAGEREF _Toc14349 \h </w:instrText>
        </w:r>
        <w:r>
          <w:fldChar w:fldCharType="separate"/>
        </w:r>
        <w:r>
          <w:t>35</w:t>
        </w:r>
        <w:r>
          <w:fldChar w:fldCharType="end"/>
        </w:r>
      </w:hyperlink>
    </w:p>
    <w:p>
      <w:pPr>
        <w:pStyle w:val="TOC2"/>
        <w:tabs>
          <w:tab w:val="right" w:leader="dot" w:pos="8306"/>
        </w:tabs>
      </w:pPr>
      <w:hyperlink w:anchor="_Toc1727" w:history="1">
        <w:r>
          <w:rPr>
            <w:rFonts w:ascii="仿宋" w:eastAsia="仿宋" w:hAnsi="仿宋" w:cs="仿宋" w:hint="eastAsia"/>
            <w:lang w:eastAsia="zh-CN"/>
          </w:rPr>
          <w:t>(一)、建设区域环境质量现状</w:t>
        </w:r>
        <w:r>
          <w:tab/>
        </w:r>
        <w:r>
          <w:fldChar w:fldCharType="begin"/>
        </w:r>
        <w:r>
          <w:instrText xml:space="preserve"> PAGEREF _Toc1727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1" w:history="1">
        <w:r>
          <w:rPr>
            <w:rFonts w:ascii="仿宋" w:eastAsia="仿宋" w:hAnsi="仿宋" w:cs="仿宋" w:hint="eastAsia"/>
            <w:lang w:eastAsia="zh-CN"/>
          </w:rPr>
          <w:t>(二)、建设期环境保护</w:t>
        </w:r>
        <w:r>
          <w:tab/>
        </w:r>
        <w:r>
          <w:fldChar w:fldCharType="begin"/>
        </w:r>
        <w:r>
          <w:instrText xml:space="preserve"> PAGEREF _Toc4231 \h </w:instrText>
        </w:r>
        <w:r>
          <w:fldChar w:fldCharType="separate"/>
        </w:r>
        <w:r>
          <w:t>37</w:t>
        </w:r>
        <w:r>
          <w:fldChar w:fldCharType="end"/>
        </w:r>
      </w:hyperlink>
    </w:p>
    <w:p>
      <w:pPr>
        <w:pStyle w:val="TOC2"/>
        <w:tabs>
          <w:tab w:val="right" w:leader="dot" w:pos="8306"/>
        </w:tabs>
      </w:pPr>
      <w:hyperlink w:anchor="_Toc29191" w:history="1">
        <w:r>
          <w:rPr>
            <w:rFonts w:ascii="仿宋" w:eastAsia="仿宋" w:hAnsi="仿宋" w:cs="仿宋" w:hint="eastAsia"/>
            <w:lang w:eastAsia="zh-CN"/>
          </w:rPr>
          <w:t>(三)、运营期环境保护</w:t>
        </w:r>
        <w:r>
          <w:tab/>
        </w:r>
        <w:r>
          <w:fldChar w:fldCharType="begin"/>
        </w:r>
        <w:r>
          <w:instrText xml:space="preserve"> PAGEREF _Toc29191 \h </w:instrText>
        </w:r>
        <w:r>
          <w:fldChar w:fldCharType="separate"/>
        </w:r>
        <w:r>
          <w:t>38</w:t>
        </w:r>
        <w:r>
          <w:fldChar w:fldCharType="end"/>
        </w:r>
      </w:hyperlink>
    </w:p>
    <w:p>
      <w:pPr>
        <w:pStyle w:val="TOC2"/>
        <w:tabs>
          <w:tab w:val="right" w:leader="dot" w:pos="8306"/>
        </w:tabs>
      </w:pPr>
      <w:hyperlink w:anchor="_Toc28592" w:history="1">
        <w:r>
          <w:rPr>
            <w:rFonts w:ascii="仿宋" w:eastAsia="仿宋" w:hAnsi="仿宋" w:cs="仿宋" w:hint="eastAsia"/>
            <w:lang w:eastAsia="zh-CN"/>
          </w:rPr>
          <w:t>(四)、中空纤维反渗透装置项目建设对区域经济的影响</w:t>
        </w:r>
        <w:r>
          <w:tab/>
        </w:r>
        <w:r>
          <w:fldChar w:fldCharType="begin"/>
        </w:r>
        <w:r>
          <w:instrText xml:space="preserve"> PAGEREF _Toc28592 \h </w:instrText>
        </w:r>
        <w:r>
          <w:fldChar w:fldCharType="separate"/>
        </w:r>
        <w:r>
          <w:t>40</w:t>
        </w:r>
        <w:r>
          <w:fldChar w:fldCharType="end"/>
        </w:r>
      </w:hyperlink>
    </w:p>
    <w:p>
      <w:pPr>
        <w:pStyle w:val="TOC2"/>
        <w:tabs>
          <w:tab w:val="right" w:leader="dot" w:pos="8306"/>
        </w:tabs>
      </w:pPr>
      <w:hyperlink w:anchor="_Toc29739" w:history="1">
        <w:r>
          <w:rPr>
            <w:rFonts w:ascii="仿宋" w:eastAsia="仿宋" w:hAnsi="仿宋" w:cs="仿宋" w:hint="eastAsia"/>
            <w:lang w:eastAsia="zh-CN"/>
          </w:rPr>
          <w:t>(五)、废弃物处理</w:t>
        </w:r>
        <w:r>
          <w:tab/>
        </w:r>
        <w:r>
          <w:fldChar w:fldCharType="begin"/>
        </w:r>
        <w:r>
          <w:instrText xml:space="preserve"> PAGEREF _Toc29739 \h </w:instrText>
        </w:r>
        <w:r>
          <w:fldChar w:fldCharType="separate"/>
        </w:r>
        <w:r>
          <w:t>42</w:t>
        </w:r>
        <w:r>
          <w:fldChar w:fldCharType="end"/>
        </w:r>
      </w:hyperlink>
    </w:p>
    <w:p>
      <w:pPr>
        <w:pStyle w:val="TOC2"/>
        <w:tabs>
          <w:tab w:val="right" w:leader="dot" w:pos="8306"/>
        </w:tabs>
      </w:pPr>
      <w:hyperlink w:anchor="_Toc645" w:history="1">
        <w:r>
          <w:rPr>
            <w:rFonts w:ascii="仿宋" w:eastAsia="仿宋" w:hAnsi="仿宋" w:cs="仿宋" w:hint="eastAsia"/>
            <w:lang w:eastAsia="zh-CN"/>
          </w:rPr>
          <w:t>(六)、特殊环境影响分析</w:t>
        </w:r>
        <w:r>
          <w:tab/>
        </w:r>
        <w:r>
          <w:fldChar w:fldCharType="begin"/>
        </w:r>
        <w:r>
          <w:instrText xml:space="preserve"> PAGEREF _Toc645 \h </w:instrText>
        </w:r>
        <w:r>
          <w:fldChar w:fldCharType="separate"/>
        </w:r>
        <w:r>
          <w:t>43</w:t>
        </w:r>
        <w:r>
          <w:fldChar w:fldCharType="end"/>
        </w:r>
      </w:hyperlink>
    </w:p>
    <w:p>
      <w:pPr>
        <w:pStyle w:val="TOC2"/>
        <w:tabs>
          <w:tab w:val="right" w:leader="dot" w:pos="8306"/>
        </w:tabs>
      </w:pPr>
      <w:hyperlink w:anchor="_Toc1929" w:history="1">
        <w:r>
          <w:rPr>
            <w:rFonts w:ascii="仿宋" w:eastAsia="仿宋" w:hAnsi="仿宋" w:cs="仿宋" w:hint="eastAsia"/>
            <w:lang w:eastAsia="zh-CN"/>
          </w:rPr>
          <w:t>(七)、清洁生产</w:t>
        </w:r>
        <w:r>
          <w:tab/>
        </w:r>
        <w:r>
          <w:fldChar w:fldCharType="begin"/>
        </w:r>
        <w:r>
          <w:instrText xml:space="preserve"> PAGEREF _Toc1929 \h </w:instrText>
        </w:r>
        <w:r>
          <w:fldChar w:fldCharType="separate"/>
        </w:r>
        <w:r>
          <w:t>44</w:t>
        </w:r>
        <w:r>
          <w:fldChar w:fldCharType="end"/>
        </w:r>
      </w:hyperlink>
    </w:p>
    <w:p>
      <w:pPr>
        <w:pStyle w:val="TOC2"/>
        <w:tabs>
          <w:tab w:val="right" w:leader="dot" w:pos="8306"/>
        </w:tabs>
      </w:pPr>
      <w:hyperlink w:anchor="_Toc7670" w:history="1">
        <w:r>
          <w:rPr>
            <w:rFonts w:ascii="仿宋" w:eastAsia="仿宋" w:hAnsi="仿宋" w:cs="仿宋" w:hint="eastAsia"/>
            <w:lang w:eastAsia="zh-CN"/>
          </w:rPr>
          <w:t>(八)、环境保护综合评价</w:t>
        </w:r>
        <w:r>
          <w:tab/>
        </w:r>
        <w:r>
          <w:fldChar w:fldCharType="begin"/>
        </w:r>
        <w:r>
          <w:instrText xml:space="preserve"> PAGEREF _Toc7670 \h </w:instrText>
        </w:r>
        <w:r>
          <w:fldChar w:fldCharType="separate"/>
        </w:r>
        <w:r>
          <w:t>45</w:t>
        </w:r>
        <w:r>
          <w:fldChar w:fldCharType="end"/>
        </w:r>
      </w:hyperlink>
    </w:p>
    <w:p>
      <w:pPr>
        <w:pStyle w:val="TOC1"/>
        <w:tabs>
          <w:tab w:val="right" w:leader="dot" w:pos="8306"/>
        </w:tabs>
      </w:pPr>
      <w:hyperlink w:anchor="_Toc2351" w:history="1">
        <w:r>
          <w:rPr>
            <w:rFonts w:ascii="仿宋" w:eastAsia="仿宋" w:hAnsi="仿宋" w:cs="仿宋" w:hint="eastAsia"/>
            <w:lang w:eastAsia="zh-CN"/>
          </w:rPr>
          <w:t>十二、中空纤维反渗透装置项目技术管理</w:t>
        </w:r>
        <w:r>
          <w:tab/>
        </w:r>
        <w:r>
          <w:fldChar w:fldCharType="begin"/>
        </w:r>
        <w:r>
          <w:instrText xml:space="preserve"> PAGEREF _Toc2351 \h </w:instrText>
        </w:r>
        <w:r>
          <w:fldChar w:fldCharType="separate"/>
        </w:r>
        <w:r>
          <w:t>47</w:t>
        </w:r>
        <w:r>
          <w:fldChar w:fldCharType="end"/>
        </w:r>
      </w:hyperlink>
    </w:p>
    <w:p>
      <w:pPr>
        <w:pStyle w:val="TOC2"/>
        <w:tabs>
          <w:tab w:val="right" w:leader="dot" w:pos="8306"/>
        </w:tabs>
      </w:pPr>
      <w:hyperlink w:anchor="_Toc7990" w:history="1">
        <w:r>
          <w:rPr>
            <w:rFonts w:ascii="仿宋" w:eastAsia="仿宋" w:hAnsi="仿宋" w:cs="仿宋" w:hint="eastAsia"/>
            <w:lang w:eastAsia="zh-CN"/>
          </w:rPr>
          <w:t>(一)、技术方案选用方向</w:t>
        </w:r>
        <w:r>
          <w:tab/>
        </w:r>
        <w:r>
          <w:fldChar w:fldCharType="begin"/>
        </w:r>
        <w:r>
          <w:instrText xml:space="preserve"> PAGEREF _Toc7990 \h </w:instrText>
        </w:r>
        <w:r>
          <w:fldChar w:fldCharType="separate"/>
        </w:r>
        <w:r>
          <w:t>47</w:t>
        </w:r>
        <w:r>
          <w:fldChar w:fldCharType="end"/>
        </w:r>
      </w:hyperlink>
    </w:p>
    <w:p>
      <w:pPr>
        <w:pStyle w:val="TOC2"/>
        <w:tabs>
          <w:tab w:val="right" w:leader="dot" w:pos="8306"/>
        </w:tabs>
      </w:pPr>
      <w:hyperlink w:anchor="_Toc27768" w:history="1">
        <w:r>
          <w:rPr>
            <w:rFonts w:ascii="仿宋" w:eastAsia="仿宋" w:hAnsi="仿宋" w:cs="仿宋" w:hint="eastAsia"/>
            <w:lang w:eastAsia="zh-CN"/>
          </w:rPr>
          <w:t>(二)、工艺技术方案选用原则</w:t>
        </w:r>
        <w:r>
          <w:tab/>
        </w:r>
        <w:r>
          <w:fldChar w:fldCharType="begin"/>
        </w:r>
        <w:r>
          <w:instrText xml:space="preserve"> PAGEREF _Toc27768 \h </w:instrText>
        </w:r>
        <w:r>
          <w:fldChar w:fldCharType="separate"/>
        </w:r>
        <w:r>
          <w:t>49</w:t>
        </w:r>
        <w:r>
          <w:fldChar w:fldCharType="end"/>
        </w:r>
      </w:hyperlink>
    </w:p>
    <w:p>
      <w:pPr>
        <w:pStyle w:val="TOC2"/>
        <w:tabs>
          <w:tab w:val="right" w:leader="dot" w:pos="8306"/>
        </w:tabs>
      </w:pPr>
      <w:hyperlink w:anchor="_Toc21341" w:history="1">
        <w:r>
          <w:rPr>
            <w:rFonts w:ascii="仿宋" w:eastAsia="仿宋" w:hAnsi="仿宋" w:cs="仿宋" w:hint="eastAsia"/>
            <w:lang w:eastAsia="zh-CN"/>
          </w:rPr>
          <w:t>(三)、工艺技术方案要求</w:t>
        </w:r>
        <w:r>
          <w:tab/>
        </w:r>
        <w:r>
          <w:fldChar w:fldCharType="begin"/>
        </w:r>
        <w:r>
          <w:instrText xml:space="preserve"> PAGEREF _Toc21341 \h </w:instrText>
        </w:r>
        <w:r>
          <w:fldChar w:fldCharType="separate"/>
        </w:r>
        <w:r>
          <w:t>51</w:t>
        </w:r>
        <w:r>
          <w:fldChar w:fldCharType="end"/>
        </w:r>
      </w:hyperlink>
    </w:p>
    <w:p>
      <w:pPr>
        <w:pStyle w:val="TOC1"/>
        <w:tabs>
          <w:tab w:val="right" w:leader="dot" w:pos="8306"/>
        </w:tabs>
      </w:pPr>
      <w:hyperlink w:anchor="_Toc31906" w:history="1">
        <w:r>
          <w:rPr>
            <w:rFonts w:ascii="仿宋" w:eastAsia="仿宋" w:hAnsi="仿宋" w:cs="仿宋" w:hint="eastAsia"/>
            <w:lang w:eastAsia="zh-CN"/>
          </w:rPr>
          <w:t>十三、利益相关者分析与沟通计划</w:t>
        </w:r>
        <w:r>
          <w:tab/>
        </w:r>
        <w:r>
          <w:fldChar w:fldCharType="begin"/>
        </w:r>
        <w:r>
          <w:instrText xml:space="preserve"> PAGEREF _Toc31906 \h </w:instrText>
        </w:r>
        <w:r>
          <w:fldChar w:fldCharType="separate"/>
        </w:r>
        <w:r>
          <w:t>53</w:t>
        </w:r>
        <w:r>
          <w:fldChar w:fldCharType="end"/>
        </w:r>
      </w:hyperlink>
    </w:p>
    <w:p>
      <w:pPr>
        <w:pStyle w:val="TOC2"/>
        <w:tabs>
          <w:tab w:val="right" w:leader="dot" w:pos="8306"/>
        </w:tabs>
      </w:pPr>
      <w:hyperlink w:anchor="_Toc18729" w:history="1">
        <w:r>
          <w:rPr>
            <w:rFonts w:ascii="仿宋" w:eastAsia="仿宋" w:hAnsi="仿宋" w:cs="仿宋" w:hint="eastAsia"/>
            <w:lang w:eastAsia="zh-CN"/>
          </w:rPr>
          <w:t>(一)、利益相关者分析</w:t>
        </w:r>
        <w:r>
          <w:tab/>
        </w:r>
        <w:r>
          <w:fldChar w:fldCharType="begin"/>
        </w:r>
        <w:r>
          <w:instrText xml:space="preserve"> PAGEREF _Toc18729 \h </w:instrText>
        </w:r>
        <w:r>
          <w:fldChar w:fldCharType="separate"/>
        </w:r>
        <w:r>
          <w:t>53</w:t>
        </w:r>
        <w:r>
          <w:fldChar w:fldCharType="end"/>
        </w:r>
      </w:hyperlink>
    </w:p>
    <w:p>
      <w:pPr>
        <w:pStyle w:val="TOC2"/>
        <w:tabs>
          <w:tab w:val="right" w:leader="dot" w:pos="8306"/>
        </w:tabs>
      </w:pPr>
      <w:hyperlink w:anchor="_Toc9214" w:history="1">
        <w:r>
          <w:rPr>
            <w:rFonts w:ascii="仿宋" w:eastAsia="仿宋" w:hAnsi="仿宋" w:cs="仿宋" w:hint="eastAsia"/>
            <w:lang w:eastAsia="zh-CN"/>
          </w:rPr>
          <w:t>(二)、沟通计划</w:t>
        </w:r>
        <w:r>
          <w:tab/>
        </w:r>
        <w:r>
          <w:fldChar w:fldCharType="begin"/>
        </w:r>
        <w:r>
          <w:instrText xml:space="preserve"> PAGEREF _Toc9214 \h </w:instrText>
        </w:r>
        <w:r>
          <w:fldChar w:fldCharType="separate"/>
        </w:r>
        <w:r>
          <w:t>54</w:t>
        </w:r>
        <w:r>
          <w:fldChar w:fldCharType="end"/>
        </w:r>
      </w:hyperlink>
    </w:p>
    <w:p>
      <w:pPr>
        <w:pStyle w:val="TOC1"/>
        <w:tabs>
          <w:tab w:val="right" w:leader="dot" w:pos="8306"/>
        </w:tabs>
      </w:pPr>
      <w:hyperlink w:anchor="_Toc17908" w:history="1">
        <w:r>
          <w:rPr>
            <w:rFonts w:ascii="仿宋" w:eastAsia="仿宋" w:hAnsi="仿宋" w:cs="仿宋" w:hint="eastAsia"/>
            <w:lang w:eastAsia="zh-CN"/>
          </w:rPr>
          <w:t>十四、中空纤维反渗透装置项目实施保障措施</w:t>
        </w:r>
        <w:r>
          <w:tab/>
        </w:r>
        <w:r>
          <w:fldChar w:fldCharType="begin"/>
        </w:r>
        <w:r>
          <w:instrText xml:space="preserve"> PAGEREF _Toc17908 \h </w:instrText>
        </w:r>
        <w:r>
          <w:fldChar w:fldCharType="separate"/>
        </w:r>
        <w:r>
          <w:t>55</w:t>
        </w:r>
        <w:r>
          <w:fldChar w:fldCharType="end"/>
        </w:r>
      </w:hyperlink>
    </w:p>
    <w:p>
      <w:pPr>
        <w:pStyle w:val="TOC2"/>
        <w:tabs>
          <w:tab w:val="right" w:leader="dot" w:pos="8306"/>
        </w:tabs>
      </w:pPr>
      <w:hyperlink w:anchor="_Toc11684" w:history="1">
        <w:r>
          <w:rPr>
            <w:rFonts w:ascii="仿宋" w:eastAsia="仿宋" w:hAnsi="仿宋" w:cs="仿宋" w:hint="eastAsia"/>
            <w:lang w:eastAsia="zh-CN"/>
          </w:rPr>
          <w:t>(一)、中空纤维反渗透装置项目实施保障机制</w:t>
        </w:r>
        <w:r>
          <w:tab/>
        </w:r>
        <w:r>
          <w:fldChar w:fldCharType="begin"/>
        </w:r>
        <w:r>
          <w:instrText xml:space="preserve"> PAGEREF _Toc11684 \h </w:instrText>
        </w:r>
        <w:r>
          <w:fldChar w:fldCharType="separate"/>
        </w:r>
        <w:r>
          <w:t>55</w:t>
        </w:r>
        <w:r>
          <w:fldChar w:fldCharType="end"/>
        </w:r>
      </w:hyperlink>
    </w:p>
    <w:p>
      <w:pPr>
        <w:pStyle w:val="TOC2"/>
        <w:tabs>
          <w:tab w:val="right" w:leader="dot" w:pos="8306"/>
        </w:tabs>
      </w:pPr>
      <w:hyperlink w:anchor="_Toc7949" w:history="1">
        <w:r>
          <w:rPr>
            <w:rFonts w:ascii="仿宋" w:eastAsia="仿宋" w:hAnsi="仿宋" w:cs="仿宋" w:hint="eastAsia"/>
            <w:lang w:eastAsia="zh-CN"/>
          </w:rPr>
          <w:t>(二)、中空纤维反渗透装置项目法律合规要求</w:t>
        </w:r>
        <w:r>
          <w:tab/>
        </w:r>
        <w:r>
          <w:fldChar w:fldCharType="begin"/>
        </w:r>
        <w:r>
          <w:instrText xml:space="preserve"> PAGEREF _Toc7949 \h </w:instrText>
        </w:r>
        <w:r>
          <w:fldChar w:fldCharType="separate"/>
        </w:r>
        <w:r>
          <w:t>59</w:t>
        </w:r>
        <w:r>
          <w:fldChar w:fldCharType="end"/>
        </w:r>
      </w:hyperlink>
    </w:p>
    <w:p>
      <w:pPr>
        <w:pStyle w:val="TOC2"/>
        <w:tabs>
          <w:tab w:val="right" w:leader="dot" w:pos="8306"/>
        </w:tabs>
      </w:pPr>
      <w:hyperlink w:anchor="_Toc24024" w:history="1">
        <w:r>
          <w:rPr>
            <w:rFonts w:ascii="仿宋" w:eastAsia="仿宋" w:hAnsi="仿宋" w:cs="仿宋" w:hint="eastAsia"/>
            <w:lang w:eastAsia="zh-CN"/>
          </w:rPr>
          <w:t>(三)、中空纤维反渗透装置项目合同管理与法律事务</w:t>
        </w:r>
        <w:r>
          <w:tab/>
        </w:r>
        <w:r>
          <w:fldChar w:fldCharType="begin"/>
        </w:r>
        <w:r>
          <w:instrText xml:space="preserve"> PAGEREF _Toc24024 \h </w:instrText>
        </w:r>
        <w:r>
          <w:fldChar w:fldCharType="separate"/>
        </w:r>
        <w:r>
          <w:t>64</w:t>
        </w:r>
        <w:r>
          <w:fldChar w:fldCharType="end"/>
        </w:r>
      </w:hyperlink>
    </w:p>
    <w:p>
      <w:pPr>
        <w:pStyle w:val="TOC2"/>
        <w:tabs>
          <w:tab w:val="right" w:leader="dot" w:pos="8306"/>
        </w:tabs>
      </w:pPr>
      <w:hyperlink w:anchor="_Toc787" w:history="1">
        <w:r>
          <w:rPr>
            <w:rFonts w:ascii="仿宋" w:eastAsia="仿宋" w:hAnsi="仿宋" w:cs="仿宋" w:hint="eastAsia"/>
            <w:lang w:eastAsia="zh-CN"/>
          </w:rPr>
          <w:t>(四)、中空纤维反渗透装置项目知识产权保护策略</w:t>
        </w:r>
        <w:r>
          <w:tab/>
        </w:r>
        <w:r>
          <w:fldChar w:fldCharType="begin"/>
        </w:r>
        <w:r>
          <w:instrText xml:space="preserve"> PAGEREF _Toc787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00"/>
      <w:r>
        <w:rPr>
          <w:rFonts w:ascii="仿宋" w:eastAsia="仿宋" w:hAnsi="仿宋" w:cs="仿宋" w:hint="eastAsia"/>
          <w:sz w:val="28"/>
          <w:lang w:eastAsia="zh-CN"/>
        </w:rPr>
        <w:t>一、中空纤维反渗透装置项目可持续发展</w:t>
      </w:r>
      <w:bookmarkEnd w:id="2"/>
    </w:p>
    <w:p>
      <w:pPr>
        <w:pStyle w:val="Heading2"/>
        <w:rPr>
          <w:rFonts w:ascii="仿宋" w:eastAsia="仿宋" w:hAnsi="仿宋" w:cs="仿宋" w:hint="eastAsia"/>
          <w:lang w:eastAsia="zh-CN"/>
        </w:rPr>
      </w:pPr>
      <w:bookmarkStart w:id="3" w:name="_Toc242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反渗透装置项目中，中空纤维反渗透装置项目团队着眼于未来，明确了可持续发展的战略方向。制定的具体可持续发展目标包括降低资源使用、采用环保技术、最大化社会效益等。这一步骤不仅有助于中空纤维反渗透装置项目在环保和社会责任方面达到最高标准，也为未来提供了明确的指引，确保中空纤维反渗透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可持续实践的融入中空纤维反渗透装置项目管理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纤维反渗透装置项目管理周期。从中空纤维反渗透装置项目规划开始，中空纤维反渗透装置项目团队就考虑了环境和社会的因素。在执行阶段，中空纤维反渗透装置项目团队积极推动绿色技术的应用，优化资源利用。此外，关注员工的社会责任，通过培训和沟通活动提高员工对可持续发展的认知，使他们能够在日常工作中践行可持续实践。这些举措不仅为中空纤维反渗透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4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纤维反渗透装置项目的可持续发展理念，我们深信环保与社会责任是中空纤维反渗透装置项目成功的关键支柱。在中空纤维反渗透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团队通过引入先进的环保技术、建立高效的废物处理系统以及推动能源节约措施，积极履行环保责任。定期的环保监测和评估确保中空纤维反渗透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不仅致力于自身可持续发展，还注重对社会的回馈。通过支持社区中空纤维反渗透装置项目、参与慈善事业、提供培训机会等方式，中空纤维反渗透装置项目积极履行社会责任。与当地社区建立积极互动，关注员工的工作与生活平衡，以及员工的身心健康，是中空纤维反渗透装置项目在社会责任层面的关键举措。这样的实践不仅增强了中空纤维反渗透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537"/>
      <w:r>
        <w:rPr>
          <w:rFonts w:ascii="仿宋" w:eastAsia="仿宋" w:hAnsi="仿宋" w:cs="仿宋" w:hint="eastAsia"/>
          <w:sz w:val="28"/>
          <w:lang w:eastAsia="zh-CN"/>
        </w:rPr>
        <w:t>二、中空纤维反渗透装置项目文档管理</w:t>
      </w:r>
      <w:bookmarkEnd w:id="5"/>
    </w:p>
    <w:p>
      <w:pPr>
        <w:pStyle w:val="Heading2"/>
        <w:rPr>
          <w:rFonts w:ascii="仿宋" w:eastAsia="仿宋" w:hAnsi="仿宋" w:cs="仿宋" w:hint="eastAsia"/>
          <w:lang w:eastAsia="zh-CN"/>
        </w:rPr>
      </w:pPr>
      <w:bookmarkStart w:id="6" w:name="_Toc141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中空纤维反渗透装置项目高度重视文档的质量和准确性，以支持中空纤维反渗透装置项目的各项活动和决策。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文档的编制始于中空纤维反渗透装置项目计划的初期，我们制定了详细的文档编制计划，明确了每个文档的内容、格式和编写责任人。在中空纤维反渗透装置项目启动阶段，我们首先编制了中空纤维反渗透装置项目章程，明确定义了中空纤维反渗透装置项目的目标、范围、风险等关键要素。随后，中空纤维反渗透装置项目团队根据计划陆续编制了需求文档、设计文档、测试文档等各类文档，确保中空纤维反渗透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空纤维反渗透装置项目管理中的重要环节，旨在确保中空纤维反渗透装置项目文档符合质量标准和中空纤维反渗透装置项目需求。在中空纤维反渗透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纤维反渗透装置项目相关利益方和专业领域的专家对文档进行独立审查。这有助于获取更全面、客观的反馈，确保中空纤维反渗透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在文档编制与审查方面建立了严格的管理机制，通过规范的流程和多维度的审查，确保中空纤维反渗透装置项目文档的质量、准确性和可靠性，为中空纤维反渗透装置项目的顺利推进提供了有力支持。</w:t>
      </w:r>
    </w:p>
    <w:p>
      <w:pPr>
        <w:pStyle w:val="Heading2"/>
        <w:ind w:firstLine="560" w:firstLineChars="200"/>
        <w:rPr>
          <w:rFonts w:ascii="仿宋" w:eastAsia="仿宋" w:hAnsi="仿宋" w:cs="仿宋" w:hint="eastAsia"/>
          <w:sz w:val="28"/>
          <w:lang w:eastAsia="zh-CN"/>
        </w:rPr>
      </w:pPr>
      <w:bookmarkStart w:id="7" w:name="_Toc307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在中空纤维反渗透装置项目中，我们致力于优化文档发布与分发过程，以确保信息的高效传递和团队间协作的顺畅进行。以下是我们采取的关键优化策略：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我们通过多渠道发布文档，包括电子邮件、中空纤维反渗透装置项目管理平台、内部网站等，以满足不同团队成员的偏好和需求。多渠道发布确保了信息的全面覆盖。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我们采用了精细的权限控制，确保只有授权人员可以访问敏感信息。这种安全措施保护了中空纤维反渗透装置项目文档的机密性，防止了未经授权的信息泄露。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空纤维反渗透装置项目生命周期中一个至关重要的环节，直接关系到中空纤维反渗透装置项目信息的长期保存和历史记录的完整性。在中空纤维反渗透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30"/>
      <w:r>
        <w:rPr>
          <w:rFonts w:ascii="仿宋" w:eastAsia="仿宋" w:hAnsi="仿宋" w:cs="仿宋" w:hint="eastAsia"/>
          <w:sz w:val="28"/>
          <w:lang w:eastAsia="zh-CN"/>
        </w:rPr>
        <w:t>三、中空纤维反渗透装置项目土建工程</w:t>
      </w:r>
      <w:bookmarkEnd w:id="9"/>
    </w:p>
    <w:p>
      <w:pPr>
        <w:pStyle w:val="Heading2"/>
        <w:rPr>
          <w:rFonts w:ascii="仿宋" w:eastAsia="仿宋" w:hAnsi="仿宋" w:cs="仿宋" w:hint="eastAsia"/>
          <w:lang w:eastAsia="zh-CN"/>
        </w:rPr>
      </w:pPr>
      <w:bookmarkStart w:id="10" w:name="_Toc163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在中空纤维反渗透装置项目的建筑工程设计中，我们将秉承一系列重要的设计原则，以确保中空纤维反渗透装置项目建筑在功能、美观、可持续性等方面达到最佳效果。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首要原则是确保建筑的功能性得到最大化的发挥。我们将充分理解中空纤维反渗透装置项目的实际需求，合理布局各个功能区域，保证建筑在满足业务需求的同时，提供高效的工作环境。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在建筑设计中，我们将综合考虑建设和运营成本。通过精细的经济效益分析，确保设计方案在高效利用资源的同时，对中空纤维反渗透装置项目的长期盈利能力有积极的贡献。</w:t>
      </w:r>
    </w:p>
    <w:p>
      <w:pPr>
        <w:pStyle w:val="Heading2"/>
        <w:ind w:firstLine="560" w:firstLineChars="200"/>
        <w:rPr>
          <w:rFonts w:ascii="仿宋" w:eastAsia="仿宋" w:hAnsi="仿宋" w:cs="仿宋" w:hint="eastAsia"/>
          <w:sz w:val="28"/>
          <w:lang w:eastAsia="zh-CN"/>
        </w:rPr>
      </w:pPr>
      <w:bookmarkStart w:id="11" w:name="_Toc121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反渗透装置项目的土建工程设计中，我们将精准设定设计年限，结合中空纤维反渗透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纤维反渗透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84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纤维反渗透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纤维反渗透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纤维反渗透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04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本期工程中空纤维反渗透装置项目预计总建筑面积XXX平方米，其中：计容建筑面积XXX平方米，计划建筑工程投资XX万元，占中空纤维反渗透装置项目总投资的XX%。</w:t>
      </w:r>
    </w:p>
    <w:p>
      <w:pPr>
        <w:pStyle w:val="Heading1"/>
        <w:ind w:firstLine="560" w:firstLineChars="200"/>
        <w:rPr>
          <w:rFonts w:ascii="仿宋" w:eastAsia="仿宋" w:hAnsi="仿宋" w:cs="仿宋" w:hint="eastAsia"/>
          <w:sz w:val="28"/>
          <w:lang w:eastAsia="zh-CN"/>
        </w:rPr>
      </w:pPr>
      <w:bookmarkStart w:id="14" w:name="_Toc1724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8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的技术管理特点体现在其创新导向。通过引入最先进的技术趋势和解决方案，中空纤维反渗透装置项目致力于提升科技含量、提高质量和效率水平。这意味着我们将采用最新的工具和方法，确保中空纤维反渗透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空纤维反渗透装置项目技术管理的显著特征。通过整合不同领域的技术资源，我们实现了跨学科的协同工作。这有助于优化技术架构，提高整体效能。此外，整合性策略还促进了不同技术团队之间的紧密沟通和高效合作，确保中空纤维反渗透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空纤维反渗透装置项目所采用的技术。通过不断优化技术方案，中空纤维反渗透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空纤维反渗透装置项目团队将在中空纤维反渗透装置项目初期识别可能的技术风险，并采取相应的预防和应对措施。通过建立健全的风险评估机制，中空纤维反渗透装置项目能够在实施过程中及时发现并解决潜在的技术问题，保障中空纤维反渗透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空纤维反渗透装置项目中，技术将成为中空纤维反渗透装置项目成功的有力支持。这一深度剖析揭示了技术管理在中空纤维反渗透装置项目实施中的关键作用，为中空纤维反渗透装置项目的技术基础奠定了坚实的基础。</w:t>
      </w:r>
    </w:p>
    <w:p>
      <w:pPr>
        <w:pStyle w:val="Heading2"/>
        <w:ind w:firstLine="560" w:firstLineChars="200"/>
        <w:rPr>
          <w:rFonts w:ascii="仿宋" w:eastAsia="仿宋" w:hAnsi="仿宋" w:cs="仿宋" w:hint="eastAsia"/>
          <w:sz w:val="28"/>
          <w:lang w:eastAsia="zh-CN"/>
        </w:rPr>
      </w:pPr>
      <w:bookmarkStart w:id="16" w:name="_Toc24158"/>
      <w:r>
        <w:rPr>
          <w:rFonts w:ascii="仿宋" w:eastAsia="仿宋" w:hAnsi="仿宋" w:cs="仿宋" w:hint="eastAsia"/>
          <w:sz w:val="28"/>
          <w:lang w:eastAsia="zh-CN"/>
        </w:rPr>
        <w:t>(二)、中空纤维反渗透装置项目工艺技术设计方案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空纤维反渗透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空纤维反渗透装置项目将严格按照相关行业规范要求进行组织。通过有效控制产品质量，中空纤维反渗透装置项目将致力于为顾客提供优质的中空纤维反渗透装置项目产品和良好的服务。这体现了中空纤维反渗透装置项目对于生产活动合规性和质量标准的高度重视，为中空纤维反渗透装置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空纤维反渗透装置项目注重生态效益和清洁生产原则。中空纤维反渗透装置项目建设将紧密结合地方特色经济发展，与社会经济发展规划和区域环境保护规划方案相协调一致。通过与当地区域自然生态系统的结合，中空纤维反渗透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空纤维反渗透装置项目产品具有多样化的客户需求和个性化的特点。因此，中空纤维反渗透装置项目产品规格品种多样，且单批生产数量较小。为满足这一特点，中空纤维反渗透装置项目承办单位将建设先进的柔性制造生产线。通过广泛应用柔性制造技术，中空纤维反渗透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空纤维反渗透装置项目采用的技术具有较高的技术含量和自动化水平，处于国内先进水平。这一技术选用不仅体现了对生产效率、质量和环境友好性的高标准要求，同时为中空纤维反渗透装置项目的可持续发展奠定了坚实的基础。</w:t>
      </w:r>
    </w:p>
    <w:p>
      <w:pPr>
        <w:pStyle w:val="Heading2"/>
        <w:ind w:firstLine="560" w:firstLineChars="200"/>
        <w:rPr>
          <w:rFonts w:ascii="仿宋" w:eastAsia="仿宋" w:hAnsi="仿宋" w:cs="仿宋" w:hint="eastAsia"/>
          <w:sz w:val="28"/>
          <w:lang w:eastAsia="zh-CN"/>
        </w:rPr>
      </w:pPr>
      <w:bookmarkStart w:id="17" w:name="_Toc184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为确保中空纤维反渗透装置项目的高效生产和技术实施，我们制定了一套精心设计的设备选型方案，以满足中空纤维反渗透装置项目生产、质量和环保的要求。该方案的主要特点如下：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空纤维反渗透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针对中空纤维反渗透装置项目产品的多样性和小批量生产的特点，我们将建设柔性制造生产线。通过在设备选型中考虑柔性制造技术，可以灵活应对不同产品规格和生产需求，实现生产线的高度灵活性和适应性。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054"/>
      <w:r>
        <w:rPr>
          <w:rFonts w:ascii="仿宋" w:eastAsia="仿宋" w:hAnsi="仿宋" w:cs="仿宋" w:hint="eastAsia"/>
          <w:sz w:val="28"/>
          <w:lang w:eastAsia="zh-CN"/>
        </w:rPr>
        <w:t>五、中空纤维反渗透装置项目建设背景及必要性分析</w:t>
      </w:r>
      <w:bookmarkEnd w:id="18"/>
    </w:p>
    <w:p>
      <w:pPr>
        <w:pStyle w:val="Heading2"/>
        <w:rPr>
          <w:rFonts w:ascii="仿宋" w:eastAsia="仿宋" w:hAnsi="仿宋" w:cs="仿宋" w:hint="eastAsia"/>
          <w:lang w:eastAsia="zh-CN"/>
        </w:rPr>
      </w:pPr>
      <w:bookmarkStart w:id="19" w:name="_Toc22922"/>
      <w:r>
        <w:rPr>
          <w:rFonts w:ascii="仿宋" w:eastAsia="仿宋" w:hAnsi="仿宋" w:cs="仿宋" w:hint="eastAsia"/>
          <w:lang w:eastAsia="zh-CN"/>
        </w:rPr>
        <w:t>(一)、中空纤维反渗透装置项目背景分析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反渗透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空纤维反渗透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空纤维反渗透装置项目在这个潮流中的定位。同时，我们将关注行业内涌现的新兴机遇，以便中空纤维反渗透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空纤维反渗透装置项目提供了强大的发展动力。我们将聚焦于行业内最新的技术发展趋势，包括但不限于人工智能、大数据分析、物联网等领域。通过深度的技术研究，我们将确保中空纤维反渗透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https://d.book118.com/476110010235010033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中空纤维反渗透装置项目规划设计蓝图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B0F50"/>
    <w:rsid w:val="37AB0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100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2024-01-11T08:46:00Z</dcterms:created>
  <dcterms:modified xsi:type="dcterms:W3CDTF">2024-01-11T08:47:11Z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727D0880EE024125ADFE38923E7CA6D8_11</vt:lpwstr>
  </property>
  <property fmtid="{D5CDD505-2E9C-101B-9397-08002B2CF9AE}" pid="3" name="KSOProductBuildVer">
    <vt:lpwstr>2052-12.1.0.16120</vt:lpwstr>
  </property>
</Properties>
</file>