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操作台行业相关公司设立可行性研究报告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一、操作台项目概况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_Toc29216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0" w:history="1">
        <w:r>
          <w:rPr>
            <w:rFonts w:ascii="仿宋" w:eastAsia="仿宋" w:hAnsi="仿宋" w:cs="仿宋" w:hint="eastAsia"/>
            <w:lang w:eastAsia="zh-CN"/>
          </w:rPr>
          <w:t>(二)、操作台项目提出的理由</w:t>
        </w:r>
        <w:r>
          <w:tab/>
        </w:r>
        <w:r>
          <w:fldChar w:fldCharType="begin"/>
        </w:r>
        <w:r>
          <w:instrText xml:space="preserve"> PAGEREF _Toc29850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4" w:history="1">
        <w:r>
          <w:rPr>
            <w:rFonts w:ascii="仿宋" w:eastAsia="仿宋" w:hAnsi="仿宋" w:cs="仿宋" w:hint="eastAsia"/>
            <w:lang w:eastAsia="zh-CN"/>
          </w:rPr>
          <w:t>(三)、操作台项目选址</w:t>
        </w:r>
        <w:r>
          <w:tab/>
        </w:r>
        <w:r>
          <w:fldChar w:fldCharType="begin"/>
        </w:r>
        <w:r>
          <w:instrText xml:space="preserve"> PAGEREF _Toc21084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_Toc27509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_Toc9016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4" w:history="1">
        <w:r>
          <w:rPr>
            <w:rFonts w:ascii="仿宋" w:eastAsia="仿宋" w:hAnsi="仿宋" w:cs="仿宋" w:hint="eastAsia"/>
            <w:lang w:eastAsia="zh-CN"/>
          </w:rPr>
          <w:t>(六)、操作台项目投资</w:t>
        </w:r>
        <w:r>
          <w:tab/>
        </w:r>
        <w:r>
          <w:fldChar w:fldCharType="begin"/>
        </w:r>
        <w:r>
          <w:instrText xml:space="preserve"> PAGEREF _Toc25654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(七)、操作台项目进度规划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_Toc26835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5" w:history="1">
        <w:r>
          <w:rPr>
            <w:rFonts w:ascii="仿宋" w:eastAsia="仿宋" w:hAnsi="仿宋" w:cs="仿宋" w:hint="eastAsia"/>
            <w:lang w:eastAsia="zh-CN"/>
          </w:rPr>
          <w:t>(九)、操作台项目综合评价</w:t>
        </w:r>
        <w:r>
          <w:tab/>
        </w:r>
        <w:r>
          <w:fldChar w:fldCharType="begin"/>
        </w:r>
        <w:r>
          <w:instrText xml:space="preserve"> PAGEREF _Toc18095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3" w:history="1">
        <w:r>
          <w:rPr>
            <w:rFonts w:ascii="仿宋" w:eastAsia="仿宋" w:hAnsi="仿宋" w:cs="仿宋" w:hint="eastAsia"/>
            <w:lang w:eastAsia="zh-CN"/>
          </w:rPr>
          <w:t>二、操作台筹建公司基本信息</w:t>
        </w:r>
        <w:r>
          <w:tab/>
        </w:r>
        <w:r>
          <w:fldChar w:fldCharType="begin"/>
        </w:r>
        <w:r>
          <w:instrText xml:space="preserve"> PAGEREF _Toc15713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_Toc15148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_Toc9240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_Toc27294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_Toc23194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_Toc10667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_Toc25180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_Toc32206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_Toc30043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_Toc8631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_Toc20876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_Toc6533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_Toc6302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_Toc15858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_Toc12047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_Toc7584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_Toc7328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_Toc20021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_Toc16809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_Toc21218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_Toc4069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_Toc11397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_Toc10912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6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_Toc12668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_Toc24130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_Toc21022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_Toc23086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_Toc24708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2" w:history="1">
        <w:r>
          <w:rPr>
            <w:rFonts w:ascii="仿宋" w:eastAsia="仿宋" w:hAnsi="仿宋" w:cs="仿宋" w:hint="eastAsia"/>
            <w:lang w:eastAsia="zh-CN"/>
          </w:rPr>
          <w:t>(五)、操作台项目总投资</w:t>
        </w:r>
        <w:r>
          <w:tab/>
        </w:r>
        <w:r>
          <w:fldChar w:fldCharType="begin"/>
        </w:r>
        <w:r>
          <w:instrText xml:space="preserve"> PAGEREF _Toc21922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9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_Toc29399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_Toc9916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5" w:history="1">
        <w:r>
          <w:rPr>
            <w:rFonts w:ascii="仿宋" w:eastAsia="仿宋" w:hAnsi="仿宋" w:cs="仿宋" w:hint="eastAsia"/>
            <w:lang w:eastAsia="zh-CN"/>
          </w:rPr>
          <w:t>(一)、操作台项目进度安排</w:t>
        </w:r>
        <w:r>
          <w:tab/>
        </w:r>
        <w:r>
          <w:fldChar w:fldCharType="begin"/>
        </w:r>
        <w:r>
          <w:instrText xml:space="preserve"> PAGEREF _Toc9455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2" w:history="1">
        <w:r>
          <w:rPr>
            <w:rFonts w:ascii="仿宋" w:eastAsia="仿宋" w:hAnsi="仿宋" w:cs="仿宋" w:hint="eastAsia"/>
            <w:lang w:eastAsia="zh-CN"/>
          </w:rPr>
          <w:t>(二)、操作台项目实施保障措施</w:t>
        </w:r>
        <w:r>
          <w:tab/>
        </w:r>
        <w:r>
          <w:fldChar w:fldCharType="begin"/>
        </w:r>
        <w:r>
          <w:instrText xml:space="preserve"> PAGEREF _Toc26462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" w:history="1">
        <w:r>
          <w:rPr>
            <w:rFonts w:ascii="仿宋" w:eastAsia="仿宋" w:hAnsi="仿宋" w:cs="仿宋" w:hint="eastAsia"/>
            <w:lang w:eastAsia="zh-CN"/>
          </w:rPr>
          <w:t>八、操作台项目经济效益</w:t>
        </w:r>
        <w:r>
          <w:tab/>
        </w:r>
        <w:r>
          <w:fldChar w:fldCharType="begin"/>
        </w:r>
        <w:r>
          <w:instrText xml:space="preserve"> PAGEREF _Toc2283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_Toc18916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_Toc13702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3" w:history="1">
        <w:r>
          <w:rPr>
            <w:rFonts w:ascii="仿宋" w:eastAsia="仿宋" w:hAnsi="仿宋" w:cs="仿宋" w:hint="eastAsia"/>
            <w:lang w:eastAsia="zh-CN"/>
          </w:rPr>
          <w:t>(三)、操作台项目盈利能力分析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_Toc11935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_Toc7981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0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_Toc10604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_Toc31974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_Toc23047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_Toc29033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_Toc16038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_Toc32180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_Toc26984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_Toc5151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_Toc20788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_Toc3639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_Toc13977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_Toc10911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_Toc9404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_Toc6862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_Toc5773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_Toc10208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_Toc28380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_Toc26149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_Toc30733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0" w:history="1">
        <w:r>
          <w:rPr>
            <w:rFonts w:ascii="仿宋" w:eastAsia="仿宋" w:hAnsi="仿宋" w:cs="仿宋" w:hint="eastAsia"/>
            <w:lang w:eastAsia="zh-CN"/>
          </w:rPr>
          <w:t>(一)、社会责任操作台项目</w:t>
        </w:r>
        <w:r>
          <w:tab/>
        </w:r>
        <w:r>
          <w:fldChar w:fldCharType="begin"/>
        </w:r>
        <w:r>
          <w:instrText xml:space="preserve"> PAGEREF _Toc14010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_Toc19056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_Toc22856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9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_Toc25409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_Toc9347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6" w:history="1">
        <w:r>
          <w:rPr>
            <w:rFonts w:ascii="仿宋" w:eastAsia="仿宋" w:hAnsi="仿宋" w:cs="仿宋" w:hint="eastAsia"/>
            <w:lang w:eastAsia="zh-CN"/>
          </w:rPr>
          <w:t>(二)、合作操作台项目</w:t>
        </w:r>
        <w:r>
          <w:tab/>
        </w:r>
        <w:r>
          <w:fldChar w:fldCharType="begin"/>
        </w:r>
        <w:r>
          <w:instrText xml:space="preserve"> PAGEREF _Toc31526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_Toc16438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_Toc3472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_Toc10643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_Toc31816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_Toc14406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" w:history="1">
        <w:r>
          <w:rPr>
            <w:rFonts w:ascii="仿宋" w:eastAsia="仿宋" w:hAnsi="仿宋" w:cs="仿宋" w:hint="eastAsia"/>
            <w:lang w:eastAsia="zh-CN"/>
          </w:rPr>
          <w:t>十四、操作台项目总结分析</w:t>
        </w:r>
        <w:r>
          <w:tab/>
        </w:r>
        <w:r>
          <w:fldChar w:fldCharType="begin"/>
        </w:r>
        <w:r>
          <w:instrText xml:space="preserve"> PAGEREF _Toc142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423"/>
      <w:r>
        <w:rPr>
          <w:rFonts w:ascii="仿宋" w:eastAsia="仿宋" w:hAnsi="仿宋" w:cs="仿宋" w:hint="eastAsia"/>
          <w:sz w:val="28"/>
          <w:lang w:eastAsia="zh-CN"/>
        </w:rPr>
        <w:t>一、操作台项目概况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1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850"/>
      <w:r>
        <w:rPr>
          <w:rFonts w:ascii="仿宋" w:eastAsia="仿宋" w:hAnsi="仿宋" w:cs="仿宋" w:hint="eastAsia"/>
          <w:sz w:val="28"/>
          <w:lang w:eastAsia="zh-CN"/>
        </w:rPr>
        <w:t>(二)、操作台项目提出的理由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操作台项目提出的理由可能包括以下几个方面：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市场需求：随着人们对生活品质的追求，对操作台的需求也在不断增加。市场上对于高品质、符合个性化需求的操作台需求量大，因此操作台项目可以满足这一市场需求。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利润空间：操作台行业的利润空间较大，通过生产和销售高品质的操作台，可以获得可观的利润。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https://d.book118.com/476113101224010050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操作台行业相关公司设立可行性研究报告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操作台行业相关公司设立可行性研究报告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操作台行业相关公司设立可行性研究报告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操作台行业相关公司设立可行性研究报告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操作台行业相关公司设立可行性研究报告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6113101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2024-02-08T13:06:00Z</dcterms:created>
  <dcterms:modified xsi:type="dcterms:W3CDTF">2024-02-08T13:06:29Z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F32A0F32536F4DD783D41C79A77F7FBC_11</vt:lpwstr>
  </property>
  <property fmtid="{D5CDD505-2E9C-101B-9397-08002B2CF9AE}" pid="3" name="KSOProductBuildVer">
    <vt:lpwstr>2052-12.1.0.16250</vt:lpwstr>
  </property>
</Properties>
</file>