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电能表标准校验装置项目建设总纲及方案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58" w:history="1">
        <w:r>
          <w:rPr>
            <w:rFonts w:ascii="仿宋" w:eastAsia="仿宋" w:hAnsi="仿宋" w:cs="仿宋" w:hint="eastAsia"/>
            <w:lang w:eastAsia="zh-CN"/>
          </w:rPr>
          <w:t>概论</w:t>
        </w:r>
        <w:r>
          <w:tab/>
        </w:r>
        <w:r>
          <w:fldChar w:fldCharType="begin"/>
        </w:r>
        <w:r>
          <w:instrText xml:space="preserve"> PAGEREF _Toc16358 \h </w:instrText>
        </w:r>
        <w:r>
          <w:fldChar w:fldCharType="separate"/>
        </w:r>
        <w:r>
          <w:t>3</w:t>
        </w:r>
        <w:r>
          <w:fldChar w:fldCharType="end"/>
        </w:r>
      </w:hyperlink>
    </w:p>
    <w:p>
      <w:pPr>
        <w:pStyle w:val="TOC1"/>
        <w:tabs>
          <w:tab w:val="right" w:leader="dot" w:pos="8306"/>
        </w:tabs>
      </w:pPr>
      <w:hyperlink w:anchor="_Toc5006" w:history="1">
        <w:r>
          <w:rPr>
            <w:rFonts w:ascii="仿宋" w:eastAsia="仿宋" w:hAnsi="仿宋" w:cs="仿宋" w:hint="eastAsia"/>
            <w:lang w:eastAsia="zh-CN"/>
          </w:rPr>
          <w:t>一、电能表标准校验装置项目概论</w:t>
        </w:r>
        <w:r>
          <w:tab/>
        </w:r>
        <w:r>
          <w:fldChar w:fldCharType="begin"/>
        </w:r>
        <w:r>
          <w:instrText xml:space="preserve"> PAGEREF _Toc5006 \h </w:instrText>
        </w:r>
        <w:r>
          <w:fldChar w:fldCharType="separate"/>
        </w:r>
        <w:r>
          <w:t>3</w:t>
        </w:r>
        <w:r>
          <w:fldChar w:fldCharType="end"/>
        </w:r>
      </w:hyperlink>
    </w:p>
    <w:p>
      <w:pPr>
        <w:pStyle w:val="TOC2"/>
        <w:tabs>
          <w:tab w:val="right" w:leader="dot" w:pos="8306"/>
        </w:tabs>
      </w:pPr>
      <w:hyperlink w:anchor="_Toc15849" w:history="1">
        <w:r>
          <w:rPr>
            <w:rFonts w:ascii="仿宋" w:eastAsia="仿宋" w:hAnsi="仿宋" w:cs="仿宋" w:hint="eastAsia"/>
            <w:lang w:eastAsia="zh-CN"/>
          </w:rPr>
          <w:t>(一)、项目申报单位概况</w:t>
        </w:r>
        <w:r>
          <w:tab/>
        </w:r>
        <w:r>
          <w:fldChar w:fldCharType="begin"/>
        </w:r>
        <w:r>
          <w:instrText xml:space="preserve"> PAGEREF _Toc15849 \h </w:instrText>
        </w:r>
        <w:r>
          <w:fldChar w:fldCharType="separate"/>
        </w:r>
        <w:r>
          <w:t>3</w:t>
        </w:r>
        <w:r>
          <w:fldChar w:fldCharType="end"/>
        </w:r>
      </w:hyperlink>
    </w:p>
    <w:p>
      <w:pPr>
        <w:pStyle w:val="TOC2"/>
        <w:tabs>
          <w:tab w:val="right" w:leader="dot" w:pos="8306"/>
        </w:tabs>
      </w:pPr>
      <w:hyperlink w:anchor="_Toc11217" w:history="1">
        <w:r>
          <w:rPr>
            <w:rFonts w:ascii="仿宋" w:eastAsia="仿宋" w:hAnsi="仿宋" w:cs="仿宋" w:hint="eastAsia"/>
            <w:lang w:eastAsia="zh-CN"/>
          </w:rPr>
          <w:t>(二)、项目概况</w:t>
        </w:r>
        <w:r>
          <w:tab/>
        </w:r>
        <w:r>
          <w:fldChar w:fldCharType="begin"/>
        </w:r>
        <w:r>
          <w:instrText xml:space="preserve"> PAGEREF _Toc11217 \h </w:instrText>
        </w:r>
        <w:r>
          <w:fldChar w:fldCharType="separate"/>
        </w:r>
        <w:r>
          <w:t>4</w:t>
        </w:r>
        <w:r>
          <w:fldChar w:fldCharType="end"/>
        </w:r>
      </w:hyperlink>
    </w:p>
    <w:p>
      <w:pPr>
        <w:pStyle w:val="TOC1"/>
        <w:tabs>
          <w:tab w:val="right" w:leader="dot" w:pos="8306"/>
        </w:tabs>
      </w:pPr>
      <w:hyperlink w:anchor="_Toc17504" w:history="1">
        <w:r>
          <w:rPr>
            <w:rFonts w:ascii="仿宋" w:eastAsia="仿宋" w:hAnsi="仿宋" w:cs="仿宋" w:hint="eastAsia"/>
            <w:lang w:eastAsia="zh-CN"/>
          </w:rPr>
          <w:t>二、项目监理与质量保证</w:t>
        </w:r>
        <w:r>
          <w:tab/>
        </w:r>
        <w:r>
          <w:fldChar w:fldCharType="begin"/>
        </w:r>
        <w:r>
          <w:instrText xml:space="preserve"> PAGEREF _Toc17504 \h </w:instrText>
        </w:r>
        <w:r>
          <w:fldChar w:fldCharType="separate"/>
        </w:r>
        <w:r>
          <w:t>7</w:t>
        </w:r>
        <w:r>
          <w:fldChar w:fldCharType="end"/>
        </w:r>
      </w:hyperlink>
    </w:p>
    <w:p>
      <w:pPr>
        <w:pStyle w:val="TOC2"/>
        <w:tabs>
          <w:tab w:val="right" w:leader="dot" w:pos="8306"/>
        </w:tabs>
      </w:pPr>
      <w:hyperlink w:anchor="_Toc6224" w:history="1">
        <w:r>
          <w:rPr>
            <w:rFonts w:ascii="仿宋" w:eastAsia="仿宋" w:hAnsi="仿宋" w:cs="仿宋" w:hint="eastAsia"/>
            <w:lang w:eastAsia="zh-CN"/>
          </w:rPr>
          <w:t>(一)、监理体系构建</w:t>
        </w:r>
        <w:r>
          <w:tab/>
        </w:r>
        <w:r>
          <w:fldChar w:fldCharType="begin"/>
        </w:r>
        <w:r>
          <w:instrText xml:space="preserve"> PAGEREF _Toc6224 \h </w:instrText>
        </w:r>
        <w:r>
          <w:fldChar w:fldCharType="separate"/>
        </w:r>
        <w:r>
          <w:t>7</w:t>
        </w:r>
        <w:r>
          <w:fldChar w:fldCharType="end"/>
        </w:r>
      </w:hyperlink>
    </w:p>
    <w:p>
      <w:pPr>
        <w:pStyle w:val="TOC2"/>
        <w:tabs>
          <w:tab w:val="right" w:leader="dot" w:pos="8306"/>
        </w:tabs>
      </w:pPr>
      <w:hyperlink w:anchor="_Toc13914" w:history="1">
        <w:r>
          <w:rPr>
            <w:rFonts w:ascii="仿宋" w:eastAsia="仿宋" w:hAnsi="仿宋" w:cs="仿宋" w:hint="eastAsia"/>
            <w:lang w:eastAsia="zh-CN"/>
          </w:rPr>
          <w:t>(二)、质量保证体系实施</w:t>
        </w:r>
        <w:r>
          <w:tab/>
        </w:r>
        <w:r>
          <w:fldChar w:fldCharType="begin"/>
        </w:r>
        <w:r>
          <w:instrText xml:space="preserve"> PAGEREF _Toc13914 \h </w:instrText>
        </w:r>
        <w:r>
          <w:fldChar w:fldCharType="separate"/>
        </w:r>
        <w:r>
          <w:t>8</w:t>
        </w:r>
        <w:r>
          <w:fldChar w:fldCharType="end"/>
        </w:r>
      </w:hyperlink>
    </w:p>
    <w:p>
      <w:pPr>
        <w:pStyle w:val="TOC2"/>
        <w:tabs>
          <w:tab w:val="right" w:leader="dot" w:pos="8306"/>
        </w:tabs>
      </w:pPr>
      <w:hyperlink w:anchor="_Toc30368" w:history="1">
        <w:r>
          <w:rPr>
            <w:rFonts w:ascii="仿宋" w:eastAsia="仿宋" w:hAnsi="仿宋" w:cs="仿宋" w:hint="eastAsia"/>
            <w:lang w:eastAsia="zh-CN"/>
          </w:rPr>
          <w:t>(三)、监理与质量控制流程</w:t>
        </w:r>
        <w:r>
          <w:tab/>
        </w:r>
        <w:r>
          <w:fldChar w:fldCharType="begin"/>
        </w:r>
        <w:r>
          <w:instrText xml:space="preserve"> PAGEREF _Toc30368 \h </w:instrText>
        </w:r>
        <w:r>
          <w:fldChar w:fldCharType="separate"/>
        </w:r>
        <w:r>
          <w:t>8</w:t>
        </w:r>
        <w:r>
          <w:fldChar w:fldCharType="end"/>
        </w:r>
      </w:hyperlink>
    </w:p>
    <w:p>
      <w:pPr>
        <w:pStyle w:val="TOC1"/>
        <w:tabs>
          <w:tab w:val="right" w:leader="dot" w:pos="8306"/>
        </w:tabs>
      </w:pPr>
      <w:hyperlink w:anchor="_Toc28367" w:history="1">
        <w:r>
          <w:rPr>
            <w:rFonts w:ascii="仿宋" w:eastAsia="仿宋" w:hAnsi="仿宋" w:cs="仿宋" w:hint="eastAsia"/>
            <w:lang w:eastAsia="zh-CN"/>
          </w:rPr>
          <w:t>三、经济影响分析</w:t>
        </w:r>
        <w:r>
          <w:tab/>
        </w:r>
        <w:r>
          <w:fldChar w:fldCharType="begin"/>
        </w:r>
        <w:r>
          <w:instrText xml:space="preserve"> PAGEREF _Toc28367 \h </w:instrText>
        </w:r>
        <w:r>
          <w:fldChar w:fldCharType="separate"/>
        </w:r>
        <w:r>
          <w:t>9</w:t>
        </w:r>
        <w:r>
          <w:fldChar w:fldCharType="end"/>
        </w:r>
      </w:hyperlink>
    </w:p>
    <w:p>
      <w:pPr>
        <w:pStyle w:val="TOC2"/>
        <w:tabs>
          <w:tab w:val="right" w:leader="dot" w:pos="8306"/>
        </w:tabs>
      </w:pPr>
      <w:hyperlink w:anchor="_Toc682" w:history="1">
        <w:r>
          <w:rPr>
            <w:rFonts w:ascii="仿宋" w:eastAsia="仿宋" w:hAnsi="仿宋" w:cs="仿宋" w:hint="eastAsia"/>
            <w:lang w:eastAsia="zh-CN"/>
          </w:rPr>
          <w:t>(一)、经济费用效益或费用效果分析</w:t>
        </w:r>
        <w:r>
          <w:tab/>
        </w:r>
        <w:r>
          <w:fldChar w:fldCharType="begin"/>
        </w:r>
        <w:r>
          <w:instrText xml:space="preserve"> PAGEREF _Toc682 \h </w:instrText>
        </w:r>
        <w:r>
          <w:fldChar w:fldCharType="separate"/>
        </w:r>
        <w:r>
          <w:t>9</w:t>
        </w:r>
        <w:r>
          <w:fldChar w:fldCharType="end"/>
        </w:r>
      </w:hyperlink>
    </w:p>
    <w:p>
      <w:pPr>
        <w:pStyle w:val="TOC2"/>
        <w:tabs>
          <w:tab w:val="right" w:leader="dot" w:pos="8306"/>
        </w:tabs>
      </w:pPr>
      <w:hyperlink w:anchor="_Toc7062" w:history="1">
        <w:r>
          <w:rPr>
            <w:rFonts w:ascii="仿宋" w:eastAsia="仿宋" w:hAnsi="仿宋" w:cs="仿宋" w:hint="eastAsia"/>
            <w:lang w:eastAsia="zh-CN"/>
          </w:rPr>
          <w:t>(二)、行业影响分析</w:t>
        </w:r>
        <w:r>
          <w:tab/>
        </w:r>
        <w:r>
          <w:fldChar w:fldCharType="begin"/>
        </w:r>
        <w:r>
          <w:instrText xml:space="preserve"> PAGEREF _Toc7062 \h </w:instrText>
        </w:r>
        <w:r>
          <w:fldChar w:fldCharType="separate"/>
        </w:r>
        <w:r>
          <w:t>11</w:t>
        </w:r>
        <w:r>
          <w:fldChar w:fldCharType="end"/>
        </w:r>
      </w:hyperlink>
    </w:p>
    <w:p>
      <w:pPr>
        <w:pStyle w:val="TOC2"/>
        <w:tabs>
          <w:tab w:val="right" w:leader="dot" w:pos="8306"/>
        </w:tabs>
      </w:pPr>
      <w:hyperlink w:anchor="_Toc13901" w:history="1">
        <w:r>
          <w:rPr>
            <w:rFonts w:ascii="仿宋" w:eastAsia="仿宋" w:hAnsi="仿宋" w:cs="仿宋" w:hint="eastAsia"/>
            <w:lang w:eastAsia="zh-CN"/>
          </w:rPr>
          <w:t>(三)、区域经济影响分析</w:t>
        </w:r>
        <w:r>
          <w:tab/>
        </w:r>
        <w:r>
          <w:fldChar w:fldCharType="begin"/>
        </w:r>
        <w:r>
          <w:instrText xml:space="preserve"> PAGEREF _Toc13901 \h </w:instrText>
        </w:r>
        <w:r>
          <w:fldChar w:fldCharType="separate"/>
        </w:r>
        <w:r>
          <w:t>13</w:t>
        </w:r>
        <w:r>
          <w:fldChar w:fldCharType="end"/>
        </w:r>
      </w:hyperlink>
    </w:p>
    <w:p>
      <w:pPr>
        <w:pStyle w:val="TOC2"/>
        <w:tabs>
          <w:tab w:val="right" w:leader="dot" w:pos="8306"/>
        </w:tabs>
      </w:pPr>
      <w:hyperlink w:anchor="_Toc19683" w:history="1">
        <w:r>
          <w:rPr>
            <w:rFonts w:ascii="仿宋" w:eastAsia="仿宋" w:hAnsi="仿宋" w:cs="仿宋" w:hint="eastAsia"/>
            <w:lang w:eastAsia="zh-CN"/>
          </w:rPr>
          <w:t>(四)、宏观经济影响分析</w:t>
        </w:r>
        <w:r>
          <w:tab/>
        </w:r>
        <w:r>
          <w:fldChar w:fldCharType="begin"/>
        </w:r>
        <w:r>
          <w:instrText xml:space="preserve"> PAGEREF _Toc19683 \h </w:instrText>
        </w:r>
        <w:r>
          <w:fldChar w:fldCharType="separate"/>
        </w:r>
        <w:r>
          <w:t>14</w:t>
        </w:r>
        <w:r>
          <w:fldChar w:fldCharType="end"/>
        </w:r>
      </w:hyperlink>
    </w:p>
    <w:p>
      <w:pPr>
        <w:pStyle w:val="TOC1"/>
        <w:tabs>
          <w:tab w:val="right" w:leader="dot" w:pos="8306"/>
        </w:tabs>
      </w:pPr>
      <w:hyperlink w:anchor="_Toc20318" w:history="1">
        <w:r>
          <w:rPr>
            <w:rFonts w:ascii="仿宋" w:eastAsia="仿宋" w:hAnsi="仿宋" w:cs="仿宋" w:hint="eastAsia"/>
            <w:lang w:eastAsia="zh-CN"/>
          </w:rPr>
          <w:t>四、资源开发及综合利用分析</w:t>
        </w:r>
        <w:r>
          <w:tab/>
        </w:r>
        <w:r>
          <w:fldChar w:fldCharType="begin"/>
        </w:r>
        <w:r>
          <w:instrText xml:space="preserve"> PAGEREF _Toc20318 \h </w:instrText>
        </w:r>
        <w:r>
          <w:fldChar w:fldCharType="separate"/>
        </w:r>
        <w:r>
          <w:t>15</w:t>
        </w:r>
        <w:r>
          <w:fldChar w:fldCharType="end"/>
        </w:r>
      </w:hyperlink>
    </w:p>
    <w:p>
      <w:pPr>
        <w:pStyle w:val="TOC2"/>
        <w:tabs>
          <w:tab w:val="right" w:leader="dot" w:pos="8306"/>
        </w:tabs>
      </w:pPr>
      <w:hyperlink w:anchor="_Toc17895" w:history="1">
        <w:r>
          <w:rPr>
            <w:rFonts w:ascii="仿宋" w:eastAsia="仿宋" w:hAnsi="仿宋" w:cs="仿宋" w:hint="eastAsia"/>
            <w:lang w:eastAsia="zh-CN"/>
          </w:rPr>
          <w:t>(一)、资源开发方案</w:t>
        </w:r>
        <w:r>
          <w:tab/>
        </w:r>
        <w:r>
          <w:fldChar w:fldCharType="begin"/>
        </w:r>
        <w:r>
          <w:instrText xml:space="preserve"> PAGEREF _Toc17895 \h </w:instrText>
        </w:r>
        <w:r>
          <w:fldChar w:fldCharType="separate"/>
        </w:r>
        <w:r>
          <w:t>15</w:t>
        </w:r>
        <w:r>
          <w:fldChar w:fldCharType="end"/>
        </w:r>
      </w:hyperlink>
    </w:p>
    <w:p>
      <w:pPr>
        <w:pStyle w:val="TOC2"/>
        <w:tabs>
          <w:tab w:val="right" w:leader="dot" w:pos="8306"/>
        </w:tabs>
      </w:pPr>
      <w:hyperlink w:anchor="_Toc16203" w:history="1">
        <w:r>
          <w:rPr>
            <w:rFonts w:ascii="仿宋" w:eastAsia="仿宋" w:hAnsi="仿宋" w:cs="仿宋" w:hint="eastAsia"/>
            <w:lang w:eastAsia="zh-CN"/>
          </w:rPr>
          <w:t>(二)、资源利用方案</w:t>
        </w:r>
        <w:r>
          <w:tab/>
        </w:r>
        <w:r>
          <w:fldChar w:fldCharType="begin"/>
        </w:r>
        <w:r>
          <w:instrText xml:space="preserve"> PAGEREF _Toc16203 \h </w:instrText>
        </w:r>
        <w:r>
          <w:fldChar w:fldCharType="separate"/>
        </w:r>
        <w:r>
          <w:t>17</w:t>
        </w:r>
        <w:r>
          <w:fldChar w:fldCharType="end"/>
        </w:r>
      </w:hyperlink>
    </w:p>
    <w:p>
      <w:pPr>
        <w:pStyle w:val="TOC2"/>
        <w:tabs>
          <w:tab w:val="right" w:leader="dot" w:pos="8306"/>
        </w:tabs>
      </w:pPr>
      <w:hyperlink w:anchor="_Toc21295" w:history="1">
        <w:r>
          <w:rPr>
            <w:rFonts w:ascii="仿宋" w:eastAsia="仿宋" w:hAnsi="仿宋" w:cs="仿宋" w:hint="eastAsia"/>
            <w:lang w:eastAsia="zh-CN"/>
          </w:rPr>
          <w:t>(三)、资源节约措施</w:t>
        </w:r>
        <w:r>
          <w:tab/>
        </w:r>
        <w:r>
          <w:fldChar w:fldCharType="begin"/>
        </w:r>
        <w:r>
          <w:instrText xml:space="preserve"> PAGEREF _Toc21295 \h </w:instrText>
        </w:r>
        <w:r>
          <w:fldChar w:fldCharType="separate"/>
        </w:r>
        <w:r>
          <w:t>18</w:t>
        </w:r>
        <w:r>
          <w:fldChar w:fldCharType="end"/>
        </w:r>
      </w:hyperlink>
    </w:p>
    <w:p>
      <w:pPr>
        <w:pStyle w:val="TOC1"/>
        <w:tabs>
          <w:tab w:val="right" w:leader="dot" w:pos="8306"/>
        </w:tabs>
      </w:pPr>
      <w:hyperlink w:anchor="_Toc4760" w:history="1">
        <w:r>
          <w:rPr>
            <w:rFonts w:ascii="仿宋" w:eastAsia="仿宋" w:hAnsi="仿宋" w:cs="仿宋" w:hint="eastAsia"/>
            <w:lang w:eastAsia="zh-CN"/>
          </w:rPr>
          <w:t>五、建设风险评估分析</w:t>
        </w:r>
        <w:r>
          <w:tab/>
        </w:r>
        <w:r>
          <w:fldChar w:fldCharType="begin"/>
        </w:r>
        <w:r>
          <w:instrText xml:space="preserve"> PAGEREF _Toc4760 \h </w:instrText>
        </w:r>
        <w:r>
          <w:fldChar w:fldCharType="separate"/>
        </w:r>
        <w:r>
          <w:t>19</w:t>
        </w:r>
        <w:r>
          <w:fldChar w:fldCharType="end"/>
        </w:r>
      </w:hyperlink>
    </w:p>
    <w:p>
      <w:pPr>
        <w:pStyle w:val="TOC2"/>
        <w:tabs>
          <w:tab w:val="right" w:leader="dot" w:pos="8306"/>
        </w:tabs>
      </w:pPr>
      <w:hyperlink w:anchor="_Toc3087" w:history="1">
        <w:r>
          <w:rPr>
            <w:rFonts w:ascii="仿宋" w:eastAsia="仿宋" w:hAnsi="仿宋" w:cs="仿宋" w:hint="eastAsia"/>
            <w:lang w:eastAsia="zh-CN"/>
          </w:rPr>
          <w:t>(一)、政策风险分析</w:t>
        </w:r>
        <w:r>
          <w:tab/>
        </w:r>
        <w:r>
          <w:fldChar w:fldCharType="begin"/>
        </w:r>
        <w:r>
          <w:instrText xml:space="preserve"> PAGEREF _Toc3087 \h </w:instrText>
        </w:r>
        <w:r>
          <w:fldChar w:fldCharType="separate"/>
        </w:r>
        <w:r>
          <w:t>19</w:t>
        </w:r>
        <w:r>
          <w:fldChar w:fldCharType="end"/>
        </w:r>
      </w:hyperlink>
    </w:p>
    <w:p>
      <w:pPr>
        <w:pStyle w:val="TOC2"/>
        <w:tabs>
          <w:tab w:val="right" w:leader="dot" w:pos="8306"/>
        </w:tabs>
      </w:pPr>
      <w:hyperlink w:anchor="_Toc15819" w:history="1">
        <w:r>
          <w:rPr>
            <w:rFonts w:ascii="仿宋" w:eastAsia="仿宋" w:hAnsi="仿宋" w:cs="仿宋" w:hint="eastAsia"/>
            <w:lang w:eastAsia="zh-CN"/>
          </w:rPr>
          <w:t>(二)、社会风险分析</w:t>
        </w:r>
        <w:r>
          <w:tab/>
        </w:r>
        <w:r>
          <w:fldChar w:fldCharType="begin"/>
        </w:r>
        <w:r>
          <w:instrText xml:space="preserve"> PAGEREF _Toc15819 \h </w:instrText>
        </w:r>
        <w:r>
          <w:fldChar w:fldCharType="separate"/>
        </w:r>
        <w:r>
          <w:t>20</w:t>
        </w:r>
        <w:r>
          <w:fldChar w:fldCharType="end"/>
        </w:r>
      </w:hyperlink>
    </w:p>
    <w:p>
      <w:pPr>
        <w:pStyle w:val="TOC2"/>
        <w:tabs>
          <w:tab w:val="right" w:leader="dot" w:pos="8306"/>
        </w:tabs>
      </w:pPr>
      <w:hyperlink w:anchor="_Toc16034" w:history="1">
        <w:r>
          <w:rPr>
            <w:rFonts w:ascii="仿宋" w:eastAsia="仿宋" w:hAnsi="仿宋" w:cs="仿宋" w:hint="eastAsia"/>
            <w:lang w:eastAsia="zh-CN"/>
          </w:rPr>
          <w:t>(三)、市场风险分析</w:t>
        </w:r>
        <w:r>
          <w:tab/>
        </w:r>
        <w:r>
          <w:fldChar w:fldCharType="begin"/>
        </w:r>
        <w:r>
          <w:instrText xml:space="preserve"> PAGEREF _Toc16034 \h </w:instrText>
        </w:r>
        <w:r>
          <w:fldChar w:fldCharType="separate"/>
        </w:r>
        <w:r>
          <w:t>22</w:t>
        </w:r>
        <w:r>
          <w:fldChar w:fldCharType="end"/>
        </w:r>
      </w:hyperlink>
    </w:p>
    <w:p>
      <w:pPr>
        <w:pStyle w:val="TOC2"/>
        <w:tabs>
          <w:tab w:val="right" w:leader="dot" w:pos="8306"/>
        </w:tabs>
      </w:pPr>
      <w:hyperlink w:anchor="_Toc26793" w:history="1">
        <w:r>
          <w:rPr>
            <w:rFonts w:ascii="仿宋" w:eastAsia="仿宋" w:hAnsi="仿宋" w:cs="仿宋" w:hint="eastAsia"/>
            <w:lang w:eastAsia="zh-CN"/>
          </w:rPr>
          <w:t>(四)、资金风险分析</w:t>
        </w:r>
        <w:r>
          <w:tab/>
        </w:r>
        <w:r>
          <w:fldChar w:fldCharType="begin"/>
        </w:r>
        <w:r>
          <w:instrText xml:space="preserve"> PAGEREF _Toc26793 \h </w:instrText>
        </w:r>
        <w:r>
          <w:fldChar w:fldCharType="separate"/>
        </w:r>
        <w:r>
          <w:t>22</w:t>
        </w:r>
        <w:r>
          <w:fldChar w:fldCharType="end"/>
        </w:r>
      </w:hyperlink>
    </w:p>
    <w:p>
      <w:pPr>
        <w:pStyle w:val="TOC2"/>
        <w:tabs>
          <w:tab w:val="right" w:leader="dot" w:pos="8306"/>
        </w:tabs>
      </w:pPr>
      <w:hyperlink w:anchor="_Toc22750" w:history="1">
        <w:r>
          <w:rPr>
            <w:rFonts w:ascii="仿宋" w:eastAsia="仿宋" w:hAnsi="仿宋" w:cs="仿宋" w:hint="eastAsia"/>
            <w:lang w:eastAsia="zh-CN"/>
          </w:rPr>
          <w:t>(五)、技术风险分析</w:t>
        </w:r>
        <w:r>
          <w:tab/>
        </w:r>
        <w:r>
          <w:fldChar w:fldCharType="begin"/>
        </w:r>
        <w:r>
          <w:instrText xml:space="preserve"> PAGEREF _Toc22750 \h </w:instrText>
        </w:r>
        <w:r>
          <w:fldChar w:fldCharType="separate"/>
        </w:r>
        <w:r>
          <w:t>24</w:t>
        </w:r>
        <w:r>
          <w:fldChar w:fldCharType="end"/>
        </w:r>
      </w:hyperlink>
    </w:p>
    <w:p>
      <w:pPr>
        <w:pStyle w:val="TOC2"/>
        <w:tabs>
          <w:tab w:val="right" w:leader="dot" w:pos="8306"/>
        </w:tabs>
      </w:pPr>
      <w:hyperlink w:anchor="_Toc8591" w:history="1">
        <w:r>
          <w:rPr>
            <w:rFonts w:ascii="仿宋" w:eastAsia="仿宋" w:hAnsi="仿宋" w:cs="仿宋" w:hint="eastAsia"/>
            <w:lang w:eastAsia="zh-CN"/>
          </w:rPr>
          <w:t>(六)、财务风险分析</w:t>
        </w:r>
        <w:r>
          <w:tab/>
        </w:r>
        <w:r>
          <w:fldChar w:fldCharType="begin"/>
        </w:r>
        <w:r>
          <w:instrText xml:space="preserve"> PAGEREF _Toc8591 \h </w:instrText>
        </w:r>
        <w:r>
          <w:fldChar w:fldCharType="separate"/>
        </w:r>
        <w:r>
          <w:t>25</w:t>
        </w:r>
        <w:r>
          <w:fldChar w:fldCharType="end"/>
        </w:r>
      </w:hyperlink>
    </w:p>
    <w:p>
      <w:pPr>
        <w:pStyle w:val="TOC2"/>
        <w:tabs>
          <w:tab w:val="right" w:leader="dot" w:pos="8306"/>
        </w:tabs>
      </w:pPr>
      <w:hyperlink w:anchor="_Toc3842" w:history="1">
        <w:r>
          <w:rPr>
            <w:rFonts w:ascii="仿宋" w:eastAsia="仿宋" w:hAnsi="仿宋" w:cs="仿宋" w:hint="eastAsia"/>
            <w:lang w:eastAsia="zh-CN"/>
          </w:rPr>
          <w:t>(七)、管理风险分析</w:t>
        </w:r>
        <w:r>
          <w:tab/>
        </w:r>
        <w:r>
          <w:fldChar w:fldCharType="begin"/>
        </w:r>
        <w:r>
          <w:instrText xml:space="preserve"> PAGEREF _Toc3842 \h </w:instrText>
        </w:r>
        <w:r>
          <w:fldChar w:fldCharType="separate"/>
        </w:r>
        <w:r>
          <w:t>27</w:t>
        </w:r>
        <w:r>
          <w:fldChar w:fldCharType="end"/>
        </w:r>
      </w:hyperlink>
    </w:p>
    <w:p>
      <w:pPr>
        <w:pStyle w:val="TOC2"/>
        <w:tabs>
          <w:tab w:val="right" w:leader="dot" w:pos="8306"/>
        </w:tabs>
      </w:pPr>
      <w:hyperlink w:anchor="_Toc30152" w:history="1">
        <w:r>
          <w:rPr>
            <w:rFonts w:ascii="仿宋" w:eastAsia="仿宋" w:hAnsi="仿宋" w:cs="仿宋" w:hint="eastAsia"/>
            <w:lang w:eastAsia="zh-CN"/>
          </w:rPr>
          <w:t>(八)、其它风险分析</w:t>
        </w:r>
        <w:r>
          <w:tab/>
        </w:r>
        <w:r>
          <w:fldChar w:fldCharType="begin"/>
        </w:r>
        <w:r>
          <w:instrText xml:space="preserve"> PAGEREF _Toc30152 \h </w:instrText>
        </w:r>
        <w:r>
          <w:fldChar w:fldCharType="separate"/>
        </w:r>
        <w:r>
          <w:t>28</w:t>
        </w:r>
        <w:r>
          <w:fldChar w:fldCharType="end"/>
        </w:r>
      </w:hyperlink>
    </w:p>
    <w:p>
      <w:pPr>
        <w:pStyle w:val="TOC2"/>
        <w:tabs>
          <w:tab w:val="right" w:leader="dot" w:pos="8306"/>
        </w:tabs>
      </w:pPr>
      <w:hyperlink w:anchor="_Toc25352" w:history="1">
        <w:r>
          <w:rPr>
            <w:rFonts w:ascii="仿宋" w:eastAsia="仿宋" w:hAnsi="仿宋" w:cs="仿宋" w:hint="eastAsia"/>
            <w:lang w:eastAsia="zh-CN"/>
          </w:rPr>
          <w:t>(九)、社会影响评估</w:t>
        </w:r>
        <w:r>
          <w:tab/>
        </w:r>
        <w:r>
          <w:fldChar w:fldCharType="begin"/>
        </w:r>
        <w:r>
          <w:instrText xml:space="preserve"> PAGEREF _Toc25352 \h </w:instrText>
        </w:r>
        <w:r>
          <w:fldChar w:fldCharType="separate"/>
        </w:r>
        <w:r>
          <w:t>29</w:t>
        </w:r>
        <w:r>
          <w:fldChar w:fldCharType="end"/>
        </w:r>
      </w:hyperlink>
    </w:p>
    <w:p>
      <w:pPr>
        <w:pStyle w:val="TOC1"/>
        <w:tabs>
          <w:tab w:val="right" w:leader="dot" w:pos="8306"/>
        </w:tabs>
      </w:pPr>
      <w:hyperlink w:anchor="_Toc27071" w:history="1">
        <w:r>
          <w:rPr>
            <w:rFonts w:ascii="仿宋" w:eastAsia="仿宋" w:hAnsi="仿宋" w:cs="仿宋" w:hint="eastAsia"/>
            <w:lang w:eastAsia="zh-CN"/>
          </w:rPr>
          <w:t>六、项目选址研究</w:t>
        </w:r>
        <w:r>
          <w:tab/>
        </w:r>
        <w:r>
          <w:fldChar w:fldCharType="begin"/>
        </w:r>
        <w:r>
          <w:instrText xml:space="preserve"> PAGEREF _Toc27071 \h </w:instrText>
        </w:r>
        <w:r>
          <w:fldChar w:fldCharType="separate"/>
        </w:r>
        <w:r>
          <w:t>31</w:t>
        </w:r>
        <w:r>
          <w:fldChar w:fldCharType="end"/>
        </w:r>
      </w:hyperlink>
    </w:p>
    <w:p>
      <w:pPr>
        <w:pStyle w:val="TOC2"/>
        <w:tabs>
          <w:tab w:val="right" w:leader="dot" w:pos="8306"/>
        </w:tabs>
      </w:pPr>
      <w:hyperlink w:anchor="_Toc4262" w:history="1">
        <w:r>
          <w:rPr>
            <w:rFonts w:ascii="仿宋" w:eastAsia="仿宋" w:hAnsi="仿宋" w:cs="仿宋" w:hint="eastAsia"/>
            <w:lang w:eastAsia="zh-CN"/>
          </w:rPr>
          <w:t>(一)、项目选址原则</w:t>
        </w:r>
        <w:r>
          <w:tab/>
        </w:r>
        <w:r>
          <w:fldChar w:fldCharType="begin"/>
        </w:r>
        <w:r>
          <w:instrText xml:space="preserve"> PAGEREF _Toc4262 \h </w:instrText>
        </w:r>
        <w:r>
          <w:fldChar w:fldCharType="separate"/>
        </w:r>
        <w:r>
          <w:t>31</w:t>
        </w:r>
        <w:r>
          <w:fldChar w:fldCharType="end"/>
        </w:r>
      </w:hyperlink>
    </w:p>
    <w:p>
      <w:pPr>
        <w:pStyle w:val="TOC2"/>
        <w:tabs>
          <w:tab w:val="right" w:leader="dot" w:pos="8306"/>
        </w:tabs>
      </w:pPr>
      <w:hyperlink w:anchor="_Toc14205" w:history="1">
        <w:r>
          <w:rPr>
            <w:rFonts w:ascii="仿宋" w:eastAsia="仿宋" w:hAnsi="仿宋" w:cs="仿宋" w:hint="eastAsia"/>
            <w:lang w:eastAsia="zh-CN"/>
          </w:rPr>
          <w:t>(二)、项目选址</w:t>
        </w:r>
        <w:r>
          <w:tab/>
        </w:r>
        <w:r>
          <w:fldChar w:fldCharType="begin"/>
        </w:r>
        <w:r>
          <w:instrText xml:space="preserve"> PAGEREF _Toc14205 \h </w:instrText>
        </w:r>
        <w:r>
          <w:fldChar w:fldCharType="separate"/>
        </w:r>
        <w:r>
          <w:t>35</w:t>
        </w:r>
        <w:r>
          <w:fldChar w:fldCharType="end"/>
        </w:r>
      </w:hyperlink>
    </w:p>
    <w:p>
      <w:pPr>
        <w:pStyle w:val="TOC2"/>
        <w:tabs>
          <w:tab w:val="right" w:leader="dot" w:pos="8306"/>
        </w:tabs>
      </w:pPr>
      <w:hyperlink w:anchor="_Toc19008" w:history="1">
        <w:r>
          <w:rPr>
            <w:rFonts w:ascii="仿宋" w:eastAsia="仿宋" w:hAnsi="仿宋" w:cs="仿宋" w:hint="eastAsia"/>
            <w:lang w:eastAsia="zh-CN"/>
          </w:rPr>
          <w:t>(三)、建设条件分析</w:t>
        </w:r>
        <w:r>
          <w:tab/>
        </w:r>
        <w:r>
          <w:fldChar w:fldCharType="begin"/>
        </w:r>
        <w:r>
          <w:instrText xml:space="preserve"> PAGEREF _Toc19008 \h </w:instrText>
        </w:r>
        <w:r>
          <w:fldChar w:fldCharType="separate"/>
        </w:r>
        <w:r>
          <w:t>37</w:t>
        </w:r>
        <w:r>
          <w:fldChar w:fldCharType="end"/>
        </w:r>
      </w:hyperlink>
    </w:p>
    <w:p>
      <w:pPr>
        <w:pStyle w:val="TOC2"/>
        <w:tabs>
          <w:tab w:val="right" w:leader="dot" w:pos="8306"/>
        </w:tabs>
      </w:pPr>
      <w:hyperlink w:anchor="_Toc11859" w:history="1">
        <w:r>
          <w:rPr>
            <w:rFonts w:ascii="仿宋" w:eastAsia="仿宋" w:hAnsi="仿宋" w:cs="仿宋" w:hint="eastAsia"/>
            <w:lang w:eastAsia="zh-CN"/>
          </w:rPr>
          <w:t>(四)、用地控制指标</w:t>
        </w:r>
        <w:r>
          <w:tab/>
        </w:r>
        <w:r>
          <w:fldChar w:fldCharType="begin"/>
        </w:r>
        <w:r>
          <w:instrText xml:space="preserve"> PAGEREF _Toc11859 \h </w:instrText>
        </w:r>
        <w:r>
          <w:fldChar w:fldCharType="separate"/>
        </w:r>
        <w:r>
          <w:t>38</w:t>
        </w:r>
        <w:r>
          <w:fldChar w:fldCharType="end"/>
        </w:r>
      </w:hyperlink>
    </w:p>
    <w:p>
      <w:pPr>
        <w:pStyle w:val="TOC2"/>
        <w:tabs>
          <w:tab w:val="right" w:leader="dot" w:pos="8306"/>
        </w:tabs>
      </w:pPr>
      <w:hyperlink w:anchor="_Toc22135" w:history="1">
        <w:r>
          <w:rPr>
            <w:rFonts w:ascii="仿宋" w:eastAsia="仿宋" w:hAnsi="仿宋" w:cs="仿宋" w:hint="eastAsia"/>
            <w:lang w:eastAsia="zh-CN"/>
          </w:rPr>
          <w:t>(五)、地总体要求</w:t>
        </w:r>
        <w:r>
          <w:tab/>
        </w:r>
        <w:r>
          <w:fldChar w:fldCharType="begin"/>
        </w:r>
        <w:r>
          <w:instrText xml:space="preserve"> PAGEREF _Toc22135 \h </w:instrText>
        </w:r>
        <w:r>
          <w:fldChar w:fldCharType="separate"/>
        </w:r>
        <w:r>
          <w:t>39</w:t>
        </w:r>
        <w:r>
          <w:fldChar w:fldCharType="end"/>
        </w:r>
      </w:hyperlink>
    </w:p>
    <w:p>
      <w:pPr>
        <w:pStyle w:val="TOC2"/>
        <w:tabs>
          <w:tab w:val="right" w:leader="dot" w:pos="8306"/>
        </w:tabs>
      </w:pPr>
      <w:hyperlink w:anchor="_Toc9381" w:history="1">
        <w:r>
          <w:rPr>
            <w:rFonts w:ascii="仿宋" w:eastAsia="仿宋" w:hAnsi="仿宋" w:cs="仿宋" w:hint="eastAsia"/>
            <w:lang w:eastAsia="zh-CN"/>
          </w:rPr>
          <w:t>(六)、节约用地措施</w:t>
        </w:r>
        <w:r>
          <w:tab/>
        </w:r>
        <w:r>
          <w:fldChar w:fldCharType="begin"/>
        </w:r>
        <w:r>
          <w:instrText xml:space="preserve"> PAGEREF _Toc9381 \h </w:instrText>
        </w:r>
        <w:r>
          <w:fldChar w:fldCharType="separate"/>
        </w:r>
        <w:r>
          <w:t>41</w:t>
        </w:r>
        <w:r>
          <w:fldChar w:fldCharType="end"/>
        </w:r>
      </w:hyperlink>
    </w:p>
    <w:p>
      <w:pPr>
        <w:pStyle w:val="TOC2"/>
        <w:tabs>
          <w:tab w:val="right" w:leader="dot" w:pos="8306"/>
        </w:tabs>
      </w:pPr>
      <w:hyperlink w:anchor="_Toc23361" w:history="1">
        <w:r>
          <w:rPr>
            <w:rFonts w:ascii="仿宋" w:eastAsia="仿宋" w:hAnsi="仿宋" w:cs="仿宋" w:hint="eastAsia"/>
            <w:lang w:eastAsia="zh-CN"/>
          </w:rPr>
          <w:t>(七)、选址综合评价</w:t>
        </w:r>
        <w:r>
          <w:tab/>
        </w:r>
        <w:r>
          <w:fldChar w:fldCharType="begin"/>
        </w:r>
        <w:r>
          <w:instrText xml:space="preserve"> PAGEREF _Toc23361 \h </w:instrText>
        </w:r>
        <w:r>
          <w:fldChar w:fldCharType="separate"/>
        </w:r>
        <w:r>
          <w:t>42</w:t>
        </w:r>
        <w:r>
          <w:fldChar w:fldCharType="end"/>
        </w:r>
      </w:hyperlink>
    </w:p>
    <w:p>
      <w:pPr>
        <w:pStyle w:val="TOC1"/>
        <w:tabs>
          <w:tab w:val="right" w:leader="dot" w:pos="8306"/>
        </w:tabs>
      </w:pPr>
      <w:hyperlink w:anchor="_Toc13609" w:history="1">
        <w:r>
          <w:rPr>
            <w:rFonts w:ascii="仿宋" w:eastAsia="仿宋" w:hAnsi="仿宋" w:cs="仿宋" w:hint="eastAsia"/>
            <w:lang w:eastAsia="zh-CN"/>
          </w:rPr>
          <w:t>七、项目变更管理</w:t>
        </w:r>
        <w:r>
          <w:tab/>
        </w:r>
        <w:r>
          <w:fldChar w:fldCharType="begin"/>
        </w:r>
        <w:r>
          <w:instrText xml:space="preserve"> PAGEREF _Toc13609 \h </w:instrText>
        </w:r>
        <w:r>
          <w:fldChar w:fldCharType="separate"/>
        </w:r>
        <w:r>
          <w:t>43</w:t>
        </w:r>
        <w:r>
          <w:fldChar w:fldCharType="end"/>
        </w:r>
      </w:hyperlink>
    </w:p>
    <w:p>
      <w:pPr>
        <w:pStyle w:val="TOC2"/>
        <w:tabs>
          <w:tab w:val="right" w:leader="dot" w:pos="8306"/>
        </w:tabs>
      </w:pPr>
      <w:hyperlink w:anchor="_Toc19116" w:history="1">
        <w:r>
          <w:rPr>
            <w:rFonts w:ascii="仿宋" w:eastAsia="仿宋" w:hAnsi="仿宋" w:cs="仿宋" w:hint="eastAsia"/>
            <w:lang w:eastAsia="zh-CN"/>
          </w:rPr>
          <w:t>(一)、变更控制流程</w:t>
        </w:r>
        <w:r>
          <w:tab/>
        </w:r>
        <w:r>
          <w:fldChar w:fldCharType="begin"/>
        </w:r>
        <w:r>
          <w:instrText xml:space="preserve"> PAGEREF _Toc19116 \h </w:instrText>
        </w:r>
        <w:r>
          <w:fldChar w:fldCharType="separate"/>
        </w:r>
        <w:r>
          <w:t>43</w:t>
        </w:r>
        <w:r>
          <w:fldChar w:fldCharType="end"/>
        </w:r>
      </w:hyperlink>
    </w:p>
    <w:p>
      <w:pPr>
        <w:pStyle w:val="TOC2"/>
        <w:tabs>
          <w:tab w:val="right" w:leader="dot" w:pos="8306"/>
        </w:tabs>
      </w:pPr>
      <w:hyperlink w:anchor="_Toc2849" w:history="1">
        <w:r>
          <w:rPr>
            <w:rFonts w:ascii="仿宋" w:eastAsia="仿宋" w:hAnsi="仿宋" w:cs="仿宋" w:hint="eastAsia"/>
            <w:lang w:eastAsia="zh-CN"/>
          </w:rPr>
          <w:t>(二)、影响评估与处理</w:t>
        </w:r>
        <w:r>
          <w:tab/>
        </w:r>
        <w:r>
          <w:fldChar w:fldCharType="begin"/>
        </w:r>
        <w:r>
          <w:instrText xml:space="preserve"> PAGEREF _Toc2849 \h </w:instrText>
        </w:r>
        <w:r>
          <w:fldChar w:fldCharType="separate"/>
        </w:r>
        <w:r>
          <w:t>44</w:t>
        </w:r>
        <w:r>
          <w:fldChar w:fldCharType="end"/>
        </w:r>
      </w:hyperlink>
    </w:p>
    <w:p>
      <w:pPr>
        <w:pStyle w:val="TOC2"/>
        <w:tabs>
          <w:tab w:val="right" w:leader="dot" w:pos="8306"/>
        </w:tabs>
      </w:pPr>
      <w:hyperlink w:anchor="_Toc18100" w:history="1">
        <w:r>
          <w:rPr>
            <w:rFonts w:ascii="仿宋" w:eastAsia="仿宋" w:hAnsi="仿宋" w:cs="仿宋" w:hint="eastAsia"/>
            <w:lang w:eastAsia="zh-CN"/>
          </w:rPr>
          <w:t>(三)、变更记录与追踪</w:t>
        </w:r>
        <w:r>
          <w:tab/>
        </w:r>
        <w:r>
          <w:fldChar w:fldCharType="begin"/>
        </w:r>
        <w:r>
          <w:instrText xml:space="preserve"> PAGEREF _Toc18100 \h </w:instrText>
        </w:r>
        <w:r>
          <w:fldChar w:fldCharType="separate"/>
        </w:r>
        <w:r>
          <w:t>45</w:t>
        </w:r>
        <w:r>
          <w:fldChar w:fldCharType="end"/>
        </w:r>
      </w:hyperlink>
    </w:p>
    <w:p>
      <w:pPr>
        <w:pStyle w:val="TOC2"/>
        <w:tabs>
          <w:tab w:val="right" w:leader="dot" w:pos="8306"/>
        </w:tabs>
      </w:pPr>
      <w:hyperlink w:anchor="_Toc23892" w:history="1">
        <w:r>
          <w:rPr>
            <w:rFonts w:ascii="仿宋" w:eastAsia="仿宋" w:hAnsi="仿宋" w:cs="仿宋" w:hint="eastAsia"/>
            <w:lang w:eastAsia="zh-CN"/>
          </w:rPr>
          <w:t>(四)、变更管理策略</w:t>
        </w:r>
        <w:r>
          <w:tab/>
        </w:r>
        <w:r>
          <w:fldChar w:fldCharType="begin"/>
        </w:r>
        <w:r>
          <w:instrText xml:space="preserve"> PAGEREF _Toc23892 \h </w:instrText>
        </w:r>
        <w:r>
          <w:fldChar w:fldCharType="separate"/>
        </w:r>
        <w:r>
          <w:t>47</w:t>
        </w:r>
        <w:r>
          <w:fldChar w:fldCharType="end"/>
        </w:r>
      </w:hyperlink>
    </w:p>
    <w:p>
      <w:pPr>
        <w:pStyle w:val="TOC1"/>
        <w:tabs>
          <w:tab w:val="right" w:leader="dot" w:pos="8306"/>
        </w:tabs>
      </w:pPr>
      <w:hyperlink w:anchor="_Toc15576" w:history="1">
        <w:r>
          <w:rPr>
            <w:rFonts w:ascii="仿宋" w:eastAsia="仿宋" w:hAnsi="仿宋" w:cs="仿宋" w:hint="eastAsia"/>
            <w:lang w:eastAsia="zh-CN"/>
          </w:rPr>
          <w:t>八、安全与应急管理</w:t>
        </w:r>
        <w:r>
          <w:tab/>
        </w:r>
        <w:r>
          <w:fldChar w:fldCharType="begin"/>
        </w:r>
        <w:r>
          <w:instrText xml:space="preserve"> PAGEREF _Toc15576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59" w:history="1">
        <w:r>
          <w:rPr>
            <w:rFonts w:ascii="仿宋" w:eastAsia="仿宋" w:hAnsi="仿宋" w:cs="仿宋" w:hint="eastAsia"/>
            <w:lang w:eastAsia="zh-CN"/>
          </w:rPr>
          <w:t>(一)、安全生产管理</w:t>
        </w:r>
        <w:r>
          <w:tab/>
        </w:r>
        <w:r>
          <w:fldChar w:fldCharType="begin"/>
        </w:r>
        <w:r>
          <w:instrText xml:space="preserve"> PAGEREF _Toc30159 \h </w:instrText>
        </w:r>
        <w:r>
          <w:fldChar w:fldCharType="separate"/>
        </w:r>
        <w:r>
          <w:t>49</w:t>
        </w:r>
        <w:r>
          <w:fldChar w:fldCharType="end"/>
        </w:r>
      </w:hyperlink>
    </w:p>
    <w:p>
      <w:pPr>
        <w:pStyle w:val="TOC2"/>
        <w:tabs>
          <w:tab w:val="right" w:leader="dot" w:pos="8306"/>
        </w:tabs>
      </w:pPr>
      <w:hyperlink w:anchor="_Toc16212" w:history="1">
        <w:r>
          <w:rPr>
            <w:rFonts w:ascii="仿宋" w:eastAsia="仿宋" w:hAnsi="仿宋" w:cs="仿宋" w:hint="eastAsia"/>
            <w:lang w:eastAsia="zh-CN"/>
          </w:rPr>
          <w:t>(二)、应急预案与响应</w:t>
        </w:r>
        <w:r>
          <w:tab/>
        </w:r>
        <w:r>
          <w:fldChar w:fldCharType="begin"/>
        </w:r>
        <w:r>
          <w:instrText xml:space="preserve"> PAGEREF _Toc16212 \h </w:instrText>
        </w:r>
        <w:r>
          <w:fldChar w:fldCharType="separate"/>
        </w:r>
        <w:r>
          <w:t>50</w:t>
        </w:r>
        <w:r>
          <w:fldChar w:fldCharType="end"/>
        </w:r>
      </w:hyperlink>
    </w:p>
    <w:p>
      <w:pPr>
        <w:pStyle w:val="TOC1"/>
        <w:tabs>
          <w:tab w:val="right" w:leader="dot" w:pos="8306"/>
        </w:tabs>
      </w:pPr>
      <w:hyperlink w:anchor="_Toc21688" w:history="1">
        <w:r>
          <w:rPr>
            <w:rFonts w:ascii="仿宋" w:eastAsia="仿宋" w:hAnsi="仿宋" w:cs="仿宋" w:hint="eastAsia"/>
            <w:lang w:eastAsia="zh-CN"/>
          </w:rPr>
          <w:t>九、经济效益与社会效益优化</w:t>
        </w:r>
        <w:r>
          <w:tab/>
        </w:r>
        <w:r>
          <w:fldChar w:fldCharType="begin"/>
        </w:r>
        <w:r>
          <w:instrText xml:space="preserve"> PAGEREF _Toc21688 \h </w:instrText>
        </w:r>
        <w:r>
          <w:fldChar w:fldCharType="separate"/>
        </w:r>
        <w:r>
          <w:t>52</w:t>
        </w:r>
        <w:r>
          <w:fldChar w:fldCharType="end"/>
        </w:r>
      </w:hyperlink>
    </w:p>
    <w:p>
      <w:pPr>
        <w:pStyle w:val="TOC2"/>
        <w:tabs>
          <w:tab w:val="right" w:leader="dot" w:pos="8306"/>
        </w:tabs>
      </w:pPr>
      <w:hyperlink w:anchor="_Toc4391" w:history="1">
        <w:r>
          <w:rPr>
            <w:rFonts w:ascii="仿宋" w:eastAsia="仿宋" w:hAnsi="仿宋" w:cs="仿宋" w:hint="eastAsia"/>
            <w:lang w:eastAsia="zh-CN"/>
          </w:rPr>
          <w:t>(一)、经济效益提升策略</w:t>
        </w:r>
        <w:r>
          <w:tab/>
        </w:r>
        <w:r>
          <w:fldChar w:fldCharType="begin"/>
        </w:r>
        <w:r>
          <w:instrText xml:space="preserve"> PAGEREF _Toc4391 \h </w:instrText>
        </w:r>
        <w:r>
          <w:fldChar w:fldCharType="separate"/>
        </w:r>
        <w:r>
          <w:t>52</w:t>
        </w:r>
        <w:r>
          <w:fldChar w:fldCharType="end"/>
        </w:r>
      </w:hyperlink>
    </w:p>
    <w:p>
      <w:pPr>
        <w:pStyle w:val="TOC2"/>
        <w:tabs>
          <w:tab w:val="right" w:leader="dot" w:pos="8306"/>
        </w:tabs>
      </w:pPr>
      <w:hyperlink w:anchor="_Toc11961" w:history="1">
        <w:r>
          <w:rPr>
            <w:rFonts w:ascii="仿宋" w:eastAsia="仿宋" w:hAnsi="仿宋" w:cs="仿宋" w:hint="eastAsia"/>
            <w:lang w:eastAsia="zh-CN"/>
          </w:rPr>
          <w:t>(二)、社会效益增强方案</w:t>
        </w:r>
        <w:r>
          <w:tab/>
        </w:r>
        <w:r>
          <w:fldChar w:fldCharType="begin"/>
        </w:r>
        <w:r>
          <w:instrText xml:space="preserve"> PAGEREF _Toc11961 \h </w:instrText>
        </w:r>
        <w:r>
          <w:fldChar w:fldCharType="separate"/>
        </w:r>
        <w:r>
          <w:t>53</w:t>
        </w:r>
        <w:r>
          <w:fldChar w:fldCharType="end"/>
        </w:r>
      </w:hyperlink>
    </w:p>
    <w:p>
      <w:pPr>
        <w:pStyle w:val="TOC1"/>
        <w:tabs>
          <w:tab w:val="right" w:leader="dot" w:pos="8306"/>
        </w:tabs>
      </w:pPr>
      <w:hyperlink w:anchor="_Toc17232" w:history="1">
        <w:r>
          <w:rPr>
            <w:rFonts w:ascii="仿宋" w:eastAsia="仿宋" w:hAnsi="仿宋" w:cs="仿宋" w:hint="eastAsia"/>
            <w:lang w:eastAsia="zh-CN"/>
          </w:rPr>
          <w:t>十、技术创新与产业升级</w:t>
        </w:r>
        <w:r>
          <w:tab/>
        </w:r>
        <w:r>
          <w:fldChar w:fldCharType="begin"/>
        </w:r>
        <w:r>
          <w:instrText xml:space="preserve"> PAGEREF _Toc17232 \h </w:instrText>
        </w:r>
        <w:r>
          <w:fldChar w:fldCharType="separate"/>
        </w:r>
        <w:r>
          <w:t>54</w:t>
        </w:r>
        <w:r>
          <w:fldChar w:fldCharType="end"/>
        </w:r>
      </w:hyperlink>
    </w:p>
    <w:p>
      <w:pPr>
        <w:pStyle w:val="TOC2"/>
        <w:tabs>
          <w:tab w:val="right" w:leader="dot" w:pos="8306"/>
        </w:tabs>
      </w:pPr>
      <w:hyperlink w:anchor="_Toc19412" w:history="1">
        <w:r>
          <w:rPr>
            <w:rFonts w:ascii="仿宋" w:eastAsia="仿宋" w:hAnsi="仿宋" w:cs="仿宋" w:hint="eastAsia"/>
            <w:lang w:eastAsia="zh-CN"/>
          </w:rPr>
          <w:t>(一)、技术创新方向与目标</w:t>
        </w:r>
        <w:r>
          <w:tab/>
        </w:r>
        <w:r>
          <w:fldChar w:fldCharType="begin"/>
        </w:r>
        <w:r>
          <w:instrText xml:space="preserve"> PAGEREF _Toc19412 \h </w:instrText>
        </w:r>
        <w:r>
          <w:fldChar w:fldCharType="separate"/>
        </w:r>
        <w:r>
          <w:t>54</w:t>
        </w:r>
        <w:r>
          <w:fldChar w:fldCharType="end"/>
        </w:r>
      </w:hyperlink>
    </w:p>
    <w:p>
      <w:pPr>
        <w:pStyle w:val="TOC2"/>
        <w:tabs>
          <w:tab w:val="right" w:leader="dot" w:pos="8306"/>
        </w:tabs>
      </w:pPr>
      <w:hyperlink w:anchor="_Toc29924" w:history="1">
        <w:r>
          <w:rPr>
            <w:rFonts w:ascii="仿宋" w:eastAsia="仿宋" w:hAnsi="仿宋" w:cs="仿宋" w:hint="eastAsia"/>
            <w:lang w:eastAsia="zh-CN"/>
          </w:rPr>
          <w:t>(二)、产业升级路径与措施</w:t>
        </w:r>
        <w:r>
          <w:tab/>
        </w:r>
        <w:r>
          <w:fldChar w:fldCharType="begin"/>
        </w:r>
        <w:r>
          <w:instrText xml:space="preserve"> PAGEREF _Toc29924 \h </w:instrText>
        </w:r>
        <w:r>
          <w:fldChar w:fldCharType="separate"/>
        </w:r>
        <w:r>
          <w:t>55</w:t>
        </w:r>
        <w:r>
          <w:fldChar w:fldCharType="end"/>
        </w:r>
      </w:hyperlink>
    </w:p>
    <w:p>
      <w:pPr>
        <w:pStyle w:val="TOC1"/>
        <w:tabs>
          <w:tab w:val="right" w:leader="dot" w:pos="8306"/>
        </w:tabs>
      </w:pPr>
      <w:hyperlink w:anchor="_Toc12685" w:history="1">
        <w:r>
          <w:rPr>
            <w:rFonts w:ascii="仿宋" w:eastAsia="仿宋" w:hAnsi="仿宋" w:cs="仿宋" w:hint="eastAsia"/>
            <w:lang w:eastAsia="zh-CN"/>
          </w:rPr>
          <w:t>十一、土地利用与规划方案</w:t>
        </w:r>
        <w:r>
          <w:tab/>
        </w:r>
        <w:r>
          <w:fldChar w:fldCharType="begin"/>
        </w:r>
        <w:r>
          <w:instrText xml:space="preserve"> PAGEREF _Toc12685 \h </w:instrText>
        </w:r>
        <w:r>
          <w:fldChar w:fldCharType="separate"/>
        </w:r>
        <w:r>
          <w:t>57</w:t>
        </w:r>
        <w:r>
          <w:fldChar w:fldCharType="end"/>
        </w:r>
      </w:hyperlink>
    </w:p>
    <w:p>
      <w:pPr>
        <w:pStyle w:val="TOC2"/>
        <w:tabs>
          <w:tab w:val="right" w:leader="dot" w:pos="8306"/>
        </w:tabs>
      </w:pPr>
      <w:hyperlink w:anchor="_Toc5360" w:history="1">
        <w:r>
          <w:rPr>
            <w:rFonts w:ascii="仿宋" w:eastAsia="仿宋" w:hAnsi="仿宋" w:cs="仿宋" w:hint="eastAsia"/>
            <w:lang w:eastAsia="zh-CN"/>
          </w:rPr>
          <w:t>(一)、项目用地情况分析</w:t>
        </w:r>
        <w:r>
          <w:tab/>
        </w:r>
        <w:r>
          <w:fldChar w:fldCharType="begin"/>
        </w:r>
        <w:r>
          <w:instrText xml:space="preserve"> PAGEREF _Toc5360 \h </w:instrText>
        </w:r>
        <w:r>
          <w:fldChar w:fldCharType="separate"/>
        </w:r>
        <w:r>
          <w:t>57</w:t>
        </w:r>
        <w:r>
          <w:fldChar w:fldCharType="end"/>
        </w:r>
      </w:hyperlink>
    </w:p>
    <w:p>
      <w:pPr>
        <w:pStyle w:val="TOC2"/>
        <w:tabs>
          <w:tab w:val="right" w:leader="dot" w:pos="8306"/>
        </w:tabs>
      </w:pPr>
      <w:hyperlink w:anchor="_Toc7134" w:history="1">
        <w:r>
          <w:rPr>
            <w:rFonts w:ascii="仿宋" w:eastAsia="仿宋" w:hAnsi="仿宋" w:cs="仿宋" w:hint="eastAsia"/>
            <w:lang w:eastAsia="zh-CN"/>
          </w:rPr>
          <w:t>(二)、土地利用规划方案</w:t>
        </w:r>
        <w:r>
          <w:tab/>
        </w:r>
        <w:r>
          <w:fldChar w:fldCharType="begin"/>
        </w:r>
        <w:r>
          <w:instrText xml:space="preserve"> PAGEREF _Toc7134 \h </w:instrText>
        </w:r>
        <w:r>
          <w:fldChar w:fldCharType="separate"/>
        </w:r>
        <w:r>
          <w:t>58</w:t>
        </w:r>
        <w:r>
          <w:fldChar w:fldCharType="end"/>
        </w:r>
      </w:hyperlink>
    </w:p>
    <w:p>
      <w:pPr>
        <w:pStyle w:val="TOC1"/>
        <w:tabs>
          <w:tab w:val="right" w:leader="dot" w:pos="8306"/>
        </w:tabs>
      </w:pPr>
      <w:hyperlink w:anchor="_Toc15423" w:history="1">
        <w:r>
          <w:rPr>
            <w:rFonts w:ascii="仿宋" w:eastAsia="仿宋" w:hAnsi="仿宋" w:cs="仿宋" w:hint="eastAsia"/>
            <w:lang w:eastAsia="zh-CN"/>
          </w:rPr>
          <w:t>十二、客户关系管理与市场拓展</w:t>
        </w:r>
        <w:r>
          <w:tab/>
        </w:r>
        <w:r>
          <w:fldChar w:fldCharType="begin"/>
        </w:r>
        <w:r>
          <w:instrText xml:space="preserve"> PAGEREF _Toc15423 \h </w:instrText>
        </w:r>
        <w:r>
          <w:fldChar w:fldCharType="separate"/>
        </w:r>
        <w:r>
          <w:t>59</w:t>
        </w:r>
        <w:r>
          <w:fldChar w:fldCharType="end"/>
        </w:r>
      </w:hyperlink>
    </w:p>
    <w:p>
      <w:pPr>
        <w:pStyle w:val="TOC2"/>
        <w:tabs>
          <w:tab w:val="right" w:leader="dot" w:pos="8306"/>
        </w:tabs>
      </w:pPr>
      <w:hyperlink w:anchor="_Toc8782" w:history="1">
        <w:r>
          <w:rPr>
            <w:rFonts w:ascii="仿宋" w:eastAsia="仿宋" w:hAnsi="仿宋" w:cs="仿宋" w:hint="eastAsia"/>
            <w:lang w:eastAsia="zh-CN"/>
          </w:rPr>
          <w:t>(一)、客户关系管理策略</w:t>
        </w:r>
        <w:r>
          <w:tab/>
        </w:r>
        <w:r>
          <w:fldChar w:fldCharType="begin"/>
        </w:r>
        <w:r>
          <w:instrText xml:space="preserve"> PAGEREF _Toc8782 \h </w:instrText>
        </w:r>
        <w:r>
          <w:fldChar w:fldCharType="separate"/>
        </w:r>
        <w:r>
          <w:t>59</w:t>
        </w:r>
        <w:r>
          <w:fldChar w:fldCharType="end"/>
        </w:r>
      </w:hyperlink>
    </w:p>
    <w:p>
      <w:pPr>
        <w:pStyle w:val="TOC2"/>
        <w:tabs>
          <w:tab w:val="right" w:leader="dot" w:pos="8306"/>
        </w:tabs>
      </w:pPr>
      <w:hyperlink w:anchor="_Toc9852" w:history="1">
        <w:r>
          <w:rPr>
            <w:rFonts w:ascii="仿宋" w:eastAsia="仿宋" w:hAnsi="仿宋" w:cs="仿宋" w:hint="eastAsia"/>
            <w:lang w:eastAsia="zh-CN"/>
          </w:rPr>
          <w:t>(二)、市场拓展方案</w:t>
        </w:r>
        <w:r>
          <w:tab/>
        </w:r>
        <w:r>
          <w:fldChar w:fldCharType="begin"/>
        </w:r>
        <w:r>
          <w:instrText xml:space="preserve"> PAGEREF _Toc9852 \h </w:instrText>
        </w:r>
        <w:r>
          <w:fldChar w:fldCharType="separate"/>
        </w:r>
        <w:r>
          <w:t>60</w:t>
        </w:r>
        <w:r>
          <w:fldChar w:fldCharType="end"/>
        </w:r>
      </w:hyperlink>
    </w:p>
    <w:p>
      <w:pPr>
        <w:pStyle w:val="TOC1"/>
        <w:tabs>
          <w:tab w:val="right" w:leader="dot" w:pos="8306"/>
        </w:tabs>
      </w:pPr>
      <w:hyperlink w:anchor="_Toc4885" w:history="1">
        <w:r>
          <w:rPr>
            <w:rFonts w:ascii="仿宋" w:eastAsia="仿宋" w:hAnsi="仿宋" w:cs="仿宋" w:hint="eastAsia"/>
            <w:lang w:eastAsia="zh-CN"/>
          </w:rPr>
          <w:t>十三、设施与设备管理</w:t>
        </w:r>
        <w:r>
          <w:tab/>
        </w:r>
        <w:r>
          <w:fldChar w:fldCharType="begin"/>
        </w:r>
        <w:r>
          <w:instrText xml:space="preserve"> PAGEREF _Toc4885 \h </w:instrText>
        </w:r>
        <w:r>
          <w:fldChar w:fldCharType="separate"/>
        </w:r>
        <w:r>
          <w:t>61</w:t>
        </w:r>
        <w:r>
          <w:fldChar w:fldCharType="end"/>
        </w:r>
      </w:hyperlink>
    </w:p>
    <w:p>
      <w:pPr>
        <w:pStyle w:val="TOC2"/>
        <w:tabs>
          <w:tab w:val="right" w:leader="dot" w:pos="8306"/>
        </w:tabs>
      </w:pPr>
      <w:hyperlink w:anchor="_Toc19790" w:history="1">
        <w:r>
          <w:rPr>
            <w:rFonts w:ascii="仿宋" w:eastAsia="仿宋" w:hAnsi="仿宋" w:cs="仿宋" w:hint="eastAsia"/>
            <w:lang w:eastAsia="zh-CN"/>
          </w:rPr>
          <w:t>(一)、设施规划与配置</w:t>
        </w:r>
        <w:r>
          <w:tab/>
        </w:r>
        <w:r>
          <w:fldChar w:fldCharType="begin"/>
        </w:r>
        <w:r>
          <w:instrText xml:space="preserve"> PAGEREF _Toc19790 \h </w:instrText>
        </w:r>
        <w:r>
          <w:fldChar w:fldCharType="separate"/>
        </w:r>
        <w:r>
          <w:t>61</w:t>
        </w:r>
        <w:r>
          <w:fldChar w:fldCharType="end"/>
        </w:r>
      </w:hyperlink>
    </w:p>
    <w:p>
      <w:pPr>
        <w:pStyle w:val="TOC2"/>
        <w:tabs>
          <w:tab w:val="right" w:leader="dot" w:pos="8306"/>
        </w:tabs>
      </w:pPr>
      <w:hyperlink w:anchor="_Toc7240" w:history="1">
        <w:r>
          <w:rPr>
            <w:rFonts w:ascii="仿宋" w:eastAsia="仿宋" w:hAnsi="仿宋" w:cs="仿宋" w:hint="eastAsia"/>
            <w:lang w:eastAsia="zh-CN"/>
          </w:rPr>
          <w:t>(二)、设备采购与维护管理</w:t>
        </w:r>
        <w:r>
          <w:tab/>
        </w:r>
        <w:r>
          <w:fldChar w:fldCharType="begin"/>
        </w:r>
        <w:r>
          <w:instrText xml:space="preserve"> PAGEREF _Toc7240 \h </w:instrText>
        </w:r>
        <w:r>
          <w:fldChar w:fldCharType="separate"/>
        </w:r>
        <w:r>
          <w:t>62</w:t>
        </w:r>
        <w:r>
          <w:fldChar w:fldCharType="end"/>
        </w:r>
      </w:hyperlink>
    </w:p>
    <w:p>
      <w:pPr>
        <w:pStyle w:val="TOC2"/>
        <w:tabs>
          <w:tab w:val="right" w:leader="dot" w:pos="8306"/>
        </w:tabs>
      </w:pPr>
      <w:hyperlink w:anchor="_Toc32090" w:history="1">
        <w:r>
          <w:rPr>
            <w:rFonts w:ascii="仿宋" w:eastAsia="仿宋" w:hAnsi="仿宋" w:cs="仿宋" w:hint="eastAsia"/>
            <w:lang w:eastAsia="zh-CN"/>
          </w:rPr>
          <w:t>(三)、设施设备升级策略</w:t>
        </w:r>
        <w:r>
          <w:tab/>
        </w:r>
        <w:r>
          <w:fldChar w:fldCharType="begin"/>
        </w:r>
        <w:r>
          <w:instrText xml:space="preserve"> PAGEREF _Toc32090 \h </w:instrText>
        </w:r>
        <w:r>
          <w:fldChar w:fldCharType="separate"/>
        </w:r>
        <w:r>
          <w:t>63</w:t>
        </w:r>
        <w:r>
          <w:fldChar w:fldCharType="end"/>
        </w:r>
      </w:hyperlink>
    </w:p>
    <w:p>
      <w:pPr>
        <w:pStyle w:val="TOC1"/>
        <w:tabs>
          <w:tab w:val="right" w:leader="dot" w:pos="8306"/>
        </w:tabs>
      </w:pPr>
      <w:hyperlink w:anchor="_Toc23379" w:history="1">
        <w:r>
          <w:rPr>
            <w:rFonts w:ascii="仿宋" w:eastAsia="仿宋" w:hAnsi="仿宋" w:cs="仿宋" w:hint="eastAsia"/>
            <w:lang w:eastAsia="zh-CN"/>
          </w:rPr>
          <w:t>十四、人力资源管理与开发</w:t>
        </w:r>
        <w:r>
          <w:tab/>
        </w:r>
        <w:r>
          <w:fldChar w:fldCharType="begin"/>
        </w:r>
        <w:r>
          <w:instrText xml:space="preserve"> PAGEREF _Toc23379 \h </w:instrText>
        </w:r>
        <w:r>
          <w:fldChar w:fldCharType="separate"/>
        </w:r>
        <w:r>
          <w:t>63</w:t>
        </w:r>
        <w:r>
          <w:fldChar w:fldCharType="end"/>
        </w:r>
      </w:hyperlink>
    </w:p>
    <w:p>
      <w:pPr>
        <w:pStyle w:val="TOC2"/>
        <w:tabs>
          <w:tab w:val="right" w:leader="dot" w:pos="8306"/>
        </w:tabs>
      </w:pPr>
      <w:hyperlink w:anchor="_Toc15441" w:history="1">
        <w:r>
          <w:rPr>
            <w:rFonts w:ascii="仿宋" w:eastAsia="仿宋" w:hAnsi="仿宋" w:cs="仿宋" w:hint="eastAsia"/>
            <w:lang w:eastAsia="zh-CN"/>
          </w:rPr>
          <w:t>(一)、人力资源规划</w:t>
        </w:r>
        <w:r>
          <w:tab/>
        </w:r>
        <w:r>
          <w:fldChar w:fldCharType="begin"/>
        </w:r>
        <w:r>
          <w:instrText xml:space="preserve"> PAGEREF _Toc15441 \h </w:instrText>
        </w:r>
        <w:r>
          <w:fldChar w:fldCharType="separate"/>
        </w:r>
        <w:r>
          <w:t>63</w:t>
        </w:r>
        <w:r>
          <w:fldChar w:fldCharType="end"/>
        </w:r>
      </w:hyperlink>
    </w:p>
    <w:p>
      <w:pPr>
        <w:pStyle w:val="TOC2"/>
        <w:tabs>
          <w:tab w:val="right" w:leader="dot" w:pos="8306"/>
        </w:tabs>
      </w:pPr>
      <w:hyperlink w:anchor="_Toc27977" w:history="1">
        <w:r>
          <w:rPr>
            <w:rFonts w:ascii="仿宋" w:eastAsia="仿宋" w:hAnsi="仿宋" w:cs="仿宋" w:hint="eastAsia"/>
            <w:lang w:eastAsia="zh-CN"/>
          </w:rPr>
          <w:t>(二)、人力资源开发与培训</w:t>
        </w:r>
        <w:r>
          <w:tab/>
        </w:r>
        <w:r>
          <w:fldChar w:fldCharType="begin"/>
        </w:r>
        <w:r>
          <w:instrText xml:space="preserve"> PAGEREF _Toc27977 \h </w:instrText>
        </w:r>
        <w:r>
          <w:fldChar w:fldCharType="separate"/>
        </w:r>
        <w:r>
          <w:t>65</w:t>
        </w:r>
        <w:r>
          <w:fldChar w:fldCharType="end"/>
        </w:r>
      </w:hyperlink>
    </w:p>
    <w:p>
      <w:pPr>
        <w:pStyle w:val="TOC1"/>
        <w:tabs>
          <w:tab w:val="right" w:leader="dot" w:pos="8306"/>
        </w:tabs>
      </w:pPr>
      <w:hyperlink w:anchor="_Toc20598" w:history="1">
        <w:r>
          <w:rPr>
            <w:rFonts w:ascii="仿宋" w:eastAsia="仿宋" w:hAnsi="仿宋" w:cs="仿宋" w:hint="eastAsia"/>
            <w:lang w:eastAsia="zh-CN"/>
          </w:rPr>
          <w:t>十五、项目施工方案</w:t>
        </w:r>
        <w:r>
          <w:tab/>
        </w:r>
        <w:r>
          <w:fldChar w:fldCharType="begin"/>
        </w:r>
        <w:r>
          <w:instrText xml:space="preserve"> PAGEREF _Toc20598 \h </w:instrText>
        </w:r>
        <w:r>
          <w:fldChar w:fldCharType="separate"/>
        </w:r>
        <w:r>
          <w:t>68</w:t>
        </w:r>
        <w:r>
          <w:fldChar w:fldCharType="end"/>
        </w:r>
      </w:hyperlink>
    </w:p>
    <w:p>
      <w:pPr>
        <w:pStyle w:val="TOC2"/>
        <w:tabs>
          <w:tab w:val="right" w:leader="dot" w:pos="8306"/>
        </w:tabs>
      </w:pPr>
      <w:hyperlink w:anchor="_Toc12001" w:history="1">
        <w:r>
          <w:rPr>
            <w:rFonts w:ascii="仿宋" w:eastAsia="仿宋" w:hAnsi="仿宋" w:cs="仿宋" w:hint="eastAsia"/>
            <w:lang w:eastAsia="zh-CN"/>
          </w:rPr>
          <w:t>(一)、施工组织设计</w:t>
        </w:r>
        <w:r>
          <w:tab/>
        </w:r>
        <w:r>
          <w:fldChar w:fldCharType="begin"/>
        </w:r>
        <w:r>
          <w:instrText xml:space="preserve"> PAGEREF _Toc12001 \h </w:instrText>
        </w:r>
        <w:r>
          <w:fldChar w:fldCharType="separate"/>
        </w:r>
        <w:r>
          <w:t>68</w:t>
        </w:r>
        <w:r>
          <w:fldChar w:fldCharType="end"/>
        </w:r>
      </w:hyperlink>
    </w:p>
    <w:p>
      <w:pPr>
        <w:pStyle w:val="TOC2"/>
        <w:tabs>
          <w:tab w:val="right" w:leader="dot" w:pos="8306"/>
        </w:tabs>
      </w:pPr>
      <w:hyperlink w:anchor="_Toc32058" w:history="1">
        <w:r>
          <w:rPr>
            <w:rFonts w:ascii="仿宋" w:eastAsia="仿宋" w:hAnsi="仿宋" w:cs="仿宋" w:hint="eastAsia"/>
            <w:lang w:eastAsia="zh-CN"/>
          </w:rPr>
          <w:t>(二)、施工工艺与技术路线</w:t>
        </w:r>
        <w:r>
          <w:tab/>
        </w:r>
        <w:r>
          <w:fldChar w:fldCharType="begin"/>
        </w:r>
        <w:r>
          <w:instrText xml:space="preserve"> PAGEREF _Toc32058 \h </w:instrText>
        </w:r>
        <w:r>
          <w:fldChar w:fldCharType="separate"/>
        </w:r>
        <w:r>
          <w:t>69</w:t>
        </w:r>
        <w:r>
          <w:fldChar w:fldCharType="end"/>
        </w:r>
      </w:hyperlink>
    </w:p>
    <w:p>
      <w:pPr>
        <w:pStyle w:val="TOC2"/>
        <w:tabs>
          <w:tab w:val="right" w:leader="dot" w:pos="8306"/>
        </w:tabs>
      </w:pPr>
      <w:hyperlink w:anchor="_Toc4366" w:history="1">
        <w:r>
          <w:rPr>
            <w:rFonts w:ascii="仿宋" w:eastAsia="仿宋" w:hAnsi="仿宋" w:cs="仿宋" w:hint="eastAsia"/>
            <w:lang w:eastAsia="zh-CN"/>
          </w:rPr>
          <w:t>(三)、关键节点施工计划</w:t>
        </w:r>
        <w:r>
          <w:tab/>
        </w:r>
        <w:r>
          <w:fldChar w:fldCharType="begin"/>
        </w:r>
        <w:r>
          <w:instrText xml:space="preserve"> PAGEREF _Toc4366 \h </w:instrText>
        </w:r>
        <w:r>
          <w:fldChar w:fldCharType="separate"/>
        </w:r>
        <w:r>
          <w:t>70</w:t>
        </w:r>
        <w:r>
          <w:fldChar w:fldCharType="end"/>
        </w:r>
      </w:hyperlink>
    </w:p>
    <w:p>
      <w:pPr>
        <w:pStyle w:val="TOC2"/>
        <w:tabs>
          <w:tab w:val="right" w:leader="dot" w:pos="8306"/>
        </w:tabs>
      </w:pPr>
      <w:hyperlink w:anchor="_Toc26087" w:history="1">
        <w:r>
          <w:rPr>
            <w:rFonts w:ascii="仿宋" w:eastAsia="仿宋" w:hAnsi="仿宋" w:cs="仿宋" w:hint="eastAsia"/>
            <w:lang w:eastAsia="zh-CN"/>
          </w:rPr>
          <w:t>(四)、施工现场管理</w:t>
        </w:r>
        <w:r>
          <w:tab/>
        </w:r>
        <w:r>
          <w:fldChar w:fldCharType="begin"/>
        </w:r>
        <w:r>
          <w:instrText xml:space="preserve"> PAGEREF _Toc26087 \h </w:instrText>
        </w:r>
        <w:r>
          <w:fldChar w:fldCharType="separate"/>
        </w:r>
        <w:r>
          <w:t>72</w:t>
        </w:r>
        <w:r>
          <w:fldChar w:fldCharType="end"/>
        </w:r>
      </w:hyperlink>
    </w:p>
    <w:p>
      <w:pPr>
        <w:pStyle w:val="TOC1"/>
        <w:tabs>
          <w:tab w:val="right" w:leader="dot" w:pos="8306"/>
        </w:tabs>
      </w:pPr>
      <w:hyperlink w:anchor="_Toc20368" w:history="1">
        <w:r>
          <w:rPr>
            <w:rFonts w:ascii="仿宋" w:eastAsia="仿宋" w:hAnsi="仿宋" w:cs="仿宋" w:hint="eastAsia"/>
            <w:lang w:eastAsia="zh-CN"/>
          </w:rPr>
          <w:t>十六、成果转化与推广应用</w:t>
        </w:r>
        <w:r>
          <w:tab/>
        </w:r>
        <w:r>
          <w:fldChar w:fldCharType="begin"/>
        </w:r>
        <w:r>
          <w:instrText xml:space="preserve"> PAGEREF _Toc20368 \h </w:instrText>
        </w:r>
        <w:r>
          <w:fldChar w:fldCharType="separate"/>
        </w:r>
        <w:r>
          <w:t>74</w:t>
        </w:r>
        <w:r>
          <w:fldChar w:fldCharType="end"/>
        </w:r>
      </w:hyperlink>
    </w:p>
    <w:p>
      <w:pPr>
        <w:pStyle w:val="TOC2"/>
        <w:tabs>
          <w:tab w:val="right" w:leader="dot" w:pos="8306"/>
        </w:tabs>
      </w:pPr>
      <w:hyperlink w:anchor="_Toc20077" w:history="1">
        <w:r>
          <w:rPr>
            <w:rFonts w:ascii="仿宋" w:eastAsia="仿宋" w:hAnsi="仿宋" w:cs="仿宋" w:hint="eastAsia"/>
            <w:lang w:eastAsia="zh-CN"/>
          </w:rPr>
          <w:t>(一)、成果转化策略制定</w:t>
        </w:r>
        <w:r>
          <w:tab/>
        </w:r>
        <w:r>
          <w:fldChar w:fldCharType="begin"/>
        </w:r>
        <w:r>
          <w:instrText xml:space="preserve"> PAGEREF _Toc20077 \h </w:instrText>
        </w:r>
        <w:r>
          <w:fldChar w:fldCharType="separate"/>
        </w:r>
        <w:r>
          <w:t>74</w:t>
        </w:r>
        <w:r>
          <w:fldChar w:fldCharType="end"/>
        </w:r>
      </w:hyperlink>
    </w:p>
    <w:p>
      <w:pPr>
        <w:pStyle w:val="TOC2"/>
        <w:tabs>
          <w:tab w:val="right" w:leader="dot" w:pos="8306"/>
        </w:tabs>
      </w:pPr>
      <w:hyperlink w:anchor="_Toc252" w:history="1">
        <w:r>
          <w:rPr>
            <w:rFonts w:ascii="仿宋" w:eastAsia="仿宋" w:hAnsi="仿宋" w:cs="仿宋" w:hint="eastAsia"/>
            <w:lang w:eastAsia="zh-CN"/>
          </w:rPr>
          <w:t>(二)、成果推广应用方案</w:t>
        </w:r>
        <w:r>
          <w:tab/>
        </w:r>
        <w:r>
          <w:fldChar w:fldCharType="begin"/>
        </w:r>
        <w:r>
          <w:instrText xml:space="preserve"> PAGEREF _Toc252 \h </w:instrText>
        </w:r>
        <w:r>
          <w:fldChar w:fldCharType="separate"/>
        </w:r>
        <w:r>
          <w:t>75</w:t>
        </w:r>
        <w:r>
          <w:fldChar w:fldCharType="end"/>
        </w:r>
      </w:hyperlink>
    </w:p>
    <w:p>
      <w:pPr>
        <w:pStyle w:val="TOC1"/>
        <w:tabs>
          <w:tab w:val="right" w:leader="dot" w:pos="8306"/>
        </w:tabs>
      </w:pPr>
      <w:hyperlink w:anchor="_Toc29647" w:history="1">
        <w:r>
          <w:rPr>
            <w:rFonts w:ascii="仿宋" w:eastAsia="仿宋" w:hAnsi="仿宋" w:cs="仿宋" w:hint="eastAsia"/>
            <w:lang w:eastAsia="zh-CN"/>
          </w:rPr>
          <w:t>十七、质量管理与控制</w:t>
        </w:r>
        <w:r>
          <w:tab/>
        </w:r>
        <w:r>
          <w:fldChar w:fldCharType="begin"/>
        </w:r>
        <w:r>
          <w:instrText xml:space="preserve"> PAGEREF _Toc29647 \h </w:instrText>
        </w:r>
        <w:r>
          <w:fldChar w:fldCharType="separate"/>
        </w:r>
        <w:r>
          <w:t>77</w:t>
        </w:r>
        <w:r>
          <w:fldChar w:fldCharType="end"/>
        </w:r>
      </w:hyperlink>
    </w:p>
    <w:p>
      <w:pPr>
        <w:pStyle w:val="TOC2"/>
        <w:tabs>
          <w:tab w:val="right" w:leader="dot" w:pos="8306"/>
        </w:tabs>
      </w:pPr>
      <w:hyperlink w:anchor="_Toc29701" w:history="1">
        <w:r>
          <w:rPr>
            <w:rFonts w:ascii="仿宋" w:eastAsia="仿宋" w:hAnsi="仿宋" w:cs="仿宋" w:hint="eastAsia"/>
            <w:lang w:eastAsia="zh-CN"/>
          </w:rPr>
          <w:t>(一)、质量管理体系建设</w:t>
        </w:r>
        <w:r>
          <w:tab/>
        </w:r>
        <w:r>
          <w:fldChar w:fldCharType="begin"/>
        </w:r>
        <w:r>
          <w:instrText xml:space="preserve"> PAGEREF _Toc29701 \h </w:instrText>
        </w:r>
        <w:r>
          <w:fldChar w:fldCharType="separate"/>
        </w:r>
        <w:r>
          <w:t>77</w:t>
        </w:r>
        <w:r>
          <w:fldChar w:fldCharType="end"/>
        </w:r>
      </w:hyperlink>
    </w:p>
    <w:p>
      <w:pPr>
        <w:pStyle w:val="TOC2"/>
        <w:tabs>
          <w:tab w:val="right" w:leader="dot" w:pos="8306"/>
        </w:tabs>
      </w:pPr>
      <w:hyperlink w:anchor="_Toc16580" w:history="1">
        <w:r>
          <w:rPr>
            <w:rFonts w:ascii="仿宋" w:eastAsia="仿宋" w:hAnsi="仿宋" w:cs="仿宋" w:hint="eastAsia"/>
            <w:lang w:eastAsia="zh-CN"/>
          </w:rPr>
          <w:t>(二)、质量控制措施</w:t>
        </w:r>
        <w:r>
          <w:tab/>
        </w:r>
        <w:r>
          <w:fldChar w:fldCharType="begin"/>
        </w:r>
        <w:r>
          <w:instrText xml:space="preserve"> PAGEREF _Toc16580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006"/>
      <w:r>
        <w:rPr>
          <w:rFonts w:ascii="仿宋" w:eastAsia="仿宋" w:hAnsi="仿宋" w:cs="仿宋" w:hint="eastAsia"/>
          <w:sz w:val="28"/>
          <w:lang w:eastAsia="zh-CN"/>
        </w:rPr>
        <w:t>一、电能表标准校验装置项目概论</w:t>
      </w:r>
      <w:bookmarkEnd w:id="2"/>
    </w:p>
    <w:p>
      <w:pPr>
        <w:pStyle w:val="Heading2"/>
        <w:rPr>
          <w:rFonts w:ascii="仿宋" w:eastAsia="仿宋" w:hAnsi="仿宋" w:cs="仿宋" w:hint="eastAsia"/>
          <w:lang w:eastAsia="zh-CN"/>
        </w:rPr>
      </w:pPr>
      <w:bookmarkStart w:id="3" w:name="_Toc1584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标准校验装置项目的申报单位是“XXX实业发展公司”，这是一家在其所处行业内备受尊敬的企业。公司自成立以来，通过其在电能表标准校验装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能表标准校验装置项目及其他多个行业领域中都有着显著的贡献。秦XX以其出色的领导才能和敏锐的商业洞察力，带领公司在电能表标准校验装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电能表标准校验装置项目的重要合作伙伴。公司专注于[行业名称]领域，以创新作为驱动力，不断推动技术进步和市场扩张。在电能表标准校验装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能表标准校验装置项目中展现了强劲的增长和稳定的财务表现。公司通过有效的策略，在电能表标准校验装置项目中扩大了其市场份额并增强了盈利能力。同时，公司积极承担社会责任，参与各类社会公益项目，增强了其在电能表标准校验装置项目中的品牌形象和社会影响力。</w:t>
      </w:r>
    </w:p>
    <w:p>
      <w:pPr>
        <w:pStyle w:val="Heading2"/>
        <w:ind w:firstLine="560" w:firstLineChars="200"/>
        <w:rPr>
          <w:rFonts w:ascii="仿宋" w:eastAsia="仿宋" w:hAnsi="仿宋" w:cs="仿宋" w:hint="eastAsia"/>
          <w:sz w:val="28"/>
          <w:lang w:eastAsia="zh-CN"/>
        </w:rPr>
      </w:pPr>
      <w:bookmarkStart w:id="4" w:name="_Toc1121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能表标准校验装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电能表标准校验装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504"/>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6224"/>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3914"/>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30368"/>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8367"/>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682"/>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直接收益：假设电能表标准校验装置项目的产品或服务年销售收入为XX万元。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7062"/>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标准校验装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https://d.book118.com/476114150022010045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512082"/>
    <w:rsid w:val="4F5120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611415002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2024-02-04T04:19:00Z</dcterms:created>
  <dcterms:modified xsi:type="dcterms:W3CDTF">2024-02-04T04:19:32Z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C465E0D307AB40F989A8AD49A504A88F_11</vt:lpwstr>
  </property>
  <property fmtid="{D5CDD505-2E9C-101B-9397-08002B2CF9AE}" pid="3" name="KSOProductBuildVer">
    <vt:lpwstr>2052-12.1.0.16250</vt:lpwstr>
  </property>
</Properties>
</file>