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护栏清洗车行业企业战略风险管理报告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80" w:history="1">
        <w:r>
          <w:rPr>
            <w:rFonts w:ascii="仿宋" w:eastAsia="仿宋" w:hAnsi="仿宋" w:cs="仿宋" w:hint="eastAsia"/>
            <w:lang w:eastAsia="zh-CN"/>
          </w:rPr>
          <w:t>概论</w:t>
        </w:r>
        <w:r>
          <w:tab/>
        </w:r>
        <w:r>
          <w:fldChar w:fldCharType="begin"/>
        </w:r>
        <w:r>
          <w:instrText xml:space="preserve"> PAGEREF _Toc9180 \h </w:instrText>
        </w:r>
        <w:r>
          <w:fldChar w:fldCharType="separate"/>
        </w:r>
        <w:r>
          <w:t>4</w:t>
        </w:r>
        <w:r>
          <w:fldChar w:fldCharType="end"/>
        </w:r>
      </w:hyperlink>
    </w:p>
    <w:p>
      <w:pPr>
        <w:pStyle w:val="TOC1"/>
        <w:tabs>
          <w:tab w:val="right" w:leader="dot" w:pos="8306"/>
        </w:tabs>
      </w:pPr>
      <w:hyperlink w:anchor="_Toc1243" w:history="1">
        <w:r>
          <w:rPr>
            <w:rFonts w:ascii="仿宋" w:eastAsia="仿宋" w:hAnsi="仿宋" w:cs="仿宋" w:hint="eastAsia"/>
            <w:lang w:eastAsia="zh-CN"/>
          </w:rPr>
          <w:t>一、土建工程方案</w:t>
        </w:r>
        <w:r>
          <w:tab/>
        </w:r>
        <w:r>
          <w:fldChar w:fldCharType="begin"/>
        </w:r>
        <w:r>
          <w:instrText xml:space="preserve"> PAGEREF _Toc1243 \h </w:instrText>
        </w:r>
        <w:r>
          <w:fldChar w:fldCharType="separate"/>
        </w:r>
        <w:r>
          <w:t>4</w:t>
        </w:r>
        <w:r>
          <w:fldChar w:fldCharType="end"/>
        </w:r>
      </w:hyperlink>
    </w:p>
    <w:p>
      <w:pPr>
        <w:pStyle w:val="TOC2"/>
        <w:tabs>
          <w:tab w:val="right" w:leader="dot" w:pos="8306"/>
        </w:tabs>
      </w:pPr>
      <w:hyperlink w:anchor="_Toc29769" w:history="1">
        <w:r>
          <w:rPr>
            <w:rFonts w:ascii="仿宋" w:eastAsia="仿宋" w:hAnsi="仿宋" w:cs="仿宋" w:hint="eastAsia"/>
            <w:lang w:eastAsia="zh-CN"/>
          </w:rPr>
          <w:t>(一)、建筑工程设计原则</w:t>
        </w:r>
        <w:r>
          <w:tab/>
        </w:r>
        <w:r>
          <w:fldChar w:fldCharType="begin"/>
        </w:r>
        <w:r>
          <w:instrText xml:space="preserve"> PAGEREF _Toc29769 \h </w:instrText>
        </w:r>
        <w:r>
          <w:fldChar w:fldCharType="separate"/>
        </w:r>
        <w:r>
          <w:t>4</w:t>
        </w:r>
        <w:r>
          <w:fldChar w:fldCharType="end"/>
        </w:r>
      </w:hyperlink>
    </w:p>
    <w:p>
      <w:pPr>
        <w:pStyle w:val="TOC2"/>
        <w:tabs>
          <w:tab w:val="right" w:leader="dot" w:pos="8306"/>
        </w:tabs>
      </w:pPr>
      <w:hyperlink w:anchor="_Toc1136" w:history="1">
        <w:r>
          <w:rPr>
            <w:rFonts w:ascii="仿宋" w:eastAsia="仿宋" w:hAnsi="仿宋" w:cs="仿宋" w:hint="eastAsia"/>
            <w:lang w:eastAsia="zh-CN"/>
          </w:rPr>
          <w:t>(二)、护栏清洗车项目总平面设计要求</w:t>
        </w:r>
        <w:r>
          <w:tab/>
        </w:r>
        <w:r>
          <w:fldChar w:fldCharType="begin"/>
        </w:r>
        <w:r>
          <w:instrText xml:space="preserve"> PAGEREF _Toc1136 \h </w:instrText>
        </w:r>
        <w:r>
          <w:fldChar w:fldCharType="separate"/>
        </w:r>
        <w:r>
          <w:t>5</w:t>
        </w:r>
        <w:r>
          <w:fldChar w:fldCharType="end"/>
        </w:r>
      </w:hyperlink>
    </w:p>
    <w:p>
      <w:pPr>
        <w:pStyle w:val="TOC2"/>
        <w:tabs>
          <w:tab w:val="right" w:leader="dot" w:pos="8306"/>
        </w:tabs>
      </w:pPr>
      <w:hyperlink w:anchor="_Toc14226" w:history="1">
        <w:r>
          <w:rPr>
            <w:rFonts w:ascii="仿宋" w:eastAsia="仿宋" w:hAnsi="仿宋" w:cs="仿宋" w:hint="eastAsia"/>
            <w:lang w:eastAsia="zh-CN"/>
          </w:rPr>
          <w:t>(三)、土建工程设计年限及安全等级</w:t>
        </w:r>
        <w:r>
          <w:tab/>
        </w:r>
        <w:r>
          <w:fldChar w:fldCharType="begin"/>
        </w:r>
        <w:r>
          <w:instrText xml:space="preserve"> PAGEREF _Toc14226 \h </w:instrText>
        </w:r>
        <w:r>
          <w:fldChar w:fldCharType="separate"/>
        </w:r>
        <w:r>
          <w:t>6</w:t>
        </w:r>
        <w:r>
          <w:fldChar w:fldCharType="end"/>
        </w:r>
      </w:hyperlink>
    </w:p>
    <w:p>
      <w:pPr>
        <w:pStyle w:val="TOC2"/>
        <w:tabs>
          <w:tab w:val="right" w:leader="dot" w:pos="8306"/>
        </w:tabs>
      </w:pPr>
      <w:hyperlink w:anchor="_Toc13975" w:history="1">
        <w:r>
          <w:rPr>
            <w:rFonts w:ascii="仿宋" w:eastAsia="仿宋" w:hAnsi="仿宋" w:cs="仿宋" w:hint="eastAsia"/>
            <w:lang w:eastAsia="zh-CN"/>
          </w:rPr>
          <w:t>(四)、建筑工程设计总体要求</w:t>
        </w:r>
        <w:r>
          <w:tab/>
        </w:r>
        <w:r>
          <w:fldChar w:fldCharType="begin"/>
        </w:r>
        <w:r>
          <w:instrText xml:space="preserve"> PAGEREF _Toc13975 \h </w:instrText>
        </w:r>
        <w:r>
          <w:fldChar w:fldCharType="separate"/>
        </w:r>
        <w:r>
          <w:t>7</w:t>
        </w:r>
        <w:r>
          <w:fldChar w:fldCharType="end"/>
        </w:r>
      </w:hyperlink>
    </w:p>
    <w:p>
      <w:pPr>
        <w:pStyle w:val="TOC2"/>
        <w:tabs>
          <w:tab w:val="right" w:leader="dot" w:pos="8306"/>
        </w:tabs>
      </w:pPr>
      <w:hyperlink w:anchor="_Toc26296" w:history="1">
        <w:r>
          <w:rPr>
            <w:rFonts w:ascii="仿宋" w:eastAsia="仿宋" w:hAnsi="仿宋" w:cs="仿宋" w:hint="eastAsia"/>
            <w:lang w:eastAsia="zh-CN"/>
          </w:rPr>
          <w:t>(五)、土建工程建设指标</w:t>
        </w:r>
        <w:r>
          <w:tab/>
        </w:r>
        <w:r>
          <w:fldChar w:fldCharType="begin"/>
        </w:r>
        <w:r>
          <w:instrText xml:space="preserve"> PAGEREF _Toc26296 \h </w:instrText>
        </w:r>
        <w:r>
          <w:fldChar w:fldCharType="separate"/>
        </w:r>
        <w:r>
          <w:t>9</w:t>
        </w:r>
        <w:r>
          <w:fldChar w:fldCharType="end"/>
        </w:r>
      </w:hyperlink>
    </w:p>
    <w:p>
      <w:pPr>
        <w:pStyle w:val="TOC1"/>
        <w:tabs>
          <w:tab w:val="right" w:leader="dot" w:pos="8306"/>
        </w:tabs>
      </w:pPr>
      <w:hyperlink w:anchor="_Toc11127" w:history="1">
        <w:r>
          <w:rPr>
            <w:rFonts w:ascii="仿宋" w:eastAsia="仿宋" w:hAnsi="仿宋" w:cs="仿宋" w:hint="eastAsia"/>
            <w:lang w:eastAsia="zh-CN"/>
          </w:rPr>
          <w:t>二、工程设计说明</w:t>
        </w:r>
        <w:r>
          <w:tab/>
        </w:r>
        <w:r>
          <w:fldChar w:fldCharType="begin"/>
        </w:r>
        <w:r>
          <w:instrText xml:space="preserve"> PAGEREF _Toc11127 \h </w:instrText>
        </w:r>
        <w:r>
          <w:fldChar w:fldCharType="separate"/>
        </w:r>
        <w:r>
          <w:t>10</w:t>
        </w:r>
        <w:r>
          <w:fldChar w:fldCharType="end"/>
        </w:r>
      </w:hyperlink>
    </w:p>
    <w:p>
      <w:pPr>
        <w:pStyle w:val="TOC2"/>
        <w:tabs>
          <w:tab w:val="right" w:leader="dot" w:pos="8306"/>
        </w:tabs>
      </w:pPr>
      <w:hyperlink w:anchor="_Toc1990" w:history="1">
        <w:r>
          <w:rPr>
            <w:rFonts w:ascii="仿宋" w:eastAsia="仿宋" w:hAnsi="仿宋" w:cs="仿宋" w:hint="eastAsia"/>
            <w:lang w:eastAsia="zh-CN"/>
          </w:rPr>
          <w:t>(一)、建筑工程设计原则</w:t>
        </w:r>
        <w:r>
          <w:tab/>
        </w:r>
        <w:r>
          <w:fldChar w:fldCharType="begin"/>
        </w:r>
        <w:r>
          <w:instrText xml:space="preserve"> PAGEREF _Toc1990 \h </w:instrText>
        </w:r>
        <w:r>
          <w:fldChar w:fldCharType="separate"/>
        </w:r>
        <w:r>
          <w:t>10</w:t>
        </w:r>
        <w:r>
          <w:fldChar w:fldCharType="end"/>
        </w:r>
      </w:hyperlink>
    </w:p>
    <w:p>
      <w:pPr>
        <w:pStyle w:val="TOC2"/>
        <w:tabs>
          <w:tab w:val="right" w:leader="dot" w:pos="8306"/>
        </w:tabs>
      </w:pPr>
      <w:hyperlink w:anchor="_Toc13673" w:history="1">
        <w:r>
          <w:rPr>
            <w:rFonts w:ascii="仿宋" w:eastAsia="仿宋" w:hAnsi="仿宋" w:cs="仿宋" w:hint="eastAsia"/>
            <w:lang w:eastAsia="zh-CN"/>
          </w:rPr>
          <w:t>(二)、护栏清洗车项目工程建设标准规范</w:t>
        </w:r>
        <w:r>
          <w:tab/>
        </w:r>
        <w:r>
          <w:fldChar w:fldCharType="begin"/>
        </w:r>
        <w:r>
          <w:instrText xml:space="preserve"> PAGEREF _Toc13673 \h </w:instrText>
        </w:r>
        <w:r>
          <w:fldChar w:fldCharType="separate"/>
        </w:r>
        <w:r>
          <w:t>10</w:t>
        </w:r>
        <w:r>
          <w:fldChar w:fldCharType="end"/>
        </w:r>
      </w:hyperlink>
    </w:p>
    <w:p>
      <w:pPr>
        <w:pStyle w:val="TOC2"/>
        <w:tabs>
          <w:tab w:val="right" w:leader="dot" w:pos="8306"/>
        </w:tabs>
      </w:pPr>
      <w:hyperlink w:anchor="_Toc24128" w:history="1">
        <w:r>
          <w:rPr>
            <w:rFonts w:ascii="仿宋" w:eastAsia="仿宋" w:hAnsi="仿宋" w:cs="仿宋" w:hint="eastAsia"/>
            <w:lang w:eastAsia="zh-CN"/>
          </w:rPr>
          <w:t>(三)、护栏清洗车项目总平面设计要求</w:t>
        </w:r>
        <w:r>
          <w:tab/>
        </w:r>
        <w:r>
          <w:fldChar w:fldCharType="begin"/>
        </w:r>
        <w:r>
          <w:instrText xml:space="preserve"> PAGEREF _Toc24128 \h </w:instrText>
        </w:r>
        <w:r>
          <w:fldChar w:fldCharType="separate"/>
        </w:r>
        <w:r>
          <w:t>11</w:t>
        </w:r>
        <w:r>
          <w:fldChar w:fldCharType="end"/>
        </w:r>
      </w:hyperlink>
    </w:p>
    <w:p>
      <w:pPr>
        <w:pStyle w:val="TOC2"/>
        <w:tabs>
          <w:tab w:val="right" w:leader="dot" w:pos="8306"/>
        </w:tabs>
      </w:pPr>
      <w:hyperlink w:anchor="_Toc8743" w:history="1">
        <w:r>
          <w:rPr>
            <w:rFonts w:ascii="仿宋" w:eastAsia="仿宋" w:hAnsi="仿宋" w:cs="仿宋" w:hint="eastAsia"/>
            <w:lang w:eastAsia="zh-CN"/>
          </w:rPr>
          <w:t>(四)、建筑设计规范和标准</w:t>
        </w:r>
        <w:r>
          <w:tab/>
        </w:r>
        <w:r>
          <w:fldChar w:fldCharType="begin"/>
        </w:r>
        <w:r>
          <w:instrText xml:space="preserve"> PAGEREF _Toc8743 \h </w:instrText>
        </w:r>
        <w:r>
          <w:fldChar w:fldCharType="separate"/>
        </w:r>
        <w:r>
          <w:t>11</w:t>
        </w:r>
        <w:r>
          <w:fldChar w:fldCharType="end"/>
        </w:r>
      </w:hyperlink>
    </w:p>
    <w:p>
      <w:pPr>
        <w:pStyle w:val="TOC2"/>
        <w:tabs>
          <w:tab w:val="right" w:leader="dot" w:pos="8306"/>
        </w:tabs>
      </w:pPr>
      <w:hyperlink w:anchor="_Toc24606" w:history="1">
        <w:r>
          <w:rPr>
            <w:rFonts w:ascii="仿宋" w:eastAsia="仿宋" w:hAnsi="仿宋" w:cs="仿宋" w:hint="eastAsia"/>
            <w:lang w:eastAsia="zh-CN"/>
          </w:rPr>
          <w:t>(五)、土建工程设计年限及安全等级</w:t>
        </w:r>
        <w:r>
          <w:tab/>
        </w:r>
        <w:r>
          <w:fldChar w:fldCharType="begin"/>
        </w:r>
        <w:r>
          <w:instrText xml:space="preserve"> PAGEREF _Toc24606 \h </w:instrText>
        </w:r>
        <w:r>
          <w:fldChar w:fldCharType="separate"/>
        </w:r>
        <w:r>
          <w:t>11</w:t>
        </w:r>
        <w:r>
          <w:fldChar w:fldCharType="end"/>
        </w:r>
      </w:hyperlink>
    </w:p>
    <w:p>
      <w:pPr>
        <w:pStyle w:val="TOC2"/>
        <w:tabs>
          <w:tab w:val="right" w:leader="dot" w:pos="8306"/>
        </w:tabs>
      </w:pPr>
      <w:hyperlink w:anchor="_Toc31337" w:history="1">
        <w:r>
          <w:rPr>
            <w:rFonts w:ascii="仿宋" w:eastAsia="仿宋" w:hAnsi="仿宋" w:cs="仿宋" w:hint="eastAsia"/>
            <w:lang w:eastAsia="zh-CN"/>
          </w:rPr>
          <w:t>(六)、建筑工程设计总体要求</w:t>
        </w:r>
        <w:r>
          <w:tab/>
        </w:r>
        <w:r>
          <w:fldChar w:fldCharType="begin"/>
        </w:r>
        <w:r>
          <w:instrText xml:space="preserve"> PAGEREF _Toc31337 \h </w:instrText>
        </w:r>
        <w:r>
          <w:fldChar w:fldCharType="separate"/>
        </w:r>
        <w:r>
          <w:t>11</w:t>
        </w:r>
        <w:r>
          <w:fldChar w:fldCharType="end"/>
        </w:r>
      </w:hyperlink>
    </w:p>
    <w:p>
      <w:pPr>
        <w:pStyle w:val="TOC1"/>
        <w:tabs>
          <w:tab w:val="right" w:leader="dot" w:pos="8306"/>
        </w:tabs>
      </w:pPr>
      <w:hyperlink w:anchor="_Toc7015" w:history="1">
        <w:r>
          <w:rPr>
            <w:rFonts w:ascii="仿宋" w:eastAsia="仿宋" w:hAnsi="仿宋" w:cs="仿宋" w:hint="eastAsia"/>
            <w:lang w:eastAsia="zh-CN"/>
          </w:rPr>
          <w:t>三、护栏清洗车项目基本情况</w:t>
        </w:r>
        <w:r>
          <w:tab/>
        </w:r>
        <w:r>
          <w:fldChar w:fldCharType="begin"/>
        </w:r>
        <w:r>
          <w:instrText xml:space="preserve"> PAGEREF _Toc7015 \h </w:instrText>
        </w:r>
        <w:r>
          <w:fldChar w:fldCharType="separate"/>
        </w:r>
        <w:r>
          <w:t>12</w:t>
        </w:r>
        <w:r>
          <w:fldChar w:fldCharType="end"/>
        </w:r>
      </w:hyperlink>
    </w:p>
    <w:p>
      <w:pPr>
        <w:pStyle w:val="TOC2"/>
        <w:tabs>
          <w:tab w:val="right" w:leader="dot" w:pos="8306"/>
        </w:tabs>
      </w:pPr>
      <w:hyperlink w:anchor="_Toc25470" w:history="1">
        <w:r>
          <w:rPr>
            <w:rFonts w:ascii="仿宋" w:eastAsia="仿宋" w:hAnsi="仿宋" w:cs="仿宋" w:hint="eastAsia"/>
            <w:lang w:eastAsia="zh-CN"/>
          </w:rPr>
          <w:t>(一)、护栏清洗车项目名称及建设性质</w:t>
        </w:r>
        <w:r>
          <w:tab/>
        </w:r>
        <w:r>
          <w:fldChar w:fldCharType="begin"/>
        </w:r>
        <w:r>
          <w:instrText xml:space="preserve"> PAGEREF _Toc25470 \h </w:instrText>
        </w:r>
        <w:r>
          <w:fldChar w:fldCharType="separate"/>
        </w:r>
        <w:r>
          <w:t>12</w:t>
        </w:r>
        <w:r>
          <w:fldChar w:fldCharType="end"/>
        </w:r>
      </w:hyperlink>
    </w:p>
    <w:p>
      <w:pPr>
        <w:pStyle w:val="TOC2"/>
        <w:tabs>
          <w:tab w:val="right" w:leader="dot" w:pos="8306"/>
        </w:tabs>
      </w:pPr>
      <w:hyperlink w:anchor="_Toc23024" w:history="1">
        <w:r>
          <w:rPr>
            <w:rFonts w:ascii="仿宋" w:eastAsia="仿宋" w:hAnsi="仿宋" w:cs="仿宋" w:hint="eastAsia"/>
            <w:lang w:eastAsia="zh-CN"/>
          </w:rPr>
          <w:t>(二)、护栏清洗车项目承办单位</w:t>
        </w:r>
        <w:r>
          <w:tab/>
        </w:r>
        <w:r>
          <w:fldChar w:fldCharType="begin"/>
        </w:r>
        <w:r>
          <w:instrText xml:space="preserve"> PAGEREF _Toc23024 \h </w:instrText>
        </w:r>
        <w:r>
          <w:fldChar w:fldCharType="separate"/>
        </w:r>
        <w:r>
          <w:t>12</w:t>
        </w:r>
        <w:r>
          <w:fldChar w:fldCharType="end"/>
        </w:r>
      </w:hyperlink>
    </w:p>
    <w:p>
      <w:pPr>
        <w:pStyle w:val="TOC2"/>
        <w:tabs>
          <w:tab w:val="right" w:leader="dot" w:pos="8306"/>
        </w:tabs>
      </w:pPr>
      <w:hyperlink w:anchor="_Toc23207" w:history="1">
        <w:r>
          <w:rPr>
            <w:rFonts w:ascii="仿宋" w:eastAsia="仿宋" w:hAnsi="仿宋" w:cs="仿宋" w:hint="eastAsia"/>
            <w:lang w:eastAsia="zh-CN"/>
          </w:rPr>
          <w:t>(三)、战略合作单位</w:t>
        </w:r>
        <w:r>
          <w:tab/>
        </w:r>
        <w:r>
          <w:fldChar w:fldCharType="begin"/>
        </w:r>
        <w:r>
          <w:instrText xml:space="preserve"> PAGEREF _Toc23207 \h </w:instrText>
        </w:r>
        <w:r>
          <w:fldChar w:fldCharType="separate"/>
        </w:r>
        <w:r>
          <w:t>12</w:t>
        </w:r>
        <w:r>
          <w:fldChar w:fldCharType="end"/>
        </w:r>
      </w:hyperlink>
    </w:p>
    <w:p>
      <w:pPr>
        <w:pStyle w:val="TOC2"/>
        <w:tabs>
          <w:tab w:val="right" w:leader="dot" w:pos="8306"/>
        </w:tabs>
      </w:pPr>
      <w:hyperlink w:anchor="_Toc31691" w:history="1">
        <w:r>
          <w:rPr>
            <w:rFonts w:ascii="仿宋" w:eastAsia="仿宋" w:hAnsi="仿宋" w:cs="仿宋" w:hint="eastAsia"/>
            <w:lang w:eastAsia="zh-CN"/>
          </w:rPr>
          <w:t>(四)、护栏清洗车项目提出的理由</w:t>
        </w:r>
        <w:r>
          <w:tab/>
        </w:r>
        <w:r>
          <w:fldChar w:fldCharType="begin"/>
        </w:r>
        <w:r>
          <w:instrText xml:space="preserve"> PAGEREF _Toc31691 \h </w:instrText>
        </w:r>
        <w:r>
          <w:fldChar w:fldCharType="separate"/>
        </w:r>
        <w:r>
          <w:t>12</w:t>
        </w:r>
        <w:r>
          <w:fldChar w:fldCharType="end"/>
        </w:r>
      </w:hyperlink>
    </w:p>
    <w:p>
      <w:pPr>
        <w:pStyle w:val="TOC2"/>
        <w:tabs>
          <w:tab w:val="right" w:leader="dot" w:pos="8306"/>
        </w:tabs>
      </w:pPr>
      <w:hyperlink w:anchor="_Toc54" w:history="1">
        <w:r>
          <w:rPr>
            <w:rFonts w:ascii="仿宋" w:eastAsia="仿宋" w:hAnsi="仿宋" w:cs="仿宋" w:hint="eastAsia"/>
            <w:lang w:eastAsia="zh-CN"/>
          </w:rPr>
          <w:t>(五)、原材料供应</w:t>
        </w:r>
        <w:r>
          <w:tab/>
        </w:r>
        <w:r>
          <w:fldChar w:fldCharType="begin"/>
        </w:r>
        <w:r>
          <w:instrText xml:space="preserve"> PAGEREF _Toc54 \h </w:instrText>
        </w:r>
        <w:r>
          <w:fldChar w:fldCharType="separate"/>
        </w:r>
        <w:r>
          <w:t>13</w:t>
        </w:r>
        <w:r>
          <w:fldChar w:fldCharType="end"/>
        </w:r>
      </w:hyperlink>
    </w:p>
    <w:p>
      <w:pPr>
        <w:pStyle w:val="TOC2"/>
        <w:tabs>
          <w:tab w:val="right" w:leader="dot" w:pos="8306"/>
        </w:tabs>
      </w:pPr>
      <w:hyperlink w:anchor="_Toc1635" w:history="1">
        <w:r>
          <w:rPr>
            <w:rFonts w:ascii="仿宋" w:eastAsia="仿宋" w:hAnsi="仿宋" w:cs="仿宋" w:hint="eastAsia"/>
            <w:lang w:eastAsia="zh-CN"/>
          </w:rPr>
          <w:t>(六)、护栏清洗车项目能耗分析</w:t>
        </w:r>
        <w:r>
          <w:tab/>
        </w:r>
        <w:r>
          <w:fldChar w:fldCharType="begin"/>
        </w:r>
        <w:r>
          <w:instrText xml:space="preserve"> PAGEREF _Toc1635 \h </w:instrText>
        </w:r>
        <w:r>
          <w:fldChar w:fldCharType="separate"/>
        </w:r>
        <w:r>
          <w:t>14</w:t>
        </w:r>
        <w:r>
          <w:fldChar w:fldCharType="end"/>
        </w:r>
      </w:hyperlink>
    </w:p>
    <w:p>
      <w:pPr>
        <w:pStyle w:val="TOC2"/>
        <w:tabs>
          <w:tab w:val="right" w:leader="dot" w:pos="8306"/>
        </w:tabs>
      </w:pPr>
      <w:hyperlink w:anchor="_Toc6338" w:history="1">
        <w:r>
          <w:rPr>
            <w:rFonts w:ascii="仿宋" w:eastAsia="仿宋" w:hAnsi="仿宋" w:cs="仿宋" w:hint="eastAsia"/>
            <w:lang w:eastAsia="zh-CN"/>
          </w:rPr>
          <w:t>(七)、环境保护</w:t>
        </w:r>
        <w:r>
          <w:tab/>
        </w:r>
        <w:r>
          <w:fldChar w:fldCharType="begin"/>
        </w:r>
        <w:r>
          <w:instrText xml:space="preserve"> PAGEREF _Toc6338 \h </w:instrText>
        </w:r>
        <w:r>
          <w:fldChar w:fldCharType="separate"/>
        </w:r>
        <w:r>
          <w:t>15</w:t>
        </w:r>
        <w:r>
          <w:fldChar w:fldCharType="end"/>
        </w:r>
      </w:hyperlink>
    </w:p>
    <w:p>
      <w:pPr>
        <w:pStyle w:val="TOC2"/>
        <w:tabs>
          <w:tab w:val="right" w:leader="dot" w:pos="8306"/>
        </w:tabs>
      </w:pPr>
      <w:hyperlink w:anchor="_Toc5475" w:history="1">
        <w:r>
          <w:rPr>
            <w:rFonts w:ascii="仿宋" w:eastAsia="仿宋" w:hAnsi="仿宋" w:cs="仿宋" w:hint="eastAsia"/>
            <w:lang w:eastAsia="zh-CN"/>
          </w:rPr>
          <w:t>(八)、护栏清洗车项目建设符合性</w:t>
        </w:r>
        <w:r>
          <w:tab/>
        </w:r>
        <w:r>
          <w:fldChar w:fldCharType="begin"/>
        </w:r>
        <w:r>
          <w:instrText xml:space="preserve"> PAGEREF _Toc5475 \h </w:instrText>
        </w:r>
        <w:r>
          <w:fldChar w:fldCharType="separate"/>
        </w:r>
        <w:r>
          <w:t>16</w:t>
        </w:r>
        <w:r>
          <w:fldChar w:fldCharType="end"/>
        </w:r>
      </w:hyperlink>
    </w:p>
    <w:p>
      <w:pPr>
        <w:pStyle w:val="TOC2"/>
        <w:tabs>
          <w:tab w:val="right" w:leader="dot" w:pos="8306"/>
        </w:tabs>
      </w:pPr>
      <w:hyperlink w:anchor="_Toc23797" w:history="1">
        <w:r>
          <w:rPr>
            <w:rFonts w:ascii="仿宋" w:eastAsia="仿宋" w:hAnsi="仿宋" w:cs="仿宋" w:hint="eastAsia"/>
            <w:lang w:eastAsia="zh-CN"/>
          </w:rPr>
          <w:t>(九)、护栏清洗车项目进度规划</w:t>
        </w:r>
        <w:r>
          <w:tab/>
        </w:r>
        <w:r>
          <w:fldChar w:fldCharType="begin"/>
        </w:r>
        <w:r>
          <w:instrText xml:space="preserve"> PAGEREF _Toc23797 \h </w:instrText>
        </w:r>
        <w:r>
          <w:fldChar w:fldCharType="separate"/>
        </w:r>
        <w:r>
          <w:t>17</w:t>
        </w:r>
        <w:r>
          <w:fldChar w:fldCharType="end"/>
        </w:r>
      </w:hyperlink>
    </w:p>
    <w:p>
      <w:pPr>
        <w:pStyle w:val="TOC2"/>
        <w:tabs>
          <w:tab w:val="right" w:leader="dot" w:pos="8306"/>
        </w:tabs>
      </w:pPr>
      <w:hyperlink w:anchor="_Toc977" w:history="1">
        <w:r>
          <w:rPr>
            <w:rFonts w:ascii="仿宋" w:eastAsia="仿宋" w:hAnsi="仿宋" w:cs="仿宋" w:hint="eastAsia"/>
            <w:lang w:eastAsia="zh-CN"/>
          </w:rPr>
          <w:t>(十)、投资估算及经济效益分析</w:t>
        </w:r>
        <w:r>
          <w:tab/>
        </w:r>
        <w:r>
          <w:fldChar w:fldCharType="begin"/>
        </w:r>
        <w:r>
          <w:instrText xml:space="preserve"> PAGEREF _Toc977 \h </w:instrText>
        </w:r>
        <w:r>
          <w:fldChar w:fldCharType="separate"/>
        </w:r>
        <w:r>
          <w:t>18</w:t>
        </w:r>
        <w:r>
          <w:fldChar w:fldCharType="end"/>
        </w:r>
      </w:hyperlink>
    </w:p>
    <w:p>
      <w:pPr>
        <w:pStyle w:val="TOC2"/>
        <w:tabs>
          <w:tab w:val="right" w:leader="dot" w:pos="8306"/>
        </w:tabs>
      </w:pPr>
      <w:hyperlink w:anchor="_Toc13494" w:history="1">
        <w:r>
          <w:rPr>
            <w:rFonts w:ascii="仿宋" w:eastAsia="仿宋" w:hAnsi="仿宋" w:cs="仿宋" w:hint="eastAsia"/>
            <w:lang w:eastAsia="zh-CN"/>
          </w:rPr>
          <w:t>(十一)、报告说明</w:t>
        </w:r>
        <w:r>
          <w:tab/>
        </w:r>
        <w:r>
          <w:fldChar w:fldCharType="begin"/>
        </w:r>
        <w:r>
          <w:instrText xml:space="preserve"> PAGEREF _Toc13494 \h </w:instrText>
        </w:r>
        <w:r>
          <w:fldChar w:fldCharType="separate"/>
        </w:r>
        <w:r>
          <w:t>20</w:t>
        </w:r>
        <w:r>
          <w:fldChar w:fldCharType="end"/>
        </w:r>
      </w:hyperlink>
    </w:p>
    <w:p>
      <w:pPr>
        <w:pStyle w:val="TOC2"/>
        <w:tabs>
          <w:tab w:val="right" w:leader="dot" w:pos="8306"/>
        </w:tabs>
      </w:pPr>
      <w:hyperlink w:anchor="_Toc5895" w:history="1">
        <w:r>
          <w:rPr>
            <w:rFonts w:ascii="仿宋" w:eastAsia="仿宋" w:hAnsi="仿宋" w:cs="仿宋" w:hint="eastAsia"/>
            <w:lang w:eastAsia="zh-CN"/>
          </w:rPr>
          <w:t>(十二)、护栏清洗车项目评价</w:t>
        </w:r>
        <w:r>
          <w:tab/>
        </w:r>
        <w:r>
          <w:fldChar w:fldCharType="begin"/>
        </w:r>
        <w:r>
          <w:instrText xml:space="preserve"> PAGEREF _Toc5895 \h </w:instrText>
        </w:r>
        <w:r>
          <w:fldChar w:fldCharType="separate"/>
        </w:r>
        <w:r>
          <w:t>21</w:t>
        </w:r>
        <w:r>
          <w:fldChar w:fldCharType="end"/>
        </w:r>
      </w:hyperlink>
    </w:p>
    <w:p>
      <w:pPr>
        <w:pStyle w:val="TOC1"/>
        <w:tabs>
          <w:tab w:val="right" w:leader="dot" w:pos="8306"/>
        </w:tabs>
      </w:pPr>
      <w:hyperlink w:anchor="_Toc8388" w:history="1">
        <w:r>
          <w:rPr>
            <w:rFonts w:ascii="仿宋" w:eastAsia="仿宋" w:hAnsi="仿宋" w:cs="仿宋" w:hint="eastAsia"/>
            <w:lang w:eastAsia="zh-CN"/>
          </w:rPr>
          <w:t>四、护栏清洗车项目概论</w:t>
        </w:r>
        <w:r>
          <w:tab/>
        </w:r>
        <w:r>
          <w:fldChar w:fldCharType="begin"/>
        </w:r>
        <w:r>
          <w:instrText xml:space="preserve"> PAGEREF _Toc8388 \h </w:instrText>
        </w:r>
        <w:r>
          <w:fldChar w:fldCharType="separate"/>
        </w:r>
        <w:r>
          <w:t>22</w:t>
        </w:r>
        <w:r>
          <w:fldChar w:fldCharType="end"/>
        </w:r>
      </w:hyperlink>
    </w:p>
    <w:p>
      <w:pPr>
        <w:pStyle w:val="TOC2"/>
        <w:tabs>
          <w:tab w:val="right" w:leader="dot" w:pos="8306"/>
        </w:tabs>
      </w:pPr>
      <w:hyperlink w:anchor="_Toc624" w:history="1">
        <w:r>
          <w:rPr>
            <w:rFonts w:ascii="仿宋" w:eastAsia="仿宋" w:hAnsi="仿宋" w:cs="仿宋" w:hint="eastAsia"/>
            <w:lang w:eastAsia="zh-CN"/>
          </w:rPr>
          <w:t>(一)、护栏清洗车项目提出的理由</w:t>
        </w:r>
        <w:r>
          <w:tab/>
        </w:r>
        <w:r>
          <w:fldChar w:fldCharType="begin"/>
        </w:r>
        <w:r>
          <w:instrText xml:space="preserve"> PAGEREF _Toc624 \h </w:instrText>
        </w:r>
        <w:r>
          <w:fldChar w:fldCharType="separate"/>
        </w:r>
        <w:r>
          <w:t>22</w:t>
        </w:r>
        <w:r>
          <w:fldChar w:fldCharType="end"/>
        </w:r>
      </w:hyperlink>
    </w:p>
    <w:p>
      <w:pPr>
        <w:pStyle w:val="TOC2"/>
        <w:tabs>
          <w:tab w:val="right" w:leader="dot" w:pos="8306"/>
        </w:tabs>
      </w:pPr>
      <w:hyperlink w:anchor="_Toc28150" w:history="1">
        <w:r>
          <w:rPr>
            <w:rFonts w:ascii="仿宋" w:eastAsia="仿宋" w:hAnsi="仿宋" w:cs="仿宋" w:hint="eastAsia"/>
            <w:lang w:eastAsia="zh-CN"/>
          </w:rPr>
          <w:t>(二)、护栏清洗车项目概述</w:t>
        </w:r>
        <w:r>
          <w:tab/>
        </w:r>
        <w:r>
          <w:fldChar w:fldCharType="begin"/>
        </w:r>
        <w:r>
          <w:instrText xml:space="preserve"> PAGEREF _Toc28150 \h </w:instrText>
        </w:r>
        <w:r>
          <w:fldChar w:fldCharType="separate"/>
        </w:r>
        <w:r>
          <w:t>23</w:t>
        </w:r>
        <w:r>
          <w:fldChar w:fldCharType="end"/>
        </w:r>
      </w:hyperlink>
    </w:p>
    <w:p>
      <w:pPr>
        <w:pStyle w:val="TOC2"/>
        <w:tabs>
          <w:tab w:val="right" w:leader="dot" w:pos="8306"/>
        </w:tabs>
      </w:pPr>
      <w:hyperlink w:anchor="_Toc4659" w:history="1">
        <w:r>
          <w:rPr>
            <w:rFonts w:ascii="仿宋" w:eastAsia="仿宋" w:hAnsi="仿宋" w:cs="仿宋" w:hint="eastAsia"/>
            <w:lang w:eastAsia="zh-CN"/>
          </w:rPr>
          <w:t>(三)、护栏清洗车项目总投资及资金构成</w:t>
        </w:r>
        <w:r>
          <w:tab/>
        </w:r>
        <w:r>
          <w:fldChar w:fldCharType="begin"/>
        </w:r>
        <w:r>
          <w:instrText xml:space="preserve"> PAGEREF _Toc4659 \h </w:instrText>
        </w:r>
        <w:r>
          <w:fldChar w:fldCharType="separate"/>
        </w:r>
        <w:r>
          <w:t>24</w:t>
        </w:r>
        <w:r>
          <w:fldChar w:fldCharType="end"/>
        </w:r>
      </w:hyperlink>
    </w:p>
    <w:p>
      <w:pPr>
        <w:pStyle w:val="TOC2"/>
        <w:tabs>
          <w:tab w:val="right" w:leader="dot" w:pos="8306"/>
        </w:tabs>
      </w:pPr>
      <w:hyperlink w:anchor="_Toc26562" w:history="1">
        <w:r>
          <w:rPr>
            <w:rFonts w:ascii="仿宋" w:eastAsia="仿宋" w:hAnsi="仿宋" w:cs="仿宋" w:hint="eastAsia"/>
            <w:lang w:eastAsia="zh-CN"/>
          </w:rPr>
          <w:t>(四)、资金筹措方案</w:t>
        </w:r>
        <w:r>
          <w:tab/>
        </w:r>
        <w:r>
          <w:fldChar w:fldCharType="begin"/>
        </w:r>
        <w:r>
          <w:instrText xml:space="preserve"> PAGEREF _Toc26562 \h </w:instrText>
        </w:r>
        <w:r>
          <w:fldChar w:fldCharType="separate"/>
        </w:r>
        <w:r>
          <w:t>25</w:t>
        </w:r>
        <w:r>
          <w:fldChar w:fldCharType="end"/>
        </w:r>
      </w:hyperlink>
    </w:p>
    <w:p>
      <w:pPr>
        <w:pStyle w:val="TOC2"/>
        <w:tabs>
          <w:tab w:val="right" w:leader="dot" w:pos="8306"/>
        </w:tabs>
      </w:pPr>
      <w:hyperlink w:anchor="_Toc31794" w:history="1">
        <w:r>
          <w:rPr>
            <w:rFonts w:ascii="仿宋" w:eastAsia="仿宋" w:hAnsi="仿宋" w:cs="仿宋" w:hint="eastAsia"/>
            <w:lang w:eastAsia="zh-CN"/>
          </w:rPr>
          <w:t>(五)、护栏清洗车项目预期经济效益规划目标</w:t>
        </w:r>
        <w:r>
          <w:tab/>
        </w:r>
        <w:r>
          <w:fldChar w:fldCharType="begin"/>
        </w:r>
        <w:r>
          <w:instrText xml:space="preserve"> PAGEREF _Toc31794 \h </w:instrText>
        </w:r>
        <w:r>
          <w:fldChar w:fldCharType="separate"/>
        </w:r>
        <w:r>
          <w:t>26</w:t>
        </w:r>
        <w:r>
          <w:fldChar w:fldCharType="end"/>
        </w:r>
      </w:hyperlink>
    </w:p>
    <w:p>
      <w:pPr>
        <w:pStyle w:val="TOC2"/>
        <w:tabs>
          <w:tab w:val="right" w:leader="dot" w:pos="8306"/>
        </w:tabs>
      </w:pPr>
      <w:hyperlink w:anchor="_Toc11195" w:history="1">
        <w:r>
          <w:rPr>
            <w:rFonts w:ascii="仿宋" w:eastAsia="仿宋" w:hAnsi="仿宋" w:cs="仿宋" w:hint="eastAsia"/>
            <w:lang w:eastAsia="zh-CN"/>
          </w:rPr>
          <w:t>(六)、护栏清洗车项目建设进度规划</w:t>
        </w:r>
        <w:r>
          <w:tab/>
        </w:r>
        <w:r>
          <w:fldChar w:fldCharType="begin"/>
        </w:r>
        <w:r>
          <w:instrText xml:space="preserve"> PAGEREF _Toc11195 \h </w:instrText>
        </w:r>
        <w:r>
          <w:fldChar w:fldCharType="separate"/>
        </w:r>
        <w:r>
          <w:t>27</w:t>
        </w:r>
        <w:r>
          <w:fldChar w:fldCharType="end"/>
        </w:r>
      </w:hyperlink>
    </w:p>
    <w:p>
      <w:pPr>
        <w:pStyle w:val="TOC2"/>
        <w:tabs>
          <w:tab w:val="right" w:leader="dot" w:pos="8306"/>
        </w:tabs>
      </w:pPr>
      <w:hyperlink w:anchor="_Toc4616" w:history="1">
        <w:r>
          <w:rPr>
            <w:rFonts w:ascii="仿宋" w:eastAsia="仿宋" w:hAnsi="仿宋" w:cs="仿宋" w:hint="eastAsia"/>
            <w:lang w:eastAsia="zh-CN"/>
          </w:rPr>
          <w:t>(七)、研究结论</w:t>
        </w:r>
        <w:r>
          <w:tab/>
        </w:r>
        <w:r>
          <w:fldChar w:fldCharType="begin"/>
        </w:r>
        <w:r>
          <w:instrText xml:space="preserve"> PAGEREF _Toc4616 \h </w:instrText>
        </w:r>
        <w:r>
          <w:fldChar w:fldCharType="separate"/>
        </w:r>
        <w:r>
          <w:t>28</w:t>
        </w:r>
        <w:r>
          <w:fldChar w:fldCharType="end"/>
        </w:r>
      </w:hyperlink>
    </w:p>
    <w:p>
      <w:pPr>
        <w:pStyle w:val="TOC1"/>
        <w:tabs>
          <w:tab w:val="right" w:leader="dot" w:pos="8306"/>
        </w:tabs>
      </w:pPr>
      <w:hyperlink w:anchor="_Toc3609" w:history="1">
        <w:r>
          <w:rPr>
            <w:rFonts w:ascii="仿宋" w:eastAsia="仿宋" w:hAnsi="仿宋" w:cs="仿宋" w:hint="eastAsia"/>
            <w:lang w:eastAsia="zh-CN"/>
          </w:rPr>
          <w:t>五、选址方案</w:t>
        </w:r>
        <w:r>
          <w:tab/>
        </w:r>
        <w:r>
          <w:fldChar w:fldCharType="begin"/>
        </w:r>
        <w:r>
          <w:instrText xml:space="preserve"> PAGEREF _Toc3609 \h </w:instrText>
        </w:r>
        <w:r>
          <w:fldChar w:fldCharType="separate"/>
        </w:r>
        <w:r>
          <w:t>29</w:t>
        </w:r>
        <w:r>
          <w:fldChar w:fldCharType="end"/>
        </w:r>
      </w:hyperlink>
    </w:p>
    <w:p>
      <w:pPr>
        <w:pStyle w:val="TOC2"/>
        <w:tabs>
          <w:tab w:val="right" w:leader="dot" w:pos="8306"/>
        </w:tabs>
      </w:pPr>
      <w:hyperlink w:anchor="_Toc9193" w:history="1">
        <w:r>
          <w:rPr>
            <w:rFonts w:ascii="仿宋" w:eastAsia="仿宋" w:hAnsi="仿宋" w:cs="仿宋" w:hint="eastAsia"/>
            <w:lang w:eastAsia="zh-CN"/>
          </w:rPr>
          <w:t>(一)、护栏清洗车项目选址</w:t>
        </w:r>
        <w:r>
          <w:tab/>
        </w:r>
        <w:r>
          <w:fldChar w:fldCharType="begin"/>
        </w:r>
        <w:r>
          <w:instrText xml:space="preserve"> PAGEREF _Toc9193 \h </w:instrText>
        </w:r>
        <w:r>
          <w:fldChar w:fldCharType="separate"/>
        </w:r>
        <w:r>
          <w:t>29</w:t>
        </w:r>
        <w:r>
          <w:fldChar w:fldCharType="end"/>
        </w:r>
      </w:hyperlink>
    </w:p>
    <w:p>
      <w:pPr>
        <w:pStyle w:val="TOC2"/>
        <w:tabs>
          <w:tab w:val="right" w:leader="dot" w:pos="8306"/>
        </w:tabs>
      </w:pPr>
      <w:hyperlink w:anchor="_Toc16283" w:history="1">
        <w:r>
          <w:rPr>
            <w:rFonts w:ascii="仿宋" w:eastAsia="仿宋" w:hAnsi="仿宋" w:cs="仿宋" w:hint="eastAsia"/>
            <w:lang w:eastAsia="zh-CN"/>
          </w:rPr>
          <w:t>(二)、护栏清洗车项目选址流程</w:t>
        </w:r>
        <w:r>
          <w:tab/>
        </w:r>
        <w:r>
          <w:fldChar w:fldCharType="begin"/>
        </w:r>
        <w:r>
          <w:instrText xml:space="preserve"> PAGEREF _Toc16283 \h </w:instrText>
        </w:r>
        <w:r>
          <w:fldChar w:fldCharType="separate"/>
        </w:r>
        <w:r>
          <w:t>30</w:t>
        </w:r>
        <w:r>
          <w:fldChar w:fldCharType="end"/>
        </w:r>
      </w:hyperlink>
    </w:p>
    <w:p>
      <w:pPr>
        <w:pStyle w:val="TOC2"/>
        <w:tabs>
          <w:tab w:val="right" w:leader="dot" w:pos="8306"/>
        </w:tabs>
      </w:pPr>
      <w:hyperlink w:anchor="_Toc9107" w:history="1">
        <w:r>
          <w:rPr>
            <w:rFonts w:ascii="仿宋" w:eastAsia="仿宋" w:hAnsi="仿宋" w:cs="仿宋" w:hint="eastAsia"/>
            <w:lang w:eastAsia="zh-CN"/>
          </w:rPr>
          <w:t>(三)、护栏清洗车项目选址原则</w:t>
        </w:r>
        <w:r>
          <w:tab/>
        </w:r>
        <w:r>
          <w:fldChar w:fldCharType="begin"/>
        </w:r>
        <w:r>
          <w:instrText xml:space="preserve"> PAGEREF _Toc9107 \h </w:instrText>
        </w:r>
        <w:r>
          <w:fldChar w:fldCharType="separate"/>
        </w:r>
        <w:r>
          <w:t>31</w:t>
        </w:r>
        <w:r>
          <w:fldChar w:fldCharType="end"/>
        </w:r>
      </w:hyperlink>
    </w:p>
    <w:p>
      <w:pPr>
        <w:pStyle w:val="TOC1"/>
        <w:tabs>
          <w:tab w:val="right" w:leader="dot" w:pos="8306"/>
        </w:tabs>
      </w:pPr>
      <w:hyperlink w:anchor="_Toc10034" w:history="1">
        <w:r>
          <w:rPr>
            <w:rFonts w:ascii="仿宋" w:eastAsia="仿宋" w:hAnsi="仿宋" w:cs="仿宋" w:hint="eastAsia"/>
            <w:lang w:eastAsia="zh-CN"/>
          </w:rPr>
          <w:t>六、建设单位基本情况</w:t>
        </w:r>
        <w:r>
          <w:tab/>
        </w:r>
        <w:r>
          <w:fldChar w:fldCharType="begin"/>
        </w:r>
        <w:r>
          <w:instrText xml:space="preserve"> PAGEREF _Toc10034 \h </w:instrText>
        </w:r>
        <w:r>
          <w:fldChar w:fldCharType="separate"/>
        </w:r>
        <w:r>
          <w:t>32</w:t>
        </w:r>
        <w:r>
          <w:fldChar w:fldCharType="end"/>
        </w:r>
      </w:hyperlink>
    </w:p>
    <w:p>
      <w:pPr>
        <w:pStyle w:val="TOC2"/>
        <w:tabs>
          <w:tab w:val="right" w:leader="dot" w:pos="8306"/>
        </w:tabs>
      </w:pPr>
      <w:hyperlink w:anchor="_Toc20399" w:history="1">
        <w:r>
          <w:rPr>
            <w:rFonts w:ascii="仿宋" w:eastAsia="仿宋" w:hAnsi="仿宋" w:cs="仿宋" w:hint="eastAsia"/>
            <w:lang w:eastAsia="zh-CN"/>
          </w:rPr>
          <w:t>(一)、公司基本信息</w:t>
        </w:r>
        <w:r>
          <w:tab/>
        </w:r>
        <w:r>
          <w:fldChar w:fldCharType="begin"/>
        </w:r>
        <w:r>
          <w:instrText xml:space="preserve"> PAGEREF _Toc20399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17" w:history="1">
        <w:r>
          <w:rPr>
            <w:rFonts w:ascii="仿宋" w:eastAsia="仿宋" w:hAnsi="仿宋" w:cs="仿宋" w:hint="eastAsia"/>
            <w:lang w:eastAsia="zh-CN"/>
          </w:rPr>
          <w:t>(二)、公司简介</w:t>
        </w:r>
        <w:r>
          <w:tab/>
        </w:r>
        <w:r>
          <w:fldChar w:fldCharType="begin"/>
        </w:r>
        <w:r>
          <w:instrText xml:space="preserve"> PAGEREF _Toc13917 \h </w:instrText>
        </w:r>
        <w:r>
          <w:fldChar w:fldCharType="separate"/>
        </w:r>
        <w:r>
          <w:t>33</w:t>
        </w:r>
        <w:r>
          <w:fldChar w:fldCharType="end"/>
        </w:r>
      </w:hyperlink>
    </w:p>
    <w:p>
      <w:pPr>
        <w:pStyle w:val="TOC2"/>
        <w:tabs>
          <w:tab w:val="right" w:leader="dot" w:pos="8306"/>
        </w:tabs>
      </w:pPr>
      <w:hyperlink w:anchor="_Toc13138" w:history="1">
        <w:r>
          <w:rPr>
            <w:rFonts w:ascii="仿宋" w:eastAsia="仿宋" w:hAnsi="仿宋" w:cs="仿宋" w:hint="eastAsia"/>
            <w:lang w:eastAsia="zh-CN"/>
          </w:rPr>
          <w:t>(三)、公司竞争优势</w:t>
        </w:r>
        <w:r>
          <w:tab/>
        </w:r>
        <w:r>
          <w:fldChar w:fldCharType="begin"/>
        </w:r>
        <w:r>
          <w:instrText xml:space="preserve"> PAGEREF _Toc13138 \h </w:instrText>
        </w:r>
        <w:r>
          <w:fldChar w:fldCharType="separate"/>
        </w:r>
        <w:r>
          <w:t>34</w:t>
        </w:r>
        <w:r>
          <w:fldChar w:fldCharType="end"/>
        </w:r>
      </w:hyperlink>
    </w:p>
    <w:p>
      <w:pPr>
        <w:pStyle w:val="TOC2"/>
        <w:tabs>
          <w:tab w:val="right" w:leader="dot" w:pos="8306"/>
        </w:tabs>
      </w:pPr>
      <w:hyperlink w:anchor="_Toc29989" w:history="1">
        <w:r>
          <w:rPr>
            <w:rFonts w:ascii="仿宋" w:eastAsia="仿宋" w:hAnsi="仿宋" w:cs="仿宋" w:hint="eastAsia"/>
            <w:lang w:eastAsia="zh-CN"/>
          </w:rPr>
          <w:t>(四)、公司主要财务数据</w:t>
        </w:r>
        <w:r>
          <w:tab/>
        </w:r>
        <w:r>
          <w:fldChar w:fldCharType="begin"/>
        </w:r>
        <w:r>
          <w:instrText xml:space="preserve"> PAGEREF _Toc29989 \h </w:instrText>
        </w:r>
        <w:r>
          <w:fldChar w:fldCharType="separate"/>
        </w:r>
        <w:r>
          <w:t>35</w:t>
        </w:r>
        <w:r>
          <w:fldChar w:fldCharType="end"/>
        </w:r>
      </w:hyperlink>
    </w:p>
    <w:p>
      <w:pPr>
        <w:pStyle w:val="TOC2"/>
        <w:tabs>
          <w:tab w:val="right" w:leader="dot" w:pos="8306"/>
        </w:tabs>
      </w:pPr>
      <w:hyperlink w:anchor="_Toc25221" w:history="1">
        <w:r>
          <w:rPr>
            <w:rFonts w:ascii="仿宋" w:eastAsia="仿宋" w:hAnsi="仿宋" w:cs="仿宋" w:hint="eastAsia"/>
            <w:lang w:eastAsia="zh-CN"/>
          </w:rPr>
          <w:t>(五)、核心人员介绍</w:t>
        </w:r>
        <w:r>
          <w:tab/>
        </w:r>
        <w:r>
          <w:fldChar w:fldCharType="begin"/>
        </w:r>
        <w:r>
          <w:instrText xml:space="preserve"> PAGEREF _Toc25221 \h </w:instrText>
        </w:r>
        <w:r>
          <w:fldChar w:fldCharType="separate"/>
        </w:r>
        <w:r>
          <w:t>35</w:t>
        </w:r>
        <w:r>
          <w:fldChar w:fldCharType="end"/>
        </w:r>
      </w:hyperlink>
    </w:p>
    <w:p>
      <w:pPr>
        <w:pStyle w:val="TOC2"/>
        <w:tabs>
          <w:tab w:val="right" w:leader="dot" w:pos="8306"/>
        </w:tabs>
      </w:pPr>
      <w:hyperlink w:anchor="_Toc11020" w:history="1">
        <w:r>
          <w:rPr>
            <w:rFonts w:ascii="仿宋" w:eastAsia="仿宋" w:hAnsi="仿宋" w:cs="仿宋" w:hint="eastAsia"/>
            <w:lang w:eastAsia="zh-CN"/>
          </w:rPr>
          <w:t>(六)、经营宗旨</w:t>
        </w:r>
        <w:r>
          <w:tab/>
        </w:r>
        <w:r>
          <w:fldChar w:fldCharType="begin"/>
        </w:r>
        <w:r>
          <w:instrText xml:space="preserve"> PAGEREF _Toc11020 \h </w:instrText>
        </w:r>
        <w:r>
          <w:fldChar w:fldCharType="separate"/>
        </w:r>
        <w:r>
          <w:t>36</w:t>
        </w:r>
        <w:r>
          <w:fldChar w:fldCharType="end"/>
        </w:r>
      </w:hyperlink>
    </w:p>
    <w:p>
      <w:pPr>
        <w:pStyle w:val="TOC2"/>
        <w:tabs>
          <w:tab w:val="right" w:leader="dot" w:pos="8306"/>
        </w:tabs>
      </w:pPr>
      <w:hyperlink w:anchor="_Toc25588" w:history="1">
        <w:r>
          <w:rPr>
            <w:rFonts w:ascii="仿宋" w:eastAsia="仿宋" w:hAnsi="仿宋" w:cs="仿宋" w:hint="eastAsia"/>
            <w:lang w:eastAsia="zh-CN"/>
          </w:rPr>
          <w:t>(七)、公司发展规划</w:t>
        </w:r>
        <w:r>
          <w:tab/>
        </w:r>
        <w:r>
          <w:fldChar w:fldCharType="begin"/>
        </w:r>
        <w:r>
          <w:instrText xml:space="preserve"> PAGEREF _Toc25588 \h </w:instrText>
        </w:r>
        <w:r>
          <w:fldChar w:fldCharType="separate"/>
        </w:r>
        <w:r>
          <w:t>37</w:t>
        </w:r>
        <w:r>
          <w:fldChar w:fldCharType="end"/>
        </w:r>
      </w:hyperlink>
    </w:p>
    <w:p>
      <w:pPr>
        <w:pStyle w:val="TOC1"/>
        <w:tabs>
          <w:tab w:val="right" w:leader="dot" w:pos="8306"/>
        </w:tabs>
      </w:pPr>
      <w:hyperlink w:anchor="_Toc29812" w:history="1">
        <w:r>
          <w:rPr>
            <w:rFonts w:ascii="仿宋" w:eastAsia="仿宋" w:hAnsi="仿宋" w:cs="仿宋" w:hint="eastAsia"/>
            <w:lang w:eastAsia="zh-CN"/>
          </w:rPr>
          <w:t>七、发展规划分析</w:t>
        </w:r>
        <w:r>
          <w:tab/>
        </w:r>
        <w:r>
          <w:fldChar w:fldCharType="begin"/>
        </w:r>
        <w:r>
          <w:instrText xml:space="preserve"> PAGEREF _Toc29812 \h </w:instrText>
        </w:r>
        <w:r>
          <w:fldChar w:fldCharType="separate"/>
        </w:r>
        <w:r>
          <w:t>38</w:t>
        </w:r>
        <w:r>
          <w:fldChar w:fldCharType="end"/>
        </w:r>
      </w:hyperlink>
    </w:p>
    <w:p>
      <w:pPr>
        <w:pStyle w:val="TOC2"/>
        <w:tabs>
          <w:tab w:val="right" w:leader="dot" w:pos="8306"/>
        </w:tabs>
      </w:pPr>
      <w:hyperlink w:anchor="_Toc31034" w:history="1">
        <w:r>
          <w:rPr>
            <w:rFonts w:ascii="仿宋" w:eastAsia="仿宋" w:hAnsi="仿宋" w:cs="仿宋" w:hint="eastAsia"/>
            <w:lang w:eastAsia="zh-CN"/>
          </w:rPr>
          <w:t>(一)、公司发展规划</w:t>
        </w:r>
        <w:r>
          <w:tab/>
        </w:r>
        <w:r>
          <w:fldChar w:fldCharType="begin"/>
        </w:r>
        <w:r>
          <w:instrText xml:space="preserve"> PAGEREF _Toc31034 \h </w:instrText>
        </w:r>
        <w:r>
          <w:fldChar w:fldCharType="separate"/>
        </w:r>
        <w:r>
          <w:t>38</w:t>
        </w:r>
        <w:r>
          <w:fldChar w:fldCharType="end"/>
        </w:r>
      </w:hyperlink>
    </w:p>
    <w:p>
      <w:pPr>
        <w:pStyle w:val="TOC2"/>
        <w:tabs>
          <w:tab w:val="right" w:leader="dot" w:pos="8306"/>
        </w:tabs>
      </w:pPr>
      <w:hyperlink w:anchor="_Toc20554" w:history="1">
        <w:r>
          <w:rPr>
            <w:rFonts w:ascii="仿宋" w:eastAsia="仿宋" w:hAnsi="仿宋" w:cs="仿宋" w:hint="eastAsia"/>
            <w:lang w:eastAsia="zh-CN"/>
          </w:rPr>
          <w:t>(二)、保障措施</w:t>
        </w:r>
        <w:r>
          <w:tab/>
        </w:r>
        <w:r>
          <w:fldChar w:fldCharType="begin"/>
        </w:r>
        <w:r>
          <w:instrText xml:space="preserve"> PAGEREF _Toc20554 \h </w:instrText>
        </w:r>
        <w:r>
          <w:fldChar w:fldCharType="separate"/>
        </w:r>
        <w:r>
          <w:t>40</w:t>
        </w:r>
        <w:r>
          <w:fldChar w:fldCharType="end"/>
        </w:r>
      </w:hyperlink>
    </w:p>
    <w:p>
      <w:pPr>
        <w:pStyle w:val="TOC1"/>
        <w:tabs>
          <w:tab w:val="right" w:leader="dot" w:pos="8306"/>
        </w:tabs>
      </w:pPr>
      <w:hyperlink w:anchor="_Toc16993" w:history="1">
        <w:r>
          <w:rPr>
            <w:rFonts w:ascii="仿宋" w:eastAsia="仿宋" w:hAnsi="仿宋" w:cs="仿宋" w:hint="eastAsia"/>
            <w:lang w:eastAsia="zh-CN"/>
          </w:rPr>
          <w:t>八、护栏清洗车项目背景、必要性</w:t>
        </w:r>
        <w:r>
          <w:tab/>
        </w:r>
        <w:r>
          <w:fldChar w:fldCharType="begin"/>
        </w:r>
        <w:r>
          <w:instrText xml:space="preserve"> PAGEREF _Toc16993 \h </w:instrText>
        </w:r>
        <w:r>
          <w:fldChar w:fldCharType="separate"/>
        </w:r>
        <w:r>
          <w:t>41</w:t>
        </w:r>
        <w:r>
          <w:fldChar w:fldCharType="end"/>
        </w:r>
      </w:hyperlink>
    </w:p>
    <w:p>
      <w:pPr>
        <w:pStyle w:val="TOC2"/>
        <w:tabs>
          <w:tab w:val="right" w:leader="dot" w:pos="8306"/>
        </w:tabs>
      </w:pPr>
      <w:hyperlink w:anchor="_Toc20472" w:history="1">
        <w:r>
          <w:rPr>
            <w:rFonts w:ascii="仿宋" w:eastAsia="仿宋" w:hAnsi="仿宋" w:cs="仿宋" w:hint="eastAsia"/>
            <w:lang w:eastAsia="zh-CN"/>
          </w:rPr>
          <w:t>(一)、行业背景分析</w:t>
        </w:r>
        <w:r>
          <w:tab/>
        </w:r>
        <w:r>
          <w:fldChar w:fldCharType="begin"/>
        </w:r>
        <w:r>
          <w:instrText xml:space="preserve"> PAGEREF _Toc20472 \h </w:instrText>
        </w:r>
        <w:r>
          <w:fldChar w:fldCharType="separate"/>
        </w:r>
        <w:r>
          <w:t>41</w:t>
        </w:r>
        <w:r>
          <w:fldChar w:fldCharType="end"/>
        </w:r>
      </w:hyperlink>
    </w:p>
    <w:p>
      <w:pPr>
        <w:pStyle w:val="TOC2"/>
        <w:tabs>
          <w:tab w:val="right" w:leader="dot" w:pos="8306"/>
        </w:tabs>
      </w:pPr>
      <w:hyperlink w:anchor="_Toc24207" w:history="1">
        <w:r>
          <w:rPr>
            <w:rFonts w:ascii="仿宋" w:eastAsia="仿宋" w:hAnsi="仿宋" w:cs="仿宋" w:hint="eastAsia"/>
            <w:lang w:eastAsia="zh-CN"/>
          </w:rPr>
          <w:t>(二)、产业发展分析</w:t>
        </w:r>
        <w:r>
          <w:tab/>
        </w:r>
        <w:r>
          <w:fldChar w:fldCharType="begin"/>
        </w:r>
        <w:r>
          <w:instrText xml:space="preserve"> PAGEREF _Toc24207 \h </w:instrText>
        </w:r>
        <w:r>
          <w:fldChar w:fldCharType="separate"/>
        </w:r>
        <w:r>
          <w:t>42</w:t>
        </w:r>
        <w:r>
          <w:fldChar w:fldCharType="end"/>
        </w:r>
      </w:hyperlink>
    </w:p>
    <w:p>
      <w:pPr>
        <w:pStyle w:val="TOC1"/>
        <w:tabs>
          <w:tab w:val="right" w:leader="dot" w:pos="8306"/>
        </w:tabs>
      </w:pPr>
      <w:hyperlink w:anchor="_Toc9191" w:history="1">
        <w:r>
          <w:rPr>
            <w:rFonts w:ascii="仿宋" w:eastAsia="仿宋" w:hAnsi="仿宋" w:cs="仿宋" w:hint="eastAsia"/>
            <w:lang w:eastAsia="zh-CN"/>
          </w:rPr>
          <w:t>九、创新与科技应用方案</w:t>
        </w:r>
        <w:r>
          <w:tab/>
        </w:r>
        <w:r>
          <w:fldChar w:fldCharType="begin"/>
        </w:r>
        <w:r>
          <w:instrText xml:space="preserve"> PAGEREF _Toc9191 \h </w:instrText>
        </w:r>
        <w:r>
          <w:fldChar w:fldCharType="separate"/>
        </w:r>
        <w:r>
          <w:t>44</w:t>
        </w:r>
        <w:r>
          <w:fldChar w:fldCharType="end"/>
        </w:r>
      </w:hyperlink>
    </w:p>
    <w:p>
      <w:pPr>
        <w:pStyle w:val="TOC2"/>
        <w:tabs>
          <w:tab w:val="right" w:leader="dot" w:pos="8306"/>
        </w:tabs>
      </w:pPr>
      <w:hyperlink w:anchor="_Toc31482" w:history="1">
        <w:r>
          <w:rPr>
            <w:rFonts w:ascii="仿宋" w:eastAsia="仿宋" w:hAnsi="仿宋" w:cs="仿宋" w:hint="eastAsia"/>
            <w:lang w:eastAsia="zh-CN"/>
          </w:rPr>
          <w:t>(一)、技术创新概述</w:t>
        </w:r>
        <w:r>
          <w:tab/>
        </w:r>
        <w:r>
          <w:fldChar w:fldCharType="begin"/>
        </w:r>
        <w:r>
          <w:instrText xml:space="preserve"> PAGEREF _Toc31482 \h </w:instrText>
        </w:r>
        <w:r>
          <w:fldChar w:fldCharType="separate"/>
        </w:r>
        <w:r>
          <w:t>44</w:t>
        </w:r>
        <w:r>
          <w:fldChar w:fldCharType="end"/>
        </w:r>
      </w:hyperlink>
    </w:p>
    <w:p>
      <w:pPr>
        <w:pStyle w:val="TOC2"/>
        <w:tabs>
          <w:tab w:val="right" w:leader="dot" w:pos="8306"/>
        </w:tabs>
      </w:pPr>
      <w:hyperlink w:anchor="_Toc20763" w:history="1">
        <w:r>
          <w:rPr>
            <w:rFonts w:ascii="仿宋" w:eastAsia="仿宋" w:hAnsi="仿宋" w:cs="仿宋" w:hint="eastAsia"/>
            <w:lang w:eastAsia="zh-CN"/>
          </w:rPr>
          <w:t>(二)、生产工艺创新</w:t>
        </w:r>
        <w:r>
          <w:tab/>
        </w:r>
        <w:r>
          <w:fldChar w:fldCharType="begin"/>
        </w:r>
        <w:r>
          <w:instrText xml:space="preserve"> PAGEREF _Toc20763 \h </w:instrText>
        </w:r>
        <w:r>
          <w:fldChar w:fldCharType="separate"/>
        </w:r>
        <w:r>
          <w:t>44</w:t>
        </w:r>
        <w:r>
          <w:fldChar w:fldCharType="end"/>
        </w:r>
      </w:hyperlink>
    </w:p>
    <w:p>
      <w:pPr>
        <w:pStyle w:val="TOC2"/>
        <w:tabs>
          <w:tab w:val="right" w:leader="dot" w:pos="8306"/>
        </w:tabs>
      </w:pPr>
      <w:hyperlink w:anchor="_Toc2712" w:history="1">
        <w:r>
          <w:rPr>
            <w:rFonts w:ascii="仿宋" w:eastAsia="仿宋" w:hAnsi="仿宋" w:cs="仿宋" w:hint="eastAsia"/>
            <w:lang w:eastAsia="zh-CN"/>
          </w:rPr>
          <w:t>(三)、信息技术应用</w:t>
        </w:r>
        <w:r>
          <w:tab/>
        </w:r>
        <w:r>
          <w:fldChar w:fldCharType="begin"/>
        </w:r>
        <w:r>
          <w:instrText xml:space="preserve"> PAGEREF _Toc2712 \h </w:instrText>
        </w:r>
        <w:r>
          <w:fldChar w:fldCharType="separate"/>
        </w:r>
        <w:r>
          <w:t>46</w:t>
        </w:r>
        <w:r>
          <w:fldChar w:fldCharType="end"/>
        </w:r>
      </w:hyperlink>
    </w:p>
    <w:p>
      <w:pPr>
        <w:pStyle w:val="TOC2"/>
        <w:tabs>
          <w:tab w:val="right" w:leader="dot" w:pos="8306"/>
        </w:tabs>
      </w:pPr>
      <w:hyperlink w:anchor="_Toc178" w:history="1">
        <w:r>
          <w:rPr>
            <w:rFonts w:ascii="仿宋" w:eastAsia="仿宋" w:hAnsi="仿宋" w:cs="仿宋" w:hint="eastAsia"/>
            <w:lang w:eastAsia="zh-CN"/>
          </w:rPr>
          <w:t>(四)、智能制造与自动化</w:t>
        </w:r>
        <w:r>
          <w:tab/>
        </w:r>
        <w:r>
          <w:fldChar w:fldCharType="begin"/>
        </w:r>
        <w:r>
          <w:instrText xml:space="preserve"> PAGEREF _Toc178 \h </w:instrText>
        </w:r>
        <w:r>
          <w:fldChar w:fldCharType="separate"/>
        </w:r>
        <w:r>
          <w:t>48</w:t>
        </w:r>
        <w:r>
          <w:fldChar w:fldCharType="end"/>
        </w:r>
      </w:hyperlink>
    </w:p>
    <w:p>
      <w:pPr>
        <w:pStyle w:val="TOC2"/>
        <w:tabs>
          <w:tab w:val="right" w:leader="dot" w:pos="8306"/>
        </w:tabs>
      </w:pPr>
      <w:hyperlink w:anchor="_Toc29730" w:history="1">
        <w:r>
          <w:rPr>
            <w:rFonts w:ascii="仿宋" w:eastAsia="仿宋" w:hAnsi="仿宋" w:cs="仿宋" w:hint="eastAsia"/>
            <w:lang w:eastAsia="zh-CN"/>
          </w:rPr>
          <w:t>(五)、研发与创新团队建设</w:t>
        </w:r>
        <w:r>
          <w:tab/>
        </w:r>
        <w:r>
          <w:fldChar w:fldCharType="begin"/>
        </w:r>
        <w:r>
          <w:instrText xml:space="preserve"> PAGEREF _Toc29730 \h </w:instrText>
        </w:r>
        <w:r>
          <w:fldChar w:fldCharType="separate"/>
        </w:r>
        <w:r>
          <w:t>49</w:t>
        </w:r>
        <w:r>
          <w:fldChar w:fldCharType="end"/>
        </w:r>
      </w:hyperlink>
    </w:p>
    <w:p>
      <w:pPr>
        <w:pStyle w:val="TOC1"/>
        <w:tabs>
          <w:tab w:val="right" w:leader="dot" w:pos="8306"/>
        </w:tabs>
      </w:pPr>
      <w:hyperlink w:anchor="_Toc8264" w:history="1">
        <w:r>
          <w:rPr>
            <w:rFonts w:ascii="仿宋" w:eastAsia="仿宋" w:hAnsi="仿宋" w:cs="仿宋" w:hint="eastAsia"/>
            <w:lang w:eastAsia="zh-CN"/>
          </w:rPr>
          <w:t>十、进度计划</w:t>
        </w:r>
        <w:r>
          <w:tab/>
        </w:r>
        <w:r>
          <w:fldChar w:fldCharType="begin"/>
        </w:r>
        <w:r>
          <w:instrText xml:space="preserve"> PAGEREF _Toc8264 \h </w:instrText>
        </w:r>
        <w:r>
          <w:fldChar w:fldCharType="separate"/>
        </w:r>
        <w:r>
          <w:t>51</w:t>
        </w:r>
        <w:r>
          <w:fldChar w:fldCharType="end"/>
        </w:r>
      </w:hyperlink>
    </w:p>
    <w:p>
      <w:pPr>
        <w:pStyle w:val="TOC2"/>
        <w:tabs>
          <w:tab w:val="right" w:leader="dot" w:pos="8306"/>
        </w:tabs>
      </w:pPr>
      <w:hyperlink w:anchor="_Toc12645" w:history="1">
        <w:r>
          <w:rPr>
            <w:rFonts w:ascii="仿宋" w:eastAsia="仿宋" w:hAnsi="仿宋" w:cs="仿宋" w:hint="eastAsia"/>
            <w:lang w:eastAsia="zh-CN"/>
          </w:rPr>
          <w:t>(一)、护栏清洗车项目进度安排</w:t>
        </w:r>
        <w:r>
          <w:tab/>
        </w:r>
        <w:r>
          <w:fldChar w:fldCharType="begin"/>
        </w:r>
        <w:r>
          <w:instrText xml:space="preserve"> PAGEREF _Toc12645 \h </w:instrText>
        </w:r>
        <w:r>
          <w:fldChar w:fldCharType="separate"/>
        </w:r>
        <w:r>
          <w:t>51</w:t>
        </w:r>
        <w:r>
          <w:fldChar w:fldCharType="end"/>
        </w:r>
      </w:hyperlink>
    </w:p>
    <w:p>
      <w:pPr>
        <w:pStyle w:val="TOC2"/>
        <w:tabs>
          <w:tab w:val="right" w:leader="dot" w:pos="8306"/>
        </w:tabs>
      </w:pPr>
      <w:hyperlink w:anchor="_Toc655" w:history="1">
        <w:r>
          <w:rPr>
            <w:rFonts w:ascii="仿宋" w:eastAsia="仿宋" w:hAnsi="仿宋" w:cs="仿宋" w:hint="eastAsia"/>
            <w:lang w:eastAsia="zh-CN"/>
          </w:rPr>
          <w:t>(二)、护栏清洗车项目实施保障措施</w:t>
        </w:r>
        <w:r>
          <w:tab/>
        </w:r>
        <w:r>
          <w:fldChar w:fldCharType="begin"/>
        </w:r>
        <w:r>
          <w:instrText xml:space="preserve"> PAGEREF _Toc655 \h </w:instrText>
        </w:r>
        <w:r>
          <w:fldChar w:fldCharType="separate"/>
        </w:r>
        <w:r>
          <w:t>52</w:t>
        </w:r>
        <w:r>
          <w:fldChar w:fldCharType="end"/>
        </w:r>
      </w:hyperlink>
    </w:p>
    <w:p>
      <w:pPr>
        <w:pStyle w:val="TOC1"/>
        <w:tabs>
          <w:tab w:val="right" w:leader="dot" w:pos="8306"/>
        </w:tabs>
      </w:pPr>
      <w:hyperlink w:anchor="_Toc29181" w:history="1">
        <w:r>
          <w:rPr>
            <w:rFonts w:ascii="仿宋" w:eastAsia="仿宋" w:hAnsi="仿宋" w:cs="仿宋" w:hint="eastAsia"/>
            <w:lang w:eastAsia="zh-CN"/>
          </w:rPr>
          <w:t>十一、护栏清洗车项目经济评价分析</w:t>
        </w:r>
        <w:r>
          <w:tab/>
        </w:r>
        <w:r>
          <w:fldChar w:fldCharType="begin"/>
        </w:r>
        <w:r>
          <w:instrText xml:space="preserve"> PAGEREF _Toc29181 \h </w:instrText>
        </w:r>
        <w:r>
          <w:fldChar w:fldCharType="separate"/>
        </w:r>
        <w:r>
          <w:t>53</w:t>
        </w:r>
        <w:r>
          <w:fldChar w:fldCharType="end"/>
        </w:r>
      </w:hyperlink>
    </w:p>
    <w:p>
      <w:pPr>
        <w:pStyle w:val="TOC2"/>
        <w:tabs>
          <w:tab w:val="right" w:leader="dot" w:pos="8306"/>
        </w:tabs>
      </w:pPr>
      <w:hyperlink w:anchor="_Toc27040" w:history="1">
        <w:r>
          <w:rPr>
            <w:rFonts w:ascii="仿宋" w:eastAsia="仿宋" w:hAnsi="仿宋" w:cs="仿宋" w:hint="eastAsia"/>
            <w:lang w:eastAsia="zh-CN"/>
          </w:rPr>
          <w:t>(一)、经济评价财务测算</w:t>
        </w:r>
        <w:r>
          <w:tab/>
        </w:r>
        <w:r>
          <w:fldChar w:fldCharType="begin"/>
        </w:r>
        <w:r>
          <w:instrText xml:space="preserve"> PAGEREF _Toc27040 \h </w:instrText>
        </w:r>
        <w:r>
          <w:fldChar w:fldCharType="separate"/>
        </w:r>
        <w:r>
          <w:t>53</w:t>
        </w:r>
        <w:r>
          <w:fldChar w:fldCharType="end"/>
        </w:r>
      </w:hyperlink>
    </w:p>
    <w:p>
      <w:pPr>
        <w:pStyle w:val="TOC2"/>
        <w:tabs>
          <w:tab w:val="right" w:leader="dot" w:pos="8306"/>
        </w:tabs>
      </w:pPr>
      <w:hyperlink w:anchor="_Toc9442" w:history="1">
        <w:r>
          <w:rPr>
            <w:rFonts w:ascii="仿宋" w:eastAsia="仿宋" w:hAnsi="仿宋" w:cs="仿宋" w:hint="eastAsia"/>
            <w:lang w:eastAsia="zh-CN"/>
          </w:rPr>
          <w:t>(二)、护栏清洗车项目盈利能力分析</w:t>
        </w:r>
        <w:r>
          <w:tab/>
        </w:r>
        <w:r>
          <w:fldChar w:fldCharType="begin"/>
        </w:r>
        <w:r>
          <w:instrText xml:space="preserve"> PAGEREF _Toc9442 \h </w:instrText>
        </w:r>
        <w:r>
          <w:fldChar w:fldCharType="separate"/>
        </w:r>
        <w:r>
          <w:t>54</w:t>
        </w:r>
        <w:r>
          <w:fldChar w:fldCharType="end"/>
        </w:r>
      </w:hyperlink>
    </w:p>
    <w:p>
      <w:pPr>
        <w:pStyle w:val="TOC1"/>
        <w:tabs>
          <w:tab w:val="right" w:leader="dot" w:pos="8306"/>
        </w:tabs>
      </w:pPr>
      <w:hyperlink w:anchor="_Toc28874" w:history="1">
        <w:r>
          <w:rPr>
            <w:rFonts w:ascii="仿宋" w:eastAsia="仿宋" w:hAnsi="仿宋" w:cs="仿宋" w:hint="eastAsia"/>
            <w:lang w:eastAsia="zh-CN"/>
          </w:rPr>
          <w:t>十二、技术与生产管理</w:t>
        </w:r>
        <w:r>
          <w:tab/>
        </w:r>
        <w:r>
          <w:fldChar w:fldCharType="begin"/>
        </w:r>
        <w:r>
          <w:instrText xml:space="preserve"> PAGEREF _Toc28874 \h </w:instrText>
        </w:r>
        <w:r>
          <w:fldChar w:fldCharType="separate"/>
        </w:r>
        <w:r>
          <w:t>56</w:t>
        </w:r>
        <w:r>
          <w:fldChar w:fldCharType="end"/>
        </w:r>
      </w:hyperlink>
    </w:p>
    <w:p>
      <w:pPr>
        <w:pStyle w:val="TOC2"/>
        <w:tabs>
          <w:tab w:val="right" w:leader="dot" w:pos="8306"/>
        </w:tabs>
      </w:pPr>
      <w:hyperlink w:anchor="_Toc10103" w:history="1">
        <w:r>
          <w:rPr>
            <w:rFonts w:ascii="仿宋" w:eastAsia="仿宋" w:hAnsi="仿宋" w:cs="仿宋" w:hint="eastAsia"/>
            <w:lang w:eastAsia="zh-CN"/>
          </w:rPr>
          <w:t>(一)、生产流程与工艺优化</w:t>
        </w:r>
        <w:r>
          <w:tab/>
        </w:r>
        <w:r>
          <w:fldChar w:fldCharType="begin"/>
        </w:r>
        <w:r>
          <w:instrText xml:space="preserve"> PAGEREF _Toc10103 \h </w:instrText>
        </w:r>
        <w:r>
          <w:fldChar w:fldCharType="separate"/>
        </w:r>
        <w:r>
          <w:t>56</w:t>
        </w:r>
        <w:r>
          <w:fldChar w:fldCharType="end"/>
        </w:r>
      </w:hyperlink>
    </w:p>
    <w:p>
      <w:pPr>
        <w:pStyle w:val="TOC2"/>
        <w:tabs>
          <w:tab w:val="right" w:leader="dot" w:pos="8306"/>
        </w:tabs>
      </w:pPr>
      <w:hyperlink w:anchor="_Toc14831" w:history="1">
        <w:r>
          <w:rPr>
            <w:rFonts w:ascii="仿宋" w:eastAsia="仿宋" w:hAnsi="仿宋" w:cs="仿宋" w:hint="eastAsia"/>
            <w:lang w:eastAsia="zh-CN"/>
          </w:rPr>
          <w:t>(二)、技术创新与研发投入</w:t>
        </w:r>
        <w:r>
          <w:tab/>
        </w:r>
        <w:r>
          <w:fldChar w:fldCharType="begin"/>
        </w:r>
        <w:r>
          <w:instrText xml:space="preserve"> PAGEREF _Toc14831 \h </w:instrText>
        </w:r>
        <w:r>
          <w:fldChar w:fldCharType="separate"/>
        </w:r>
        <w:r>
          <w:t>57</w:t>
        </w:r>
        <w:r>
          <w:fldChar w:fldCharType="end"/>
        </w:r>
      </w:hyperlink>
    </w:p>
    <w:p>
      <w:pPr>
        <w:pStyle w:val="TOC2"/>
        <w:tabs>
          <w:tab w:val="right" w:leader="dot" w:pos="8306"/>
        </w:tabs>
      </w:pPr>
      <w:hyperlink w:anchor="_Toc3580" w:history="1">
        <w:r>
          <w:rPr>
            <w:rFonts w:ascii="仿宋" w:eastAsia="仿宋" w:hAnsi="仿宋" w:cs="仿宋" w:hint="eastAsia"/>
            <w:lang w:eastAsia="zh-CN"/>
          </w:rPr>
          <w:t>(三)、设备与技术更新计划</w:t>
        </w:r>
        <w:r>
          <w:tab/>
        </w:r>
        <w:r>
          <w:fldChar w:fldCharType="begin"/>
        </w:r>
        <w:r>
          <w:instrText xml:space="preserve"> PAGEREF _Toc3580 \h </w:instrText>
        </w:r>
        <w:r>
          <w:fldChar w:fldCharType="separate"/>
        </w:r>
        <w:r>
          <w:t>58</w:t>
        </w:r>
        <w:r>
          <w:fldChar w:fldCharType="end"/>
        </w:r>
      </w:hyperlink>
    </w:p>
    <w:p>
      <w:pPr>
        <w:pStyle w:val="TOC2"/>
        <w:tabs>
          <w:tab w:val="right" w:leader="dot" w:pos="8306"/>
        </w:tabs>
      </w:pPr>
      <w:hyperlink w:anchor="_Toc8875" w:history="1">
        <w:r>
          <w:rPr>
            <w:rFonts w:ascii="仿宋" w:eastAsia="仿宋" w:hAnsi="仿宋" w:cs="仿宋" w:hint="eastAsia"/>
            <w:lang w:eastAsia="zh-CN"/>
          </w:rPr>
          <w:t>(四)、质量管理与生产效率提升</w:t>
        </w:r>
        <w:r>
          <w:tab/>
        </w:r>
        <w:r>
          <w:fldChar w:fldCharType="begin"/>
        </w:r>
        <w:r>
          <w:instrText xml:space="preserve"> PAGEREF _Toc8875 \h </w:instrText>
        </w:r>
        <w:r>
          <w:fldChar w:fldCharType="separate"/>
        </w:r>
        <w:r>
          <w:t>58</w:t>
        </w:r>
        <w:r>
          <w:fldChar w:fldCharType="end"/>
        </w:r>
      </w:hyperlink>
    </w:p>
    <w:p>
      <w:pPr>
        <w:pStyle w:val="TOC1"/>
        <w:tabs>
          <w:tab w:val="right" w:leader="dot" w:pos="8306"/>
        </w:tabs>
      </w:pPr>
      <w:hyperlink w:anchor="_Toc22665" w:history="1">
        <w:r>
          <w:rPr>
            <w:rFonts w:ascii="仿宋" w:eastAsia="仿宋" w:hAnsi="仿宋" w:cs="仿宋" w:hint="eastAsia"/>
            <w:lang w:eastAsia="zh-CN"/>
          </w:rPr>
          <w:t>十三、风险及退出方式</w:t>
        </w:r>
        <w:r>
          <w:tab/>
        </w:r>
        <w:r>
          <w:fldChar w:fldCharType="begin"/>
        </w:r>
        <w:r>
          <w:instrText xml:space="preserve"> PAGEREF _Toc22665 \h </w:instrText>
        </w:r>
        <w:r>
          <w:fldChar w:fldCharType="separate"/>
        </w:r>
        <w:r>
          <w:t>59</w:t>
        </w:r>
        <w:r>
          <w:fldChar w:fldCharType="end"/>
        </w:r>
      </w:hyperlink>
    </w:p>
    <w:p>
      <w:pPr>
        <w:pStyle w:val="TOC2"/>
        <w:tabs>
          <w:tab w:val="right" w:leader="dot" w:pos="8306"/>
        </w:tabs>
      </w:pPr>
      <w:hyperlink w:anchor="_Toc10206" w:history="1">
        <w:r>
          <w:rPr>
            <w:rFonts w:ascii="仿宋" w:eastAsia="仿宋" w:hAnsi="仿宋" w:cs="仿宋" w:hint="eastAsia"/>
            <w:lang w:eastAsia="zh-CN"/>
          </w:rPr>
          <w:t>(一)、风险分析</w:t>
        </w:r>
        <w:r>
          <w:tab/>
        </w:r>
        <w:r>
          <w:fldChar w:fldCharType="begin"/>
        </w:r>
        <w:r>
          <w:instrText xml:space="preserve"> PAGEREF _Toc10206 \h </w:instrText>
        </w:r>
        <w:r>
          <w:fldChar w:fldCharType="separate"/>
        </w:r>
        <w:r>
          <w:t>59</w:t>
        </w:r>
        <w:r>
          <w:fldChar w:fldCharType="end"/>
        </w:r>
      </w:hyperlink>
    </w:p>
    <w:p>
      <w:pPr>
        <w:pStyle w:val="TOC2"/>
        <w:tabs>
          <w:tab w:val="right" w:leader="dot" w:pos="8306"/>
        </w:tabs>
      </w:pPr>
      <w:hyperlink w:anchor="_Toc16645" w:history="1">
        <w:r>
          <w:rPr>
            <w:rFonts w:ascii="仿宋" w:eastAsia="仿宋" w:hAnsi="仿宋" w:cs="仿宋" w:hint="eastAsia"/>
            <w:lang w:eastAsia="zh-CN"/>
          </w:rPr>
          <w:t>(二)、退出方式</w:t>
        </w:r>
        <w:r>
          <w:tab/>
        </w:r>
        <w:r>
          <w:fldChar w:fldCharType="begin"/>
        </w:r>
        <w:r>
          <w:instrText xml:space="preserve"> PAGEREF _Toc16645 \h </w:instrText>
        </w:r>
        <w:r>
          <w:fldChar w:fldCharType="separate"/>
        </w:r>
        <w:r>
          <w:t>60</w:t>
        </w:r>
        <w:r>
          <w:fldChar w:fldCharType="end"/>
        </w:r>
      </w:hyperlink>
    </w:p>
    <w:p>
      <w:pPr>
        <w:pStyle w:val="TOC1"/>
        <w:tabs>
          <w:tab w:val="right" w:leader="dot" w:pos="8306"/>
        </w:tabs>
      </w:pPr>
      <w:hyperlink w:anchor="_Toc4683" w:history="1">
        <w:r>
          <w:rPr>
            <w:rFonts w:ascii="仿宋" w:eastAsia="仿宋" w:hAnsi="仿宋" w:cs="仿宋" w:hint="eastAsia"/>
            <w:lang w:eastAsia="zh-CN"/>
          </w:rPr>
          <w:t>十四、护栏清洗车消费者市场分析</w:t>
        </w:r>
        <w:r>
          <w:tab/>
        </w:r>
        <w:r>
          <w:fldChar w:fldCharType="begin"/>
        </w:r>
        <w:r>
          <w:instrText xml:space="preserve"> PAGEREF _Toc4683 \h </w:instrText>
        </w:r>
        <w:r>
          <w:fldChar w:fldCharType="separate"/>
        </w:r>
        <w:r>
          <w:t>61</w:t>
        </w:r>
        <w:r>
          <w:fldChar w:fldCharType="end"/>
        </w:r>
      </w:hyperlink>
    </w:p>
    <w:p>
      <w:pPr>
        <w:pStyle w:val="TOC2"/>
        <w:tabs>
          <w:tab w:val="right" w:leader="dot" w:pos="8306"/>
        </w:tabs>
      </w:pPr>
      <w:hyperlink w:anchor="_Toc29112" w:history="1">
        <w:r>
          <w:rPr>
            <w:rFonts w:ascii="仿宋" w:eastAsia="仿宋" w:hAnsi="仿宋" w:cs="仿宋" w:hint="eastAsia"/>
            <w:lang w:eastAsia="zh-CN"/>
          </w:rPr>
          <w:t>(一)、目标客户群体</w:t>
        </w:r>
        <w:r>
          <w:tab/>
        </w:r>
        <w:r>
          <w:fldChar w:fldCharType="begin"/>
        </w:r>
        <w:r>
          <w:instrText xml:space="preserve"> PAGEREF _Toc29112 \h </w:instrText>
        </w:r>
        <w:r>
          <w:fldChar w:fldCharType="separate"/>
        </w:r>
        <w:r>
          <w:t>61</w:t>
        </w:r>
        <w:r>
          <w:fldChar w:fldCharType="end"/>
        </w:r>
      </w:hyperlink>
    </w:p>
    <w:p>
      <w:pPr>
        <w:pStyle w:val="TOC2"/>
        <w:tabs>
          <w:tab w:val="right" w:leader="dot" w:pos="8306"/>
        </w:tabs>
      </w:pPr>
      <w:hyperlink w:anchor="_Toc7530" w:history="1">
        <w:r>
          <w:rPr>
            <w:rFonts w:ascii="仿宋" w:eastAsia="仿宋" w:hAnsi="仿宋" w:cs="仿宋" w:hint="eastAsia"/>
            <w:lang w:eastAsia="zh-CN"/>
          </w:rPr>
          <w:t>(二)、消费者需求</w:t>
        </w:r>
        <w:r>
          <w:tab/>
        </w:r>
        <w:r>
          <w:fldChar w:fldCharType="begin"/>
        </w:r>
        <w:r>
          <w:instrText xml:space="preserve"> PAGEREF _Toc7530 \h </w:instrText>
        </w:r>
        <w:r>
          <w:fldChar w:fldCharType="separate"/>
        </w:r>
        <w:r>
          <w:t>63</w:t>
        </w:r>
        <w:r>
          <w:fldChar w:fldCharType="end"/>
        </w:r>
      </w:hyperlink>
    </w:p>
    <w:p>
      <w:pPr>
        <w:pStyle w:val="TOC1"/>
        <w:tabs>
          <w:tab w:val="right" w:leader="dot" w:pos="8306"/>
        </w:tabs>
      </w:pPr>
      <w:hyperlink w:anchor="_Toc12634" w:history="1">
        <w:r>
          <w:rPr>
            <w:rFonts w:ascii="仿宋" w:eastAsia="仿宋" w:hAnsi="仿宋" w:cs="仿宋" w:hint="eastAsia"/>
            <w:lang w:eastAsia="zh-CN"/>
          </w:rPr>
          <w:t>十五、营销策略</w:t>
        </w:r>
        <w:r>
          <w:tab/>
        </w:r>
        <w:r>
          <w:fldChar w:fldCharType="begin"/>
        </w:r>
        <w:r>
          <w:instrText xml:space="preserve"> PAGEREF _Toc12634 \h </w:instrText>
        </w:r>
        <w:r>
          <w:fldChar w:fldCharType="separate"/>
        </w:r>
        <w:r>
          <w:t>64</w:t>
        </w:r>
        <w:r>
          <w:fldChar w:fldCharType="end"/>
        </w:r>
      </w:hyperlink>
    </w:p>
    <w:p>
      <w:pPr>
        <w:pStyle w:val="TOC2"/>
        <w:tabs>
          <w:tab w:val="right" w:leader="dot" w:pos="8306"/>
        </w:tabs>
      </w:pPr>
      <w:hyperlink w:anchor="_Toc4517" w:history="1">
        <w:r>
          <w:rPr>
            <w:rFonts w:ascii="仿宋" w:eastAsia="仿宋" w:hAnsi="仿宋" w:cs="仿宋" w:hint="eastAsia"/>
            <w:lang w:eastAsia="zh-CN"/>
          </w:rPr>
          <w:t>(一)、市场定位</w:t>
        </w:r>
        <w:r>
          <w:tab/>
        </w:r>
        <w:r>
          <w:fldChar w:fldCharType="begin"/>
        </w:r>
        <w:r>
          <w:instrText xml:space="preserve"> PAGEREF _Toc4517 \h </w:instrText>
        </w:r>
        <w:r>
          <w:fldChar w:fldCharType="separate"/>
        </w:r>
        <w:r>
          <w:t>64</w:t>
        </w:r>
        <w:r>
          <w:fldChar w:fldCharType="end"/>
        </w:r>
      </w:hyperlink>
    </w:p>
    <w:p>
      <w:pPr>
        <w:pStyle w:val="TOC2"/>
        <w:tabs>
          <w:tab w:val="right" w:leader="dot" w:pos="8306"/>
        </w:tabs>
      </w:pPr>
      <w:hyperlink w:anchor="_Toc14558" w:history="1">
        <w:r>
          <w:rPr>
            <w:rFonts w:ascii="仿宋" w:eastAsia="仿宋" w:hAnsi="仿宋" w:cs="仿宋" w:hint="eastAsia"/>
            <w:lang w:eastAsia="zh-CN"/>
          </w:rPr>
          <w:t>(二)、定价策略</w:t>
        </w:r>
        <w:r>
          <w:tab/>
        </w:r>
        <w:r>
          <w:fldChar w:fldCharType="begin"/>
        </w:r>
        <w:r>
          <w:instrText xml:space="preserve"> PAGEREF _Toc14558 \h </w:instrText>
        </w:r>
        <w:r>
          <w:fldChar w:fldCharType="separate"/>
        </w:r>
        <w:r>
          <w:t>65</w:t>
        </w:r>
        <w:r>
          <w:fldChar w:fldCharType="end"/>
        </w:r>
      </w:hyperlink>
    </w:p>
    <w:p>
      <w:pPr>
        <w:pStyle w:val="TOC2"/>
        <w:tabs>
          <w:tab w:val="right" w:leader="dot" w:pos="8306"/>
        </w:tabs>
      </w:pPr>
      <w:hyperlink w:anchor="_Toc21908" w:history="1">
        <w:r>
          <w:rPr>
            <w:rFonts w:ascii="仿宋" w:eastAsia="仿宋" w:hAnsi="仿宋" w:cs="仿宋" w:hint="eastAsia"/>
            <w:lang w:eastAsia="zh-CN"/>
          </w:rPr>
          <w:t>(三)、推广和广告</w:t>
        </w:r>
        <w:r>
          <w:tab/>
        </w:r>
        <w:r>
          <w:fldChar w:fldCharType="begin"/>
        </w:r>
        <w:r>
          <w:instrText xml:space="preserve"> PAGEREF _Toc21908 \h </w:instrText>
        </w:r>
        <w:r>
          <w:fldChar w:fldCharType="separate"/>
        </w:r>
        <w:r>
          <w:t>66</w:t>
        </w:r>
        <w:r>
          <w:fldChar w:fldCharType="end"/>
        </w:r>
      </w:hyperlink>
    </w:p>
    <w:p>
      <w:pPr>
        <w:pStyle w:val="TOC1"/>
        <w:tabs>
          <w:tab w:val="right" w:leader="dot" w:pos="8306"/>
        </w:tabs>
      </w:pPr>
      <w:hyperlink w:anchor="_Toc18499" w:history="1">
        <w:r>
          <w:rPr>
            <w:rFonts w:ascii="仿宋" w:eastAsia="仿宋" w:hAnsi="仿宋" w:cs="仿宋" w:hint="eastAsia"/>
            <w:lang w:eastAsia="zh-CN"/>
          </w:rPr>
          <w:t>十六、职业健康与员工福祉</w:t>
        </w:r>
        <w:r>
          <w:tab/>
        </w:r>
        <w:r>
          <w:fldChar w:fldCharType="begin"/>
        </w:r>
        <w:r>
          <w:instrText xml:space="preserve"> PAGEREF _Toc18499 \h </w:instrText>
        </w:r>
        <w:r>
          <w:fldChar w:fldCharType="separate"/>
        </w:r>
        <w:r>
          <w:t>68</w:t>
        </w:r>
        <w:r>
          <w:fldChar w:fldCharType="end"/>
        </w:r>
      </w:hyperlink>
    </w:p>
    <w:p>
      <w:pPr>
        <w:pStyle w:val="TOC2"/>
        <w:tabs>
          <w:tab w:val="right" w:leader="dot" w:pos="8306"/>
        </w:tabs>
      </w:pPr>
      <w:hyperlink w:anchor="_Toc22000" w:history="1">
        <w:r>
          <w:rPr>
            <w:rFonts w:ascii="仿宋" w:eastAsia="仿宋" w:hAnsi="仿宋" w:cs="仿宋" w:hint="eastAsia"/>
            <w:lang w:eastAsia="zh-CN"/>
          </w:rPr>
          <w:t>(一)、职业健康与安全政策</w:t>
        </w:r>
        <w:r>
          <w:tab/>
        </w:r>
        <w:r>
          <w:fldChar w:fldCharType="begin"/>
        </w:r>
        <w:r>
          <w:instrText xml:space="preserve"> PAGEREF _Toc22000 \h </w:instrText>
        </w:r>
        <w:r>
          <w:fldChar w:fldCharType="separate"/>
        </w:r>
        <w:r>
          <w:t>68</w:t>
        </w:r>
        <w:r>
          <w:fldChar w:fldCharType="end"/>
        </w:r>
      </w:hyperlink>
    </w:p>
    <w:p>
      <w:pPr>
        <w:pStyle w:val="TOC2"/>
        <w:tabs>
          <w:tab w:val="right" w:leader="dot" w:pos="8306"/>
        </w:tabs>
      </w:pPr>
      <w:hyperlink w:anchor="_Toc31532" w:history="1">
        <w:r>
          <w:rPr>
            <w:rFonts w:ascii="仿宋" w:eastAsia="仿宋" w:hAnsi="仿宋" w:cs="仿宋" w:hint="eastAsia"/>
            <w:lang w:eastAsia="zh-CN"/>
          </w:rPr>
          <w:t>(二)、员工心理健康支持</w:t>
        </w:r>
        <w:r>
          <w:tab/>
        </w:r>
        <w:r>
          <w:fldChar w:fldCharType="begin"/>
        </w:r>
        <w:r>
          <w:instrText xml:space="preserve"> PAGEREF _Toc31532 \h </w:instrText>
        </w:r>
        <w:r>
          <w:fldChar w:fldCharType="separate"/>
        </w:r>
        <w:r>
          <w:t>69</w:t>
        </w:r>
        <w:r>
          <w:fldChar w:fldCharType="end"/>
        </w:r>
      </w:hyperlink>
    </w:p>
    <w:p>
      <w:pPr>
        <w:pStyle w:val="TOC2"/>
        <w:tabs>
          <w:tab w:val="right" w:leader="dot" w:pos="8306"/>
        </w:tabs>
      </w:pPr>
      <w:hyperlink w:anchor="_Toc25178" w:history="1">
        <w:r>
          <w:rPr>
            <w:rFonts w:ascii="仿宋" w:eastAsia="仿宋" w:hAnsi="仿宋" w:cs="仿宋" w:hint="eastAsia"/>
            <w:lang w:eastAsia="zh-CN"/>
          </w:rPr>
          <w:t>(三)、工作生活平衡与弹性工作安排</w:t>
        </w:r>
        <w:r>
          <w:tab/>
        </w:r>
        <w:r>
          <w:fldChar w:fldCharType="begin"/>
        </w:r>
        <w:r>
          <w:instrText xml:space="preserve"> PAGEREF _Toc25178 \h </w:instrText>
        </w:r>
        <w:r>
          <w:fldChar w:fldCharType="separate"/>
        </w:r>
        <w:r>
          <w:t>70</w:t>
        </w:r>
        <w:r>
          <w:fldChar w:fldCharType="end"/>
        </w:r>
      </w:hyperlink>
    </w:p>
    <w:p>
      <w:pPr>
        <w:pStyle w:val="TOC1"/>
        <w:tabs>
          <w:tab w:val="right" w:leader="dot" w:pos="8306"/>
        </w:tabs>
      </w:pPr>
      <w:hyperlink w:anchor="_Toc8986" w:history="1">
        <w:r>
          <w:rPr>
            <w:rFonts w:ascii="仿宋" w:eastAsia="仿宋" w:hAnsi="仿宋" w:cs="仿宋" w:hint="eastAsia"/>
            <w:lang w:eastAsia="zh-CN"/>
          </w:rPr>
          <w:t>十七、品牌建设与公关策略</w:t>
        </w:r>
        <w:r>
          <w:tab/>
        </w:r>
        <w:r>
          <w:fldChar w:fldCharType="begin"/>
        </w:r>
        <w:r>
          <w:instrText xml:space="preserve"> PAGEREF _Toc8986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757" w:history="1">
        <w:r>
          <w:rPr>
            <w:rFonts w:ascii="仿宋" w:eastAsia="仿宋" w:hAnsi="仿宋" w:cs="仿宋" w:hint="eastAsia"/>
            <w:lang w:eastAsia="zh-CN"/>
          </w:rPr>
          <w:t>(一)、品牌建设概述</w:t>
        </w:r>
        <w:r>
          <w:tab/>
        </w:r>
        <w:r>
          <w:fldChar w:fldCharType="begin"/>
        </w:r>
        <w:r>
          <w:instrText xml:space="preserve"> PAGEREF _Toc19757 \h </w:instrText>
        </w:r>
        <w:r>
          <w:fldChar w:fldCharType="separate"/>
        </w:r>
        <w:r>
          <w:t>70</w:t>
        </w:r>
        <w:r>
          <w:fldChar w:fldCharType="end"/>
        </w:r>
      </w:hyperlink>
    </w:p>
    <w:p>
      <w:pPr>
        <w:pStyle w:val="TOC2"/>
        <w:tabs>
          <w:tab w:val="right" w:leader="dot" w:pos="8306"/>
        </w:tabs>
      </w:pPr>
      <w:hyperlink w:anchor="_Toc23664" w:history="1">
        <w:r>
          <w:rPr>
            <w:rFonts w:ascii="仿宋" w:eastAsia="仿宋" w:hAnsi="仿宋" w:cs="仿宋" w:hint="eastAsia"/>
            <w:lang w:eastAsia="zh-CN"/>
          </w:rPr>
          <w:t>(二)、媒体与公关策略</w:t>
        </w:r>
        <w:r>
          <w:tab/>
        </w:r>
        <w:r>
          <w:fldChar w:fldCharType="begin"/>
        </w:r>
        <w:r>
          <w:instrText xml:space="preserve"> PAGEREF _Toc23664 \h </w:instrText>
        </w:r>
        <w:r>
          <w:fldChar w:fldCharType="separate"/>
        </w:r>
        <w:r>
          <w:t>72</w:t>
        </w:r>
        <w:r>
          <w:fldChar w:fldCharType="end"/>
        </w:r>
      </w:hyperlink>
    </w:p>
    <w:p>
      <w:pPr>
        <w:pStyle w:val="TOC2"/>
        <w:tabs>
          <w:tab w:val="right" w:leader="dot" w:pos="8306"/>
        </w:tabs>
      </w:pPr>
      <w:hyperlink w:anchor="_Toc20199" w:history="1">
        <w:r>
          <w:rPr>
            <w:rFonts w:ascii="仿宋" w:eastAsia="仿宋" w:hAnsi="仿宋" w:cs="仿宋" w:hint="eastAsia"/>
            <w:lang w:eastAsia="zh-CN"/>
          </w:rPr>
          <w:t>(三)、客户关系管理</w:t>
        </w:r>
        <w:r>
          <w:tab/>
        </w:r>
        <w:r>
          <w:fldChar w:fldCharType="begin"/>
        </w:r>
        <w:r>
          <w:instrText xml:space="preserve"> PAGEREF _Toc20199 \h </w:instrText>
        </w:r>
        <w:r>
          <w:fldChar w:fldCharType="separate"/>
        </w:r>
        <w:r>
          <w:t>73</w:t>
        </w:r>
        <w:r>
          <w:fldChar w:fldCharType="end"/>
        </w:r>
      </w:hyperlink>
    </w:p>
    <w:p>
      <w:pPr>
        <w:pStyle w:val="TOC1"/>
        <w:tabs>
          <w:tab w:val="right" w:leader="dot" w:pos="8306"/>
        </w:tabs>
      </w:pPr>
      <w:hyperlink w:anchor="_Toc31920" w:history="1">
        <w:r>
          <w:rPr>
            <w:rFonts w:ascii="仿宋" w:eastAsia="仿宋" w:hAnsi="仿宋" w:cs="仿宋" w:hint="eastAsia"/>
            <w:lang w:eastAsia="zh-CN"/>
          </w:rPr>
          <w:t>十八、外部合作与产业联盟</w:t>
        </w:r>
        <w:r>
          <w:tab/>
        </w:r>
        <w:r>
          <w:fldChar w:fldCharType="begin"/>
        </w:r>
        <w:r>
          <w:instrText xml:space="preserve"> PAGEREF _Toc31920 \h </w:instrText>
        </w:r>
        <w:r>
          <w:fldChar w:fldCharType="separate"/>
        </w:r>
        <w:r>
          <w:t>75</w:t>
        </w:r>
        <w:r>
          <w:fldChar w:fldCharType="end"/>
        </w:r>
      </w:hyperlink>
    </w:p>
    <w:p>
      <w:pPr>
        <w:pStyle w:val="TOC2"/>
        <w:tabs>
          <w:tab w:val="right" w:leader="dot" w:pos="8306"/>
        </w:tabs>
      </w:pPr>
      <w:hyperlink w:anchor="_Toc29180" w:history="1">
        <w:r>
          <w:rPr>
            <w:rFonts w:ascii="仿宋" w:eastAsia="仿宋" w:hAnsi="仿宋" w:cs="仿宋" w:hint="eastAsia"/>
            <w:lang w:eastAsia="zh-CN"/>
          </w:rPr>
          <w:t>(一)、行业合作与协作机会</w:t>
        </w:r>
        <w:r>
          <w:tab/>
        </w:r>
        <w:r>
          <w:fldChar w:fldCharType="begin"/>
        </w:r>
        <w:r>
          <w:instrText xml:space="preserve"> PAGEREF _Toc29180 \h </w:instrText>
        </w:r>
        <w:r>
          <w:fldChar w:fldCharType="separate"/>
        </w:r>
        <w:r>
          <w:t>75</w:t>
        </w:r>
        <w:r>
          <w:fldChar w:fldCharType="end"/>
        </w:r>
      </w:hyperlink>
    </w:p>
    <w:p>
      <w:pPr>
        <w:pStyle w:val="TOC2"/>
        <w:tabs>
          <w:tab w:val="right" w:leader="dot" w:pos="8306"/>
        </w:tabs>
      </w:pPr>
      <w:hyperlink w:anchor="_Toc11156" w:history="1">
        <w:r>
          <w:rPr>
            <w:rFonts w:ascii="仿宋" w:eastAsia="仿宋" w:hAnsi="仿宋" w:cs="仿宋" w:hint="eastAsia"/>
            <w:lang w:eastAsia="zh-CN"/>
          </w:rPr>
          <w:t>(二)、参与产业联盟的战略意义</w:t>
        </w:r>
        <w:r>
          <w:tab/>
        </w:r>
        <w:r>
          <w:fldChar w:fldCharType="begin"/>
        </w:r>
        <w:r>
          <w:instrText xml:space="preserve"> PAGEREF _Toc11156 \h </w:instrText>
        </w:r>
        <w:r>
          <w:fldChar w:fldCharType="separate"/>
        </w:r>
        <w:r>
          <w:t>76</w:t>
        </w:r>
        <w:r>
          <w:fldChar w:fldCharType="end"/>
        </w:r>
      </w:hyperlink>
    </w:p>
    <w:p>
      <w:pPr>
        <w:pStyle w:val="TOC2"/>
        <w:tabs>
          <w:tab w:val="right" w:leader="dot" w:pos="8306"/>
        </w:tabs>
      </w:pPr>
      <w:hyperlink w:anchor="_Toc12807" w:history="1">
        <w:r>
          <w:rPr>
            <w:rFonts w:ascii="仿宋" w:eastAsia="仿宋" w:hAnsi="仿宋" w:cs="仿宋" w:hint="eastAsia"/>
            <w:lang w:eastAsia="zh-CN"/>
          </w:rPr>
          <w:t>(三)、合作伙伴关系的长期发展规划</w:t>
        </w:r>
        <w:r>
          <w:tab/>
        </w:r>
        <w:r>
          <w:fldChar w:fldCharType="begin"/>
        </w:r>
        <w:r>
          <w:instrText xml:space="preserve"> PAGEREF _Toc12807 \h </w:instrText>
        </w:r>
        <w:r>
          <w:fldChar w:fldCharType="separate"/>
        </w:r>
        <w:r>
          <w:t>76</w:t>
        </w:r>
        <w:r>
          <w:fldChar w:fldCharType="end"/>
        </w:r>
      </w:hyperlink>
    </w:p>
    <w:p>
      <w:pPr>
        <w:pStyle w:val="TOC1"/>
        <w:tabs>
          <w:tab w:val="right" w:leader="dot" w:pos="8306"/>
        </w:tabs>
      </w:pPr>
      <w:hyperlink w:anchor="_Toc17900" w:history="1">
        <w:r>
          <w:rPr>
            <w:rFonts w:ascii="仿宋" w:eastAsia="仿宋" w:hAnsi="仿宋" w:cs="仿宋" w:hint="eastAsia"/>
            <w:lang w:eastAsia="zh-CN"/>
          </w:rPr>
          <w:t>十九、护栏清洗车项目进度计划</w:t>
        </w:r>
        <w:r>
          <w:tab/>
        </w:r>
        <w:r>
          <w:fldChar w:fldCharType="begin"/>
        </w:r>
        <w:r>
          <w:instrText xml:space="preserve"> PAGEREF _Toc17900 \h </w:instrText>
        </w:r>
        <w:r>
          <w:fldChar w:fldCharType="separate"/>
        </w:r>
        <w:r>
          <w:t>78</w:t>
        </w:r>
        <w:r>
          <w:fldChar w:fldCharType="end"/>
        </w:r>
      </w:hyperlink>
    </w:p>
    <w:p>
      <w:pPr>
        <w:pStyle w:val="TOC2"/>
        <w:tabs>
          <w:tab w:val="right" w:leader="dot" w:pos="8306"/>
        </w:tabs>
      </w:pPr>
      <w:hyperlink w:anchor="_Toc4531" w:history="1">
        <w:r>
          <w:rPr>
            <w:rFonts w:ascii="仿宋" w:eastAsia="仿宋" w:hAnsi="仿宋" w:cs="仿宋" w:hint="eastAsia"/>
            <w:lang w:eastAsia="zh-CN"/>
          </w:rPr>
          <w:t>(一)、护栏清洗车项目进度安排</w:t>
        </w:r>
        <w:r>
          <w:tab/>
        </w:r>
        <w:r>
          <w:fldChar w:fldCharType="begin"/>
        </w:r>
        <w:r>
          <w:instrText xml:space="preserve"> PAGEREF _Toc4531 \h </w:instrText>
        </w:r>
        <w:r>
          <w:fldChar w:fldCharType="separate"/>
        </w:r>
        <w:r>
          <w:t>78</w:t>
        </w:r>
        <w:r>
          <w:fldChar w:fldCharType="end"/>
        </w:r>
      </w:hyperlink>
    </w:p>
    <w:p>
      <w:pPr>
        <w:pStyle w:val="TOC2"/>
        <w:tabs>
          <w:tab w:val="right" w:leader="dot" w:pos="8306"/>
        </w:tabs>
      </w:pPr>
      <w:hyperlink w:anchor="_Toc24679" w:history="1">
        <w:r>
          <w:rPr>
            <w:rFonts w:ascii="仿宋" w:eastAsia="仿宋" w:hAnsi="仿宋" w:cs="仿宋" w:hint="eastAsia"/>
            <w:lang w:eastAsia="zh-CN"/>
          </w:rPr>
          <w:t>(二)、护栏清洗车项目实施保障措施</w:t>
        </w:r>
        <w:r>
          <w:tab/>
        </w:r>
        <w:r>
          <w:fldChar w:fldCharType="begin"/>
        </w:r>
        <w:r>
          <w:instrText xml:space="preserve"> PAGEREF _Toc24679 \h </w:instrText>
        </w:r>
        <w:r>
          <w:fldChar w:fldCharType="separate"/>
        </w:r>
        <w:r>
          <w:t>78</w:t>
        </w:r>
        <w:r>
          <w:fldChar w:fldCharType="end"/>
        </w:r>
      </w:hyperlink>
    </w:p>
    <w:p>
      <w:pPr>
        <w:pStyle w:val="TOC1"/>
        <w:tabs>
          <w:tab w:val="right" w:leader="dot" w:pos="8306"/>
        </w:tabs>
      </w:pPr>
      <w:hyperlink w:anchor="_Toc17629" w:history="1">
        <w:r>
          <w:rPr>
            <w:rFonts w:ascii="仿宋" w:eastAsia="仿宋" w:hAnsi="仿宋" w:cs="仿宋" w:hint="eastAsia"/>
            <w:lang w:eastAsia="zh-CN"/>
          </w:rPr>
          <w:t>二十、特殊环境影响分析</w:t>
        </w:r>
        <w:r>
          <w:tab/>
        </w:r>
        <w:r>
          <w:fldChar w:fldCharType="begin"/>
        </w:r>
        <w:r>
          <w:instrText xml:space="preserve"> PAGEREF _Toc17629 \h </w:instrText>
        </w:r>
        <w:r>
          <w:fldChar w:fldCharType="separate"/>
        </w:r>
        <w:r>
          <w:t>79</w:t>
        </w:r>
        <w:r>
          <w:fldChar w:fldCharType="end"/>
        </w:r>
      </w:hyperlink>
    </w:p>
    <w:p>
      <w:pPr>
        <w:pStyle w:val="TOC2"/>
        <w:tabs>
          <w:tab w:val="right" w:leader="dot" w:pos="8306"/>
        </w:tabs>
      </w:pPr>
      <w:hyperlink w:anchor="_Toc12725" w:history="1">
        <w:r>
          <w:rPr>
            <w:rFonts w:ascii="仿宋" w:eastAsia="仿宋" w:hAnsi="仿宋" w:cs="仿宋" w:hint="eastAsia"/>
            <w:lang w:eastAsia="zh-CN"/>
          </w:rPr>
          <w:t>(一)、对特殊环境的保护要求</w:t>
        </w:r>
        <w:r>
          <w:tab/>
        </w:r>
        <w:r>
          <w:fldChar w:fldCharType="begin"/>
        </w:r>
        <w:r>
          <w:instrText xml:space="preserve"> PAGEREF _Toc12725 \h </w:instrText>
        </w:r>
        <w:r>
          <w:fldChar w:fldCharType="separate"/>
        </w:r>
        <w:r>
          <w:t>79</w:t>
        </w:r>
        <w:r>
          <w:fldChar w:fldCharType="end"/>
        </w:r>
      </w:hyperlink>
    </w:p>
    <w:p>
      <w:pPr>
        <w:pStyle w:val="TOC2"/>
        <w:tabs>
          <w:tab w:val="right" w:leader="dot" w:pos="8306"/>
        </w:tabs>
      </w:pPr>
      <w:hyperlink w:anchor="_Toc14513" w:history="1">
        <w:r>
          <w:rPr>
            <w:rFonts w:ascii="仿宋" w:eastAsia="仿宋" w:hAnsi="仿宋" w:cs="仿宋" w:hint="eastAsia"/>
            <w:lang w:eastAsia="zh-CN"/>
          </w:rPr>
          <w:t>(二)、对特殊环境的影响分析</w:t>
        </w:r>
        <w:r>
          <w:tab/>
        </w:r>
        <w:r>
          <w:fldChar w:fldCharType="begin"/>
        </w:r>
        <w:r>
          <w:instrText xml:space="preserve"> PAGEREF _Toc14513 \h </w:instrText>
        </w:r>
        <w:r>
          <w:fldChar w:fldCharType="separate"/>
        </w:r>
        <w:r>
          <w:t>81</w:t>
        </w:r>
        <w:r>
          <w:fldChar w:fldCharType="end"/>
        </w:r>
      </w:hyperlink>
    </w:p>
    <w:p>
      <w:pPr>
        <w:pStyle w:val="TOC2"/>
        <w:tabs>
          <w:tab w:val="right" w:leader="dot" w:pos="8306"/>
        </w:tabs>
      </w:pPr>
      <w:hyperlink w:anchor="_Toc9889" w:history="1">
        <w:r>
          <w:rPr>
            <w:rFonts w:ascii="仿宋" w:eastAsia="仿宋" w:hAnsi="仿宋" w:cs="仿宋" w:hint="eastAsia"/>
            <w:lang w:eastAsia="zh-CN"/>
          </w:rPr>
          <w:t>(三)、特殊环境影响缓解措施</w:t>
        </w:r>
        <w:r>
          <w:tab/>
        </w:r>
        <w:r>
          <w:fldChar w:fldCharType="begin"/>
        </w:r>
        <w:r>
          <w:instrText xml:space="preserve"> PAGEREF _Toc9889 \h </w:instrText>
        </w:r>
        <w:r>
          <w:fldChar w:fldCharType="separate"/>
        </w:r>
        <w:r>
          <w:t>82</w:t>
        </w:r>
        <w:r>
          <w:fldChar w:fldCharType="end"/>
        </w:r>
      </w:hyperlink>
    </w:p>
    <w:p>
      <w:pPr>
        <w:pStyle w:val="TOC1"/>
        <w:tabs>
          <w:tab w:val="right" w:leader="dot" w:pos="8306"/>
        </w:tabs>
      </w:pPr>
      <w:hyperlink w:anchor="_Toc20952" w:history="1">
        <w:r>
          <w:rPr>
            <w:rFonts w:ascii="仿宋" w:eastAsia="仿宋" w:hAnsi="仿宋" w:cs="仿宋" w:hint="eastAsia"/>
            <w:lang w:eastAsia="zh-CN"/>
          </w:rPr>
          <w:t>二十一、项目危机管理</w:t>
        </w:r>
        <w:r>
          <w:tab/>
        </w:r>
        <w:r>
          <w:fldChar w:fldCharType="begin"/>
        </w:r>
        <w:r>
          <w:instrText xml:space="preserve"> PAGEREF _Toc20952 \h </w:instrText>
        </w:r>
        <w:r>
          <w:fldChar w:fldCharType="separate"/>
        </w:r>
        <w:r>
          <w:t>84</w:t>
        </w:r>
        <w:r>
          <w:fldChar w:fldCharType="end"/>
        </w:r>
      </w:hyperlink>
    </w:p>
    <w:p>
      <w:pPr>
        <w:pStyle w:val="TOC2"/>
        <w:tabs>
          <w:tab w:val="right" w:leader="dot" w:pos="8306"/>
        </w:tabs>
      </w:pPr>
      <w:hyperlink w:anchor="_Toc14354" w:history="1">
        <w:r>
          <w:rPr>
            <w:rFonts w:ascii="仿宋" w:eastAsia="仿宋" w:hAnsi="仿宋" w:cs="仿宋" w:hint="eastAsia"/>
            <w:lang w:eastAsia="zh-CN"/>
          </w:rPr>
          <w:t>(一)、危机预警与风险评估</w:t>
        </w:r>
        <w:r>
          <w:tab/>
        </w:r>
        <w:r>
          <w:fldChar w:fldCharType="begin"/>
        </w:r>
        <w:r>
          <w:instrText xml:space="preserve"> PAGEREF _Toc14354 \h </w:instrText>
        </w:r>
        <w:r>
          <w:fldChar w:fldCharType="separate"/>
        </w:r>
        <w:r>
          <w:t>84</w:t>
        </w:r>
        <w:r>
          <w:fldChar w:fldCharType="end"/>
        </w:r>
      </w:hyperlink>
    </w:p>
    <w:p>
      <w:pPr>
        <w:pStyle w:val="TOC2"/>
        <w:tabs>
          <w:tab w:val="right" w:leader="dot" w:pos="8306"/>
        </w:tabs>
      </w:pPr>
      <w:hyperlink w:anchor="_Toc14576" w:history="1">
        <w:r>
          <w:rPr>
            <w:rFonts w:ascii="仿宋" w:eastAsia="仿宋" w:hAnsi="仿宋" w:cs="仿宋" w:hint="eastAsia"/>
            <w:lang w:eastAsia="zh-CN"/>
          </w:rPr>
          <w:t>(二)、危机应对预案</w:t>
        </w:r>
        <w:r>
          <w:tab/>
        </w:r>
        <w:r>
          <w:fldChar w:fldCharType="begin"/>
        </w:r>
        <w:r>
          <w:instrText xml:space="preserve"> PAGEREF _Toc14576 \h </w:instrText>
        </w:r>
        <w:r>
          <w:fldChar w:fldCharType="separate"/>
        </w:r>
        <w:r>
          <w:t>85</w:t>
        </w:r>
        <w:r>
          <w:fldChar w:fldCharType="end"/>
        </w:r>
      </w:hyperlink>
    </w:p>
    <w:p>
      <w:pPr>
        <w:pStyle w:val="TOC2"/>
        <w:tabs>
          <w:tab w:val="right" w:leader="dot" w:pos="8306"/>
        </w:tabs>
      </w:pPr>
      <w:hyperlink w:anchor="_Toc6689" w:history="1">
        <w:r>
          <w:rPr>
            <w:rFonts w:ascii="仿宋" w:eastAsia="仿宋" w:hAnsi="仿宋" w:cs="仿宋" w:hint="eastAsia"/>
            <w:lang w:eastAsia="zh-CN"/>
          </w:rPr>
          <w:t>(三)、危机沟通与公关处理</w:t>
        </w:r>
        <w:r>
          <w:tab/>
        </w:r>
        <w:r>
          <w:fldChar w:fldCharType="begin"/>
        </w:r>
        <w:r>
          <w:instrText xml:space="preserve"> PAGEREF _Toc6689 \h </w:instrText>
        </w:r>
        <w:r>
          <w:fldChar w:fldCharType="separate"/>
        </w:r>
        <w:r>
          <w:t>87</w:t>
        </w:r>
        <w:r>
          <w:fldChar w:fldCharType="end"/>
        </w:r>
      </w:hyperlink>
    </w:p>
    <w:p>
      <w:pPr>
        <w:pStyle w:val="TOC1"/>
        <w:tabs>
          <w:tab w:val="right" w:leader="dot" w:pos="8306"/>
        </w:tabs>
      </w:pPr>
      <w:hyperlink w:anchor="_Toc4067" w:history="1">
        <w:r>
          <w:rPr>
            <w:rFonts w:ascii="仿宋" w:eastAsia="仿宋" w:hAnsi="仿宋" w:cs="仿宋" w:hint="eastAsia"/>
            <w:lang w:eastAsia="zh-CN"/>
          </w:rPr>
          <w:t>二十二营销与推广策略</w:t>
        </w:r>
        <w:r>
          <w:tab/>
        </w:r>
        <w:r>
          <w:fldChar w:fldCharType="begin"/>
        </w:r>
        <w:r>
          <w:instrText xml:space="preserve"> PAGEREF _Toc4067 \h </w:instrText>
        </w:r>
        <w:r>
          <w:fldChar w:fldCharType="separate"/>
        </w:r>
        <w:r>
          <w:t>88</w:t>
        </w:r>
        <w:r>
          <w:fldChar w:fldCharType="end"/>
        </w:r>
      </w:hyperlink>
    </w:p>
    <w:p>
      <w:pPr>
        <w:pStyle w:val="TOC2"/>
        <w:tabs>
          <w:tab w:val="right" w:leader="dot" w:pos="8306"/>
        </w:tabs>
      </w:pPr>
      <w:hyperlink w:anchor="_Toc21648" w:history="1">
        <w:r>
          <w:rPr>
            <w:rFonts w:ascii="仿宋" w:eastAsia="仿宋" w:hAnsi="仿宋" w:cs="仿宋" w:hint="eastAsia"/>
            <w:lang w:eastAsia="zh-CN"/>
          </w:rPr>
          <w:t>(一)、产品/服务定位与特点</w:t>
        </w:r>
        <w:r>
          <w:tab/>
        </w:r>
        <w:r>
          <w:fldChar w:fldCharType="begin"/>
        </w:r>
        <w:r>
          <w:instrText xml:space="preserve"> PAGEREF _Toc21648 \h </w:instrText>
        </w:r>
        <w:r>
          <w:fldChar w:fldCharType="separate"/>
        </w:r>
        <w:r>
          <w:t>88</w:t>
        </w:r>
        <w:r>
          <w:fldChar w:fldCharType="end"/>
        </w:r>
      </w:hyperlink>
    </w:p>
    <w:p>
      <w:pPr>
        <w:pStyle w:val="TOC2"/>
        <w:tabs>
          <w:tab w:val="right" w:leader="dot" w:pos="8306"/>
        </w:tabs>
      </w:pPr>
      <w:hyperlink w:anchor="_Toc32474" w:history="1">
        <w:r>
          <w:rPr>
            <w:rFonts w:ascii="仿宋" w:eastAsia="仿宋" w:hAnsi="仿宋" w:cs="仿宋" w:hint="eastAsia"/>
            <w:lang w:eastAsia="zh-CN"/>
          </w:rPr>
          <w:t>(二)、市场定位与竞争分析</w:t>
        </w:r>
        <w:r>
          <w:tab/>
        </w:r>
        <w:r>
          <w:fldChar w:fldCharType="begin"/>
        </w:r>
        <w:r>
          <w:instrText xml:space="preserve"> PAGEREF _Toc32474 \h </w:instrText>
        </w:r>
        <w:r>
          <w:fldChar w:fldCharType="separate"/>
        </w:r>
        <w:r>
          <w:t>90</w:t>
        </w:r>
        <w:r>
          <w:fldChar w:fldCharType="end"/>
        </w:r>
      </w:hyperlink>
    </w:p>
    <w:p>
      <w:pPr>
        <w:pStyle w:val="TOC2"/>
        <w:tabs>
          <w:tab w:val="right" w:leader="dot" w:pos="8306"/>
        </w:tabs>
      </w:pPr>
      <w:hyperlink w:anchor="_Toc6264" w:history="1">
        <w:r>
          <w:rPr>
            <w:rFonts w:ascii="仿宋" w:eastAsia="仿宋" w:hAnsi="仿宋" w:cs="仿宋" w:hint="eastAsia"/>
            <w:lang w:eastAsia="zh-CN"/>
          </w:rPr>
          <w:t>(三)、营销渠道与策略</w:t>
        </w:r>
        <w:r>
          <w:tab/>
        </w:r>
        <w:r>
          <w:fldChar w:fldCharType="begin"/>
        </w:r>
        <w:r>
          <w:instrText xml:space="preserve"> PAGEREF _Toc6264 \h </w:instrText>
        </w:r>
        <w:r>
          <w:fldChar w:fldCharType="separate"/>
        </w:r>
        <w:r>
          <w:t>91</w:t>
        </w:r>
        <w:r>
          <w:fldChar w:fldCharType="end"/>
        </w:r>
      </w:hyperlink>
    </w:p>
    <w:p>
      <w:pPr>
        <w:pStyle w:val="TOC2"/>
        <w:tabs>
          <w:tab w:val="right" w:leader="dot" w:pos="8306"/>
        </w:tabs>
      </w:pPr>
      <w:hyperlink w:anchor="_Toc15836" w:history="1">
        <w:r>
          <w:rPr>
            <w:rFonts w:ascii="仿宋" w:eastAsia="仿宋" w:hAnsi="仿宋" w:cs="仿宋" w:hint="eastAsia"/>
            <w:lang w:eastAsia="zh-CN"/>
          </w:rPr>
          <w:t>(四)、推广与宣传活动</w:t>
        </w:r>
        <w:r>
          <w:tab/>
        </w:r>
        <w:r>
          <w:fldChar w:fldCharType="begin"/>
        </w:r>
        <w:r>
          <w:instrText xml:space="preserve"> PAGEREF _Toc15836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43"/>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297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在护栏清洗车项目的建筑工程设计过程中，我们将遵循以下基本设计原则，以确保护栏清洗车项目的可持续发展和建筑结构的安全性：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https://d.book118.com/476132233145010053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护栏清洗车行业企业战略风险管理报告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护栏清洗车行业企业战略风险管理报告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护栏清洗车行业企业战略风险管理报告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护栏清洗车行业企业战略风险管理报告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护栏清洗车行业企业战略风险管理报告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27F25"/>
    <w:rsid w:val="4593521B"/>
    <w:rsid w:val="6EB27F25"/>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6132233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2024-02-25T18:08:00Z</dcterms:created>
  <dcterms:modified xsi:type="dcterms:W3CDTF">2024-02-25T18:09:11Z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E2FEDF04D87F4402AA547A55CA87928A_11</vt:lpwstr>
  </property>
  <property fmtid="{D5CDD505-2E9C-101B-9397-08002B2CF9AE}" pid="3" name="KSOProductBuildVer">
    <vt:lpwstr>2052-12.1.0.16250</vt:lpwstr>
  </property>
</Properties>
</file>