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橡胶零件、附件项目规划设计蓝图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366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_Toc3366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55" w:history="1">
        <w:r>
          <w:rPr>
            <w:rFonts w:ascii="仿宋" w:eastAsia="仿宋" w:hAnsi="仿宋" w:cs="仿宋" w:hint="eastAsia"/>
            <w:lang w:eastAsia="zh-CN"/>
          </w:rPr>
          <w:t>一、橡胶零件、附件项目绩效评估</w:t>
        </w:r>
        <w:r>
          <w:tab/>
        </w:r>
        <w:r>
          <w:fldChar w:fldCharType="begin"/>
        </w:r>
        <w:r>
          <w:instrText xml:space="preserve"> PAGEREF _Toc8555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00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_Toc7100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6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_Toc17246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3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_Toc5353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92" w:history="1">
        <w:r>
          <w:rPr>
            <w:rFonts w:ascii="仿宋" w:eastAsia="仿宋" w:hAnsi="仿宋" w:cs="仿宋" w:hint="eastAsia"/>
            <w:lang w:eastAsia="zh-CN"/>
          </w:rPr>
          <w:t>二、橡胶零件、附件项目危机管理</w:t>
        </w:r>
        <w:r>
          <w:tab/>
        </w:r>
        <w:r>
          <w:fldChar w:fldCharType="begin"/>
        </w:r>
        <w:r>
          <w:instrText xml:space="preserve"> PAGEREF _Toc25192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7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_Toc8507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7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_Toc26047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81" w:history="1">
        <w:r>
          <w:rPr>
            <w:rFonts w:ascii="仿宋" w:eastAsia="仿宋" w:hAnsi="仿宋" w:cs="仿宋" w:hint="eastAsia"/>
            <w:lang w:eastAsia="zh-CN"/>
          </w:rPr>
          <w:t>三、橡胶零件、附件项目概论</w:t>
        </w:r>
        <w:r>
          <w:tab/>
        </w:r>
        <w:r>
          <w:fldChar w:fldCharType="begin"/>
        </w:r>
        <w:r>
          <w:instrText xml:space="preserve"> PAGEREF _Toc28781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8" w:history="1">
        <w:r>
          <w:rPr>
            <w:rFonts w:ascii="仿宋" w:eastAsia="仿宋" w:hAnsi="仿宋" w:cs="仿宋" w:hint="eastAsia"/>
            <w:lang w:eastAsia="zh-CN"/>
          </w:rPr>
          <w:t>(一)、橡胶零件、附件项目概况</w:t>
        </w:r>
        <w:r>
          <w:tab/>
        </w:r>
        <w:r>
          <w:fldChar w:fldCharType="begin"/>
        </w:r>
        <w:r>
          <w:instrText xml:space="preserve"> PAGEREF _Toc30248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5" w:history="1">
        <w:r>
          <w:rPr>
            <w:rFonts w:ascii="仿宋" w:eastAsia="仿宋" w:hAnsi="仿宋" w:cs="仿宋" w:hint="eastAsia"/>
            <w:lang w:eastAsia="zh-CN"/>
          </w:rPr>
          <w:t>(二)、橡胶零件、附件项目目标</w:t>
        </w:r>
        <w:r>
          <w:tab/>
        </w:r>
        <w:r>
          <w:fldChar w:fldCharType="begin"/>
        </w:r>
        <w:r>
          <w:instrText xml:space="preserve"> PAGEREF _Toc10325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8" w:history="1">
        <w:r>
          <w:rPr>
            <w:rFonts w:ascii="仿宋" w:eastAsia="仿宋" w:hAnsi="仿宋" w:cs="仿宋" w:hint="eastAsia"/>
            <w:lang w:eastAsia="zh-CN"/>
          </w:rPr>
          <w:t>(三)、橡胶零件、附件项目提出的理由</w:t>
        </w:r>
        <w:r>
          <w:tab/>
        </w:r>
        <w:r>
          <w:fldChar w:fldCharType="begin"/>
        </w:r>
        <w:r>
          <w:instrText xml:space="preserve"> PAGEREF _Toc27038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9" w:history="1">
        <w:r>
          <w:rPr>
            <w:rFonts w:ascii="仿宋" w:eastAsia="仿宋" w:hAnsi="仿宋" w:cs="仿宋" w:hint="eastAsia"/>
            <w:lang w:eastAsia="zh-CN"/>
          </w:rPr>
          <w:t>(四)、橡胶零件、附件项目意义</w:t>
        </w:r>
        <w:r>
          <w:tab/>
        </w:r>
        <w:r>
          <w:fldChar w:fldCharType="begin"/>
        </w:r>
        <w:r>
          <w:instrText xml:space="preserve"> PAGEREF _Toc30849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6" w:history="1">
        <w:r>
          <w:rPr>
            <w:rFonts w:ascii="仿宋" w:eastAsia="仿宋" w:hAnsi="仿宋" w:cs="仿宋" w:hint="eastAsia"/>
            <w:lang w:eastAsia="zh-CN"/>
          </w:rPr>
          <w:t>(五)、橡胶零件、附件项目背景</w:t>
        </w:r>
        <w:r>
          <w:tab/>
        </w:r>
        <w:r>
          <w:fldChar w:fldCharType="begin"/>
        </w:r>
        <w:r>
          <w:instrText xml:space="preserve"> PAGEREF _Toc1296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29" w:history="1">
        <w:r>
          <w:rPr>
            <w:rFonts w:ascii="仿宋" w:eastAsia="仿宋" w:hAnsi="仿宋" w:cs="仿宋" w:hint="eastAsia"/>
            <w:lang w:eastAsia="zh-CN"/>
          </w:rPr>
          <w:t>四、橡胶零件、附件项目可持续发展</w:t>
        </w:r>
        <w:r>
          <w:tab/>
        </w:r>
        <w:r>
          <w:fldChar w:fldCharType="begin"/>
        </w:r>
        <w:r>
          <w:instrText xml:space="preserve"> PAGEREF _Toc24429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7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_Toc3367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1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_Toc22201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84" w:history="1">
        <w:r>
          <w:rPr>
            <w:rFonts w:ascii="仿宋" w:eastAsia="仿宋" w:hAnsi="仿宋" w:cs="仿宋" w:hint="eastAsia"/>
            <w:lang w:eastAsia="zh-CN"/>
          </w:rPr>
          <w:t>五、橡胶零件、附件项目土建工程</w:t>
        </w:r>
        <w:r>
          <w:tab/>
        </w:r>
        <w:r>
          <w:fldChar w:fldCharType="begin"/>
        </w:r>
        <w:r>
          <w:instrText xml:space="preserve"> PAGEREF _Toc9784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_Toc1483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5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_Toc17615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6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_Toc22206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5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_Toc15215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3" w:history="1">
        <w:r>
          <w:rPr>
            <w:rFonts w:ascii="仿宋" w:eastAsia="仿宋" w:hAnsi="仿宋" w:cs="仿宋" w:hint="eastAsia"/>
            <w:lang w:eastAsia="zh-CN"/>
          </w:rPr>
          <w:t>六、橡胶零件、附件项目建设单位说明</w:t>
        </w:r>
        <w:r>
          <w:tab/>
        </w:r>
        <w:r>
          <w:fldChar w:fldCharType="begin"/>
        </w:r>
        <w:r>
          <w:instrText xml:space="preserve"> PAGEREF _Toc26513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5" w:history="1">
        <w:r>
          <w:rPr>
            <w:rFonts w:ascii="仿宋" w:eastAsia="仿宋" w:hAnsi="仿宋" w:cs="仿宋" w:hint="eastAsia"/>
            <w:lang w:eastAsia="zh-CN"/>
          </w:rPr>
          <w:t>(一)、橡胶零件、附件项目承办单位基本情况</w:t>
        </w:r>
        <w:r>
          <w:tab/>
        </w:r>
        <w:r>
          <w:fldChar w:fldCharType="begin"/>
        </w:r>
        <w:r>
          <w:instrText xml:space="preserve"> PAGEREF _Toc6015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5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_Toc25065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95" w:history="1">
        <w:r>
          <w:rPr>
            <w:rFonts w:ascii="仿宋" w:eastAsia="仿宋" w:hAnsi="仿宋" w:cs="仿宋" w:hint="eastAsia"/>
            <w:lang w:eastAsia="zh-CN"/>
          </w:rPr>
          <w:t>七、橡胶零件、附件项目人力资源管理</w:t>
        </w:r>
        <w:r>
          <w:tab/>
        </w:r>
        <w:r>
          <w:fldChar w:fldCharType="begin"/>
        </w:r>
        <w:r>
          <w:instrText xml:space="preserve"> PAGEREF _Toc20095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0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_Toc22000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_Toc1524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0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_Toc22800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26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_Toc21426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71" w:history="1">
        <w:r>
          <w:rPr>
            <w:rFonts w:ascii="仿宋" w:eastAsia="仿宋" w:hAnsi="仿宋" w:cs="仿宋" w:hint="eastAsia"/>
            <w:lang w:eastAsia="zh-CN"/>
          </w:rPr>
          <w:t>八、橡胶零件、附件项目环境影响分析</w:t>
        </w:r>
        <w:r>
          <w:tab/>
        </w:r>
        <w:r>
          <w:fldChar w:fldCharType="begin"/>
        </w:r>
        <w:r>
          <w:instrText xml:space="preserve"> PAGEREF _Toc28571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_Toc358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4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_Toc16544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0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_Toc30100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6" w:history="1">
        <w:r>
          <w:rPr>
            <w:rFonts w:ascii="仿宋" w:eastAsia="仿宋" w:hAnsi="仿宋" w:cs="仿宋" w:hint="eastAsia"/>
            <w:lang w:eastAsia="zh-CN"/>
          </w:rPr>
          <w:t>(四)、橡胶零件、附件项目建设对区域经济的影响</w:t>
        </w:r>
        <w:r>
          <w:tab/>
        </w:r>
        <w:r>
          <w:fldChar w:fldCharType="begin"/>
        </w:r>
        <w:r>
          <w:instrText xml:space="preserve"> PAGEREF _Toc19836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1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_Toc13671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0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_Toc29420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3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_Toc19963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5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_Toc26535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11" w:history="1">
        <w:r>
          <w:rPr>
            <w:rFonts w:ascii="仿宋" w:eastAsia="仿宋" w:hAnsi="仿宋" w:cs="仿宋" w:hint="eastAsia"/>
            <w:lang w:eastAsia="zh-CN"/>
          </w:rPr>
          <w:t>九、橡胶零件、附件项目计划安排</w:t>
        </w:r>
        <w:r>
          <w:tab/>
        </w:r>
        <w:r>
          <w:fldChar w:fldCharType="begin"/>
        </w:r>
        <w:r>
          <w:instrText xml:space="preserve"> PAGEREF _Toc10511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_Toc19653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35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_Toc12357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_Toc18060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_Toc31574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3" w:history="1">
        <w:r>
          <w:rPr>
            <w:rFonts w:ascii="仿宋" w:eastAsia="仿宋" w:hAnsi="仿宋" w:cs="仿宋" w:hint="eastAsia"/>
            <w:lang w:eastAsia="zh-CN"/>
          </w:rPr>
          <w:t>十、橡胶零件、附件项目财务管理</w:t>
        </w:r>
        <w:r>
          <w:tab/>
        </w:r>
        <w:r>
          <w:fldChar w:fldCharType="begin"/>
        </w:r>
        <w:r>
          <w:instrText xml:space="preserve"> PAGEREF _Toc2123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9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_Toc26849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6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_Toc21616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5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_Toc16065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0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_Toc14850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49" w:history="1">
        <w:r>
          <w:rPr>
            <w:rFonts w:ascii="仿宋" w:eastAsia="仿宋" w:hAnsi="仿宋" w:cs="仿宋" w:hint="eastAsia"/>
            <w:lang w:eastAsia="zh-CN"/>
          </w:rPr>
          <w:t>十一、橡胶零件、附件项目人力资源培养与发展</w:t>
        </w:r>
        <w:r>
          <w:tab/>
        </w:r>
        <w:r>
          <w:fldChar w:fldCharType="begin"/>
        </w:r>
        <w:r>
          <w:instrText xml:space="preserve"> PAGEREF _Toc5649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4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_Toc25374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1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_Toc14401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57" w:history="1">
        <w:r>
          <w:rPr>
            <w:rFonts w:ascii="仿宋" w:eastAsia="仿宋" w:hAnsi="仿宋" w:cs="仿宋" w:hint="eastAsia"/>
            <w:lang w:eastAsia="zh-CN"/>
          </w:rPr>
          <w:t>十二、橡胶零件、附件项目经营效益</w:t>
        </w:r>
        <w:r>
          <w:tab/>
        </w:r>
        <w:r>
          <w:fldChar w:fldCharType="begin"/>
        </w:r>
        <w:r>
          <w:instrText xml:space="preserve"> PAGEREF _Toc9257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7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_Toc32237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9" w:history="1">
        <w:r>
          <w:rPr>
            <w:rFonts w:ascii="仿宋" w:eastAsia="仿宋" w:hAnsi="仿宋" w:cs="仿宋" w:hint="eastAsia"/>
            <w:lang w:eastAsia="zh-CN"/>
          </w:rPr>
          <w:t>(二)、橡胶零件、附件项目盈利能力分析</w:t>
        </w:r>
        <w:r>
          <w:tab/>
        </w:r>
        <w:r>
          <w:fldChar w:fldCharType="begin"/>
        </w:r>
        <w:r>
          <w:instrText xml:space="preserve"> PAGEREF _Toc14809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8" w:history="1">
        <w:r>
          <w:rPr>
            <w:rFonts w:ascii="仿宋" w:eastAsia="仿宋" w:hAnsi="仿宋" w:cs="仿宋" w:hint="eastAsia"/>
            <w:lang w:eastAsia="zh-CN"/>
          </w:rPr>
          <w:t>十三、质量管理体系</w:t>
        </w:r>
        <w:r>
          <w:tab/>
        </w:r>
        <w:r>
          <w:fldChar w:fldCharType="begin"/>
        </w:r>
        <w:r>
          <w:instrText xml:space="preserve"> PAGEREF _Toc1368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5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_Toc21575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_Toc1452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8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_Toc16278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9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_Toc28029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4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_Toc16134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7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_Toc11807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80" w:history="1">
        <w:r>
          <w:rPr>
            <w:rFonts w:ascii="仿宋" w:eastAsia="仿宋" w:hAnsi="仿宋" w:cs="仿宋" w:hint="eastAsia"/>
            <w:lang w:eastAsia="zh-CN"/>
          </w:rPr>
          <w:t>十四、营销与推广策略</w:t>
        </w:r>
        <w:r>
          <w:tab/>
        </w:r>
        <w:r>
          <w:fldChar w:fldCharType="begin"/>
        </w:r>
        <w:r>
          <w:instrText xml:space="preserve"> PAGEREF _Toc5480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2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_Toc25282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6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_Toc20036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8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_Toc14718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8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_Toc13628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32" w:history="1">
        <w:r>
          <w:rPr>
            <w:rFonts w:ascii="仿宋" w:eastAsia="仿宋" w:hAnsi="仿宋" w:cs="仿宋" w:hint="eastAsia"/>
            <w:lang w:eastAsia="zh-CN"/>
          </w:rPr>
          <w:t>十五、利益相关者分析与沟通计划</w:t>
        </w:r>
        <w:r>
          <w:tab/>
        </w:r>
        <w:r>
          <w:fldChar w:fldCharType="begin"/>
        </w:r>
        <w:r>
          <w:instrText xml:space="preserve"> PAGEREF _Toc30132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7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_Toc24167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2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_Toc26822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366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的编制将依据相关的规范标准，通过充分的调研和分析，在满足项目需求的前提下，确定合理的设计方案。在此，郑重声明本方案仅限于学习交流使用，并不可做为商业用途。通过本方案的实施，期望能够在项目的全过程中有效地进行规划和设计，推动项目进展并取得良好的成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555"/>
      <w:r>
        <w:rPr>
          <w:rFonts w:ascii="仿宋" w:eastAsia="仿宋" w:hAnsi="仿宋" w:cs="仿宋" w:hint="eastAsia"/>
          <w:sz w:val="28"/>
          <w:lang w:eastAsia="zh-CN"/>
        </w:rPr>
        <w:t>一、橡胶零件、附件项目绩效评估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100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橡胶零件、附件项目中，我们设计了一套全面的绩效评估指标，以确保橡胶零件、附件项目的可控和成功交付。这些指标跨足橡胶零件、附件项目目标、成本、进度和质量等多个维度，为我们提供了全面洞察橡胶零件、附件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目标达成率是我们关注的首要指标。我们设定了明确的目标，并通过定期监测和评估，迅速发现并应对潜在的目标偏差。这为橡胶零件、附件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成本绩效是另一个核心关注点。通过实际成本与预算成本的对比分析，我们深入了解成本差异的原因，及时调整资源分配，保持橡胶零件、附件项目在经济效益方面的合理水平。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进度作为关键的绩效指标之一，得到了精心的关注。我们制定了详细的橡胶零件、附件项目进度计划，并设立了进度符合度指标，确保实际进度与计划进度保持一致。这使我们能够快速发现和解决潜在的进度问题，保持橡胶零件、附件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橡胶零件、附件项目绩效的不可或缺的一环。我们引入了一系列的质量标准和客户满意度指标，以确保橡胶零件、附件项目交付的成果在质量上达到或超越预期水平。通过持续监测这些指标，我们努力提升橡胶零件、附件项目整体质量水平，为橡胶零件、附件项目的成功交付提供有力保障。通过这些科学且全面的绩效评估，我们能够更好地引导橡胶零件、附件项目的持续改进，确保橡胶零件、附件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7246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绩效评估是橡胶零件、附件项目中的关键环节，为确保橡胶零件、附件项目达到预期目标，我们采用了多层次、多维度的绩效评估方法。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橡胶零件、附件项目的战略目标对齐，确保每个决策和行动都与橡胶零件、附件项目整体目标保持一致。团队会定期召开战略对齐会议，审视当前工作与橡胶零件、附件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橡胶零件、附件项目进度、质量、成本和风险等方面。这些指标通过数据收集和分析，为橡胶零件、附件项目管理团队提供了客观的评估依据。例如，我们通过橡胶零件、附件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橡胶零件、附件项目内部，还考虑了橡胶零件、附件项目对外部环境的影响。我们定期进行干系人满意度调查，以了解各利益相关方对橡胶零件、附件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这种多层次、多角度的绩效评估方法，使得我们能够全面了解橡胶零件、附件项目的运行状态，及时做出调整，确保橡胶零件、附件项目在不断变化的环境中保持稳健前行。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353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为了确保橡胶零件、附件项目的有效管理和不断优化，我们采用了精心设计的绩效评估周期。这个周期旨在实现灵活、实时和全面的评估，以适应橡胶零件、附件项目执行中的各种挑战。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橡胶零件、附件项目的不同需求，分为短期、中期和长期。短期评估关注每个迭代或工作周期，以及时发现和解决当前任务中的问题。中期评估涵盖几个迭代，深入了解整体橡胶零件、附件项目的趋势和性能。长期评估则着眼于整个橡胶零件、附件项目阶段，确保橡胶零件、附件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橡胶零件、附件项目管理工具和协作平台，团队成员能够随时更新和分享橡胶零件、附件项目数据。这种实时性的反馈机制使我们能够及时察觉潜在问题，快速调整，保持橡胶零件、附件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与橡胶零件、附件项目的决策制定密不可分。每个周期的橡胶零件、附件项目回顾会议成为集体总结经验、识别问题深层次原因并找到创新解决方案的平台。这种定期的反思与调整机制使橡胶零件、附件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192"/>
      <w:r>
        <w:rPr>
          <w:rFonts w:ascii="仿宋" w:eastAsia="仿宋" w:hAnsi="仿宋" w:cs="仿宋" w:hint="eastAsia"/>
          <w:sz w:val="28"/>
          <w:lang w:eastAsia="zh-CN"/>
        </w:rPr>
        <w:t>二、橡胶零件、附件项目危机管理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8507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橡胶零件、附件项目危机管理中，危机预警与识别是确保橡胶零件、附件项目稳健运行的核心步骤。通过建立全面的监测机制，橡胶零件、附件项目团队旨在及时发现和理解潜在的风险和危机因素，以便采取及时的预防和应对措施，确保橡胶零件、附件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橡胶零件、附件项目团队全面分析了整个橡胶零件、附件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橡胶零件、附件项目团队着重于明确定义橡胶零件、附件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橡胶零件、附件项目进展的持续监控，团队能够及时发现潜在问题并作出迅速反应。橡胶零件、附件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在这一阶段，团队的专业素养和反应速度将发挥至关重要的作用，以确保潜在危机能够在初期得到有效的处理，最大程度地减轻负面影响。通过危机预警与识别，橡胶零件、附件项目得以更有序、可控地推进。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6047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在危机发生时，橡胶零件、附件项目团队立即行动，成立了应急小组。该小组的任务是迅速制定并实施紧急应对措施，以最小化潜在损失。以下是采取的主要措施：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暂停橡胶零件、附件项目进度：为遏制危机蔓延，橡胶零件、附件项目暂时停止进行，以便全面评估当前状况。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资源重新分配：重新评估橡胶零件、附件项目资源的分配，确保最大限度地减小损失。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实时沟通：与关键利益相关者建立实时沟通机制，向他们传递橡胶零件、附件项目危机的实际状况，保障橡胶零件、附件项目核心利益。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在紧急应对的同时，橡胶零件、附件项目团队强调了团队协作和有效沟通的重要性。以下是团队协作的关键举措：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信息共享机制：建立了信息共享平台，确保团队成员能够及时获取橡胶零件、附件项目危机的实时信息。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领导者沟通：橡胶零件、附件项目领导者通过定期会议和即时沟通工具，指导团队应对危机，保持团队稳定运行。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随着危机得到初步控制，橡胶零件、附件项目团队转向制定恢复计划，以确保橡胶零件、附件项目能够从中迅速恢复。主要恢复计划包括：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修复受损的进度计划：重新评估橡胶零件、附件项目进度，制定修复计划，确保橡胶零件、附件项目尽快回归正常进程。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重新调整资源分配：优化资源分配，确保橡胶零件、附件项目在有限资源下高效运转。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风险管理机制加强：对橡胶零件、附件项目风险进行全面评估，制定更强化的风险管理策略，以预防未来可能的危机。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8781"/>
      <w:r>
        <w:rPr>
          <w:rFonts w:ascii="仿宋" w:eastAsia="仿宋" w:hAnsi="仿宋" w:cs="仿宋" w:hint="eastAsia"/>
          <w:sz w:val="28"/>
          <w:lang w:eastAsia="zh-CN"/>
        </w:rPr>
        <w:t>三、橡胶零件、附件项目概论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30248"/>
      <w:r>
        <w:rPr>
          <w:rFonts w:ascii="仿宋" w:eastAsia="仿宋" w:hAnsi="仿宋" w:cs="仿宋" w:hint="eastAsia"/>
          <w:lang w:eastAsia="zh-CN"/>
        </w:rPr>
        <w:t>(一)、橡胶零件、附件项目概况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起源追溯至对市场的深入洞察。市场的不断演变与变革为橡胶零件、附件项目提供了难得的机遇。当前市场存在的需求缺口和变革的大环境共同构成了橡胶零件、附件项目的背景。这个橡胶零件、附件项目旨在充分利用市场机遇，填补行业中尚未满足的需求，为客户提供全新的解决方案。市场的变革和需求的增长使得这个橡胶零件、附件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橡胶零件、附件项目名称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正式命名为橡胶零件、附件。这个名称不仅仅是一个标识，更代表了橡胶零件、附件项目的核心理念和愿景。它蕴含着橡胶零件、附件项目所要解决问题的关键字，具有强烈的表达和辨识度，为橡胶零件、附件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橡胶零件、附件项目目标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核心目标是提供一种全新、高效的解决方案，满足客户日益增长的需求。橡胶零件、附件项目追求的不仅仅是满足市场需求，更是在市场中获得卓越的竞争优势。通过不断提升产品或服务的质量和创新水平，橡胶零件、附件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橡胶零件、附件项目范围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全面涵盖了产品研发、制造、市场推广和售后服务，确保从产品设计到最终用户体验的全方位关注。这一全面的橡胶零件、附件项目范围是为了确保橡胶零件、附件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橡胶零件、附件项目时间表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橡胶零件、附件项目计划在未来18个月内完成，包括研发、测试、市场试点和正式推出等不同阶段。这个时间表的合理设计是为了确保橡胶零件、附件项目各个阶段的顺利推进，以便按时交付高质量的成果。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橡胶零件、附件项目预算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总预算估算为XX百万美元，主要分配在研发、市场推广、人员培训和运营等方面。这一充足的预算为橡胶零件、附件项目提供了充足的资源，确保橡胶零件、附件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橡胶零件、附件项目风险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可能面临的风险包括市场接受度低、技术难题、竞争激烈等。橡胶零件、附件项目团队已经制定了相应的风险应对计划，通过前瞻性的风险管理，确保橡胶零件、附件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橡胶零件、附件项目团队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橡胶零件、附件项目汇聚了一支经验丰富、多领域专业素养的核心团队，确保橡胶零件、附件项目在各个方面都能拥有高水平的执行力。团队的协同作战是橡胶零件、附件项目成功的关键因素之一。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橡胶零件、附件项目背景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橡胶零件、附件项目的背景根植于市场对更高效、创新产品的渴望，同时也受到科技发展对行业格局的深刻改变的影响。这为橡胶零件、附件项目提供了广阔的发展空间和市场需求。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橡胶零件、附件项目现状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截至目前，橡胶零件、附件项目已完成市场调研和技术验证，取得了初步的成功。这为橡胶零件、附件项目在未来的发展奠定了坚实的基础，为更远大的目标打下了坚实的基石。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0325"/>
      <w:r>
        <w:rPr>
          <w:rFonts w:ascii="仿宋" w:eastAsia="仿宋" w:hAnsi="仿宋" w:cs="仿宋" w:hint="eastAsia"/>
          <w:sz w:val="28"/>
          <w:lang w:eastAsia="zh-CN"/>
        </w:rPr>
        <w:t>(二)、橡胶零件、附件项目目标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keyword》橡胶零件、附件项目首要业务目标是在市场中占据有利地位，实现产品/服务的成功推广和销售。通过不断提升产品质量、创新性，橡胶零件、附件项目追求成为行业中的领导者，赢得更多客户的青睐。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在科技迅速发展的时代，橡胶零件、附件项目着眼于技术创新。通过持续的研发和技术升级，橡胶零件、附件项目旨在推出更具创新性的产品或服务，以满足市场对新鲜、先进解决方案的需求。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为了建立可持续的客户关系，橡胶零件、附件项目设定了客户满意度目标。通过提供卓越的产品质量和优质的客户服务，橡胶零件、附件项目追求赢得客户的信任和忠诚度，确保他们的满意度达到行业领先水平。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橡胶零件、附件项目注重社会责任和可持续发展。通过实施环保、社会责任橡胶零件、附件项目，橡胶零件、附件项目致力于在经济发展的同时保护环境，促进社会公平，实现可持续经营。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橡胶零件、附件项目的团队是实现目标的核心驱动力。因此，橡胶零件、附件项目设定了团队发展目标，包括提升团队成员的专业技能、培养领导力，以及搭建协同高效的团队工作氛围。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7038"/>
      <w:r>
        <w:rPr>
          <w:rFonts w:ascii="仿宋" w:eastAsia="仿宋" w:hAnsi="仿宋" w:cs="仿宋" w:hint="eastAsia"/>
          <w:sz w:val="28"/>
          <w:lang w:eastAsia="zh-CN"/>
        </w:rPr>
        <w:t>(三)、橡胶零件、附件项目提出的理由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橡胶零件、附件项目提出的理由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提出源于对市场机遇的深刻洞察。当前市场中存在的需求缺口和行业发展趋势表明，有巨大的商业机会等待被开发。通过准确捕捉市场机遇，橡胶零件、附件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理念基于对技术创新的信仰。通过持续的研发和技术投入，橡胶零件、附件项目有望推出更具创新性的产品或服务。在科技飞速发展的当下，橡胶零件、附件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提出是为了增强企业的行业竞争力。通过提升产品或服务的质量和独特性，橡胶零件、附件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响应了消费者需求的变化。随着社会和科技的不断发展，消费者对产品和服务的需求也在发生变化。通过深入了解并及时回应消费者的新需求，橡胶零件、附件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提出是企业战略发展规划的一部分。在面对日益激烈的市场竞争和不断变化的商业环境中，橡胶零件、附件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提出不仅仅是基于商业考量，还注重社会责任。通过推出环保、社会责任等方面的橡胶零件、附件项目，橡胶零件、附件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橡胶零件、附件项目的提出反映了对利益相关者期望的关注。包括客户、员工、投资者等利益相关者在企业发展中都有着各自的期望，橡胶零件、附件项目力求在满足这些期望的同时，取得更大的共赢。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30849"/>
      <w:r>
        <w:rPr>
          <w:rFonts w:ascii="仿宋" w:eastAsia="仿宋" w:hAnsi="仿宋" w:cs="仿宋" w:hint="eastAsia"/>
          <w:sz w:val="28"/>
          <w:lang w:eastAsia="zh-CN"/>
        </w:rPr>
        <w:t>(四)、橡胶零件、附件项目意义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在实施橡胶零件、附件项目的过程中，我们不仅仅是在追逐商业成功，更是为企业和社会的多个层面创造了深远的意义。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橡胶零件、附件项目的首要意义在于提升企业的市场竞争力。通过持续的创新和对产品质量的高标准要求，橡胶零件、附件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橡胶零件、附件项目的推进将促使行业技术水平的提升。通过引入先进技术和创新性解决方案，橡胶零件、附件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橡胶零件、附件项目不仅创造了大量就业机会，提高了就业水平，还注重社会责任和环保。通过参与社会公益事业和推动环保橡胶零件、附件项目，橡胶零件、附件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综合而言，橡胶零件、附件项目意义重大，不仅推动了企业的发展，也为行业和社会的进步贡献了积极力量。这是一个全面而深刻的影响，将在未来产生可持续的正面效应。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1296"/>
      <w:r>
        <w:rPr>
          <w:rFonts w:ascii="仿宋" w:eastAsia="仿宋" w:hAnsi="仿宋" w:cs="仿宋" w:hint="eastAsia"/>
          <w:sz w:val="28"/>
          <w:lang w:eastAsia="zh-CN"/>
        </w:rPr>
        <w:t>(五)、橡胶零件、附件项目背景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在当今迅猛发展的商业环境中，橡胶零件、附件项目的动因根植于对多方面因素的审慎考量。这个橡胶零件、附件项目的提出并非孤立的决策，而是对企业所处背景深入思考的产物。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橡胶零件、附件项目背后的首要原因。科技的迅速发展和全球市场的快速变化使得企业必须灵活应对。橡胶零件、附件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竞争的激烈程度也是橡胶零件、附件项目背景中不可忽视的一环。企业需要在激烈竞争中脱颖而出，为此，橡胶零件、附件项目致力于打破常规，提供独特的价值主张，以吸引客户并确保市场份额的增长。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技术的迅速发展为企业带来了机遇与挑战。作为橡胶零件、附件项目启动的背景之一，对新兴技术的应用将有助于提升企业的技术水平，使其在不断演进的商业环境中保持竞争优势。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此外，社会对企业责任的期望也在逐渐升高。橡胶零件、附件项目充分融入了社会责任的理念，通过可持续经营和社会公益橡胶零件、附件项目，企图为社会贡献一份力量，在商业成功的同时关注社会价值。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24429"/>
      <w:r>
        <w:rPr>
          <w:rFonts w:ascii="仿宋" w:eastAsia="仿宋" w:hAnsi="仿宋" w:cs="仿宋" w:hint="eastAsia"/>
          <w:sz w:val="28"/>
          <w:lang w:eastAsia="zh-CN"/>
        </w:rPr>
        <w:t>四、橡胶零件、附件项目可持续发展</w:t>
      </w:r>
      <w:bookmarkEnd w:id="1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6" w:name="_Toc3367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橡胶零件、附件项目中，橡胶零件、附件项目团队着眼于未来，明确了可持续发展的战略方向。制定的具体可持续发展目标包括降低资源使用、采用环保技术、最大化社会效益等。这一步骤不仅有助于橡胶零件、附件项目在环保和社会责任方面达到最高标准，也为未来提供了明确的指引，确保橡胶零件、附件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可持续实践的融入橡胶零件、附件项目管理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橡胶零件、附件项目管理周期。从橡胶零件、附件项目规划开始，橡胶零件、附件项目团队就考虑了环境和社会的因素。在执行阶段，橡胶零件、附件项目团队积极推动绿色技术的应用，优化资源利用。此外，关注员工的社会责任，通过培训和沟通活动提高员工对可持续发展的认知，使他们能够在日常工作中践行可持续实践。这些举措不仅为橡胶零件、附件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22201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https://d.book118.com/476140202032010044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橡胶零件、附件项目规划设计蓝图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D53FA2"/>
    <w:rsid w:val="45D53FA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476140202032010044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2024-02-01T16:40:00Z</dcterms:created>
  <dcterms:modified xsi:type="dcterms:W3CDTF">2024-02-01T16:41:01Z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DB0CA3E99D54485FA96CE68C9BC48A10_11</vt:lpwstr>
  </property>
  <property fmtid="{D5CDD505-2E9C-101B-9397-08002B2CF9AE}" pid="3" name="KSOProductBuildVer">
    <vt:lpwstr>2052-12.1.0.16250</vt:lpwstr>
  </property>
</Properties>
</file>