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气动量仪项目规划设计纲要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804" w:history="1">
        <w:r>
          <w:rPr>
            <w:rFonts w:ascii="仿宋" w:eastAsia="仿宋" w:hAnsi="仿宋" w:cs="仿宋" w:hint="eastAsia"/>
            <w:lang w:eastAsia="zh-CN"/>
          </w:rPr>
          <w:t>概论</w:t>
        </w:r>
        <w:r>
          <w:tab/>
        </w:r>
        <w:r>
          <w:fldChar w:fldCharType="begin"/>
        </w:r>
        <w:r>
          <w:instrText xml:space="preserve"> PAGEREF _Toc17804 \h </w:instrText>
        </w:r>
        <w:r>
          <w:fldChar w:fldCharType="separate"/>
        </w:r>
        <w:r>
          <w:t>3</w:t>
        </w:r>
        <w:r>
          <w:fldChar w:fldCharType="end"/>
        </w:r>
      </w:hyperlink>
    </w:p>
    <w:p>
      <w:pPr>
        <w:pStyle w:val="TOC1"/>
        <w:tabs>
          <w:tab w:val="right" w:leader="dot" w:pos="8306"/>
        </w:tabs>
      </w:pPr>
      <w:hyperlink w:anchor="_Toc174" w:history="1">
        <w:r>
          <w:rPr>
            <w:rFonts w:ascii="仿宋" w:eastAsia="仿宋" w:hAnsi="仿宋" w:cs="仿宋" w:hint="eastAsia"/>
            <w:lang w:eastAsia="zh-CN"/>
          </w:rPr>
          <w:t>一、气动量仪项目可持续发展</w:t>
        </w:r>
        <w:r>
          <w:tab/>
        </w:r>
        <w:r>
          <w:fldChar w:fldCharType="begin"/>
        </w:r>
        <w:r>
          <w:instrText xml:space="preserve"> PAGEREF _Toc174 \h </w:instrText>
        </w:r>
        <w:r>
          <w:fldChar w:fldCharType="separate"/>
        </w:r>
        <w:r>
          <w:t>3</w:t>
        </w:r>
        <w:r>
          <w:fldChar w:fldCharType="end"/>
        </w:r>
      </w:hyperlink>
    </w:p>
    <w:p>
      <w:pPr>
        <w:pStyle w:val="TOC2"/>
        <w:tabs>
          <w:tab w:val="right" w:leader="dot" w:pos="8306"/>
        </w:tabs>
      </w:pPr>
      <w:hyperlink w:anchor="_Toc21467" w:history="1">
        <w:r>
          <w:rPr>
            <w:rFonts w:ascii="仿宋" w:eastAsia="仿宋" w:hAnsi="仿宋" w:cs="仿宋" w:hint="eastAsia"/>
            <w:lang w:eastAsia="zh-CN"/>
          </w:rPr>
          <w:t>(一)、可持续战略与实践</w:t>
        </w:r>
        <w:r>
          <w:tab/>
        </w:r>
        <w:r>
          <w:fldChar w:fldCharType="begin"/>
        </w:r>
        <w:r>
          <w:instrText xml:space="preserve"> PAGEREF _Toc21467 \h </w:instrText>
        </w:r>
        <w:r>
          <w:fldChar w:fldCharType="separate"/>
        </w:r>
        <w:r>
          <w:t>3</w:t>
        </w:r>
        <w:r>
          <w:fldChar w:fldCharType="end"/>
        </w:r>
      </w:hyperlink>
    </w:p>
    <w:p>
      <w:pPr>
        <w:pStyle w:val="TOC2"/>
        <w:tabs>
          <w:tab w:val="right" w:leader="dot" w:pos="8306"/>
        </w:tabs>
      </w:pPr>
      <w:hyperlink w:anchor="_Toc19337" w:history="1">
        <w:r>
          <w:rPr>
            <w:rFonts w:ascii="仿宋" w:eastAsia="仿宋" w:hAnsi="仿宋" w:cs="仿宋" w:hint="eastAsia"/>
            <w:lang w:eastAsia="zh-CN"/>
          </w:rPr>
          <w:t>(二)、环保与社会责任</w:t>
        </w:r>
        <w:r>
          <w:tab/>
        </w:r>
        <w:r>
          <w:fldChar w:fldCharType="begin"/>
        </w:r>
        <w:r>
          <w:instrText xml:space="preserve"> PAGEREF _Toc19337 \h </w:instrText>
        </w:r>
        <w:r>
          <w:fldChar w:fldCharType="separate"/>
        </w:r>
        <w:r>
          <w:t>4</w:t>
        </w:r>
        <w:r>
          <w:fldChar w:fldCharType="end"/>
        </w:r>
      </w:hyperlink>
    </w:p>
    <w:p>
      <w:pPr>
        <w:pStyle w:val="TOC1"/>
        <w:tabs>
          <w:tab w:val="right" w:leader="dot" w:pos="8306"/>
        </w:tabs>
      </w:pPr>
      <w:hyperlink w:anchor="_Toc21516" w:history="1">
        <w:r>
          <w:rPr>
            <w:rFonts w:ascii="仿宋" w:eastAsia="仿宋" w:hAnsi="仿宋" w:cs="仿宋" w:hint="eastAsia"/>
            <w:lang w:eastAsia="zh-CN"/>
          </w:rPr>
          <w:t>二、气动量仪项目建设背景及必要性分析</w:t>
        </w:r>
        <w:r>
          <w:tab/>
        </w:r>
        <w:r>
          <w:fldChar w:fldCharType="begin"/>
        </w:r>
        <w:r>
          <w:instrText xml:space="preserve"> PAGEREF _Toc21516 \h </w:instrText>
        </w:r>
        <w:r>
          <w:fldChar w:fldCharType="separate"/>
        </w:r>
        <w:r>
          <w:t>5</w:t>
        </w:r>
        <w:r>
          <w:fldChar w:fldCharType="end"/>
        </w:r>
      </w:hyperlink>
    </w:p>
    <w:p>
      <w:pPr>
        <w:pStyle w:val="TOC2"/>
        <w:tabs>
          <w:tab w:val="right" w:leader="dot" w:pos="8306"/>
        </w:tabs>
      </w:pPr>
      <w:hyperlink w:anchor="_Toc25170" w:history="1">
        <w:r>
          <w:rPr>
            <w:rFonts w:ascii="仿宋" w:eastAsia="仿宋" w:hAnsi="仿宋" w:cs="仿宋" w:hint="eastAsia"/>
            <w:lang w:eastAsia="zh-CN"/>
          </w:rPr>
          <w:t>(一)、气动量仪项目背景分析</w:t>
        </w:r>
        <w:r>
          <w:tab/>
        </w:r>
        <w:r>
          <w:fldChar w:fldCharType="begin"/>
        </w:r>
        <w:r>
          <w:instrText xml:space="preserve"> PAGEREF _Toc25170 \h </w:instrText>
        </w:r>
        <w:r>
          <w:fldChar w:fldCharType="separate"/>
        </w:r>
        <w:r>
          <w:t>5</w:t>
        </w:r>
        <w:r>
          <w:fldChar w:fldCharType="end"/>
        </w:r>
      </w:hyperlink>
    </w:p>
    <w:p>
      <w:pPr>
        <w:pStyle w:val="TOC2"/>
        <w:tabs>
          <w:tab w:val="right" w:leader="dot" w:pos="8306"/>
        </w:tabs>
      </w:pPr>
      <w:hyperlink w:anchor="_Toc7360" w:history="1">
        <w:r>
          <w:rPr>
            <w:rFonts w:ascii="仿宋" w:eastAsia="仿宋" w:hAnsi="仿宋" w:cs="仿宋" w:hint="eastAsia"/>
            <w:lang w:eastAsia="zh-CN"/>
          </w:rPr>
          <w:t>(二)、气动量仪项目建设必要性分析</w:t>
        </w:r>
        <w:r>
          <w:tab/>
        </w:r>
        <w:r>
          <w:fldChar w:fldCharType="begin"/>
        </w:r>
        <w:r>
          <w:instrText xml:space="preserve"> PAGEREF _Toc7360 \h </w:instrText>
        </w:r>
        <w:r>
          <w:fldChar w:fldCharType="separate"/>
        </w:r>
        <w:r>
          <w:t>6</w:t>
        </w:r>
        <w:r>
          <w:fldChar w:fldCharType="end"/>
        </w:r>
      </w:hyperlink>
    </w:p>
    <w:p>
      <w:pPr>
        <w:pStyle w:val="TOC1"/>
        <w:tabs>
          <w:tab w:val="right" w:leader="dot" w:pos="8306"/>
        </w:tabs>
      </w:pPr>
      <w:hyperlink w:anchor="_Toc26529" w:history="1">
        <w:r>
          <w:rPr>
            <w:rFonts w:ascii="仿宋" w:eastAsia="仿宋" w:hAnsi="仿宋" w:cs="仿宋" w:hint="eastAsia"/>
            <w:lang w:eastAsia="zh-CN"/>
          </w:rPr>
          <w:t>三、气动量仪项目概论</w:t>
        </w:r>
        <w:r>
          <w:tab/>
        </w:r>
        <w:r>
          <w:fldChar w:fldCharType="begin"/>
        </w:r>
        <w:r>
          <w:instrText xml:space="preserve"> PAGEREF _Toc26529 \h </w:instrText>
        </w:r>
        <w:r>
          <w:fldChar w:fldCharType="separate"/>
        </w:r>
        <w:r>
          <w:t>8</w:t>
        </w:r>
        <w:r>
          <w:fldChar w:fldCharType="end"/>
        </w:r>
      </w:hyperlink>
    </w:p>
    <w:p>
      <w:pPr>
        <w:pStyle w:val="TOC2"/>
        <w:tabs>
          <w:tab w:val="right" w:leader="dot" w:pos="8306"/>
        </w:tabs>
      </w:pPr>
      <w:hyperlink w:anchor="_Toc23215" w:history="1">
        <w:r>
          <w:rPr>
            <w:rFonts w:ascii="仿宋" w:eastAsia="仿宋" w:hAnsi="仿宋" w:cs="仿宋" w:hint="eastAsia"/>
            <w:lang w:eastAsia="zh-CN"/>
          </w:rPr>
          <w:t>(一)、气动量仪项目概况</w:t>
        </w:r>
        <w:r>
          <w:tab/>
        </w:r>
        <w:r>
          <w:fldChar w:fldCharType="begin"/>
        </w:r>
        <w:r>
          <w:instrText xml:space="preserve"> PAGEREF _Toc23215 \h </w:instrText>
        </w:r>
        <w:r>
          <w:fldChar w:fldCharType="separate"/>
        </w:r>
        <w:r>
          <w:t>8</w:t>
        </w:r>
        <w:r>
          <w:fldChar w:fldCharType="end"/>
        </w:r>
      </w:hyperlink>
    </w:p>
    <w:p>
      <w:pPr>
        <w:pStyle w:val="TOC2"/>
        <w:tabs>
          <w:tab w:val="right" w:leader="dot" w:pos="8306"/>
        </w:tabs>
      </w:pPr>
      <w:hyperlink w:anchor="_Toc32742" w:history="1">
        <w:r>
          <w:rPr>
            <w:rFonts w:ascii="仿宋" w:eastAsia="仿宋" w:hAnsi="仿宋" w:cs="仿宋" w:hint="eastAsia"/>
            <w:lang w:eastAsia="zh-CN"/>
          </w:rPr>
          <w:t>(二)、气动量仪项目目标</w:t>
        </w:r>
        <w:r>
          <w:tab/>
        </w:r>
        <w:r>
          <w:fldChar w:fldCharType="begin"/>
        </w:r>
        <w:r>
          <w:instrText xml:space="preserve"> PAGEREF _Toc32742 \h </w:instrText>
        </w:r>
        <w:r>
          <w:fldChar w:fldCharType="separate"/>
        </w:r>
        <w:r>
          <w:t>10</w:t>
        </w:r>
        <w:r>
          <w:fldChar w:fldCharType="end"/>
        </w:r>
      </w:hyperlink>
    </w:p>
    <w:p>
      <w:pPr>
        <w:pStyle w:val="TOC2"/>
        <w:tabs>
          <w:tab w:val="right" w:leader="dot" w:pos="8306"/>
        </w:tabs>
      </w:pPr>
      <w:hyperlink w:anchor="_Toc26829" w:history="1">
        <w:r>
          <w:rPr>
            <w:rFonts w:ascii="仿宋" w:eastAsia="仿宋" w:hAnsi="仿宋" w:cs="仿宋" w:hint="eastAsia"/>
            <w:lang w:eastAsia="zh-CN"/>
          </w:rPr>
          <w:t>(三)、气动量仪项目提出的理由</w:t>
        </w:r>
        <w:r>
          <w:tab/>
        </w:r>
        <w:r>
          <w:fldChar w:fldCharType="begin"/>
        </w:r>
        <w:r>
          <w:instrText xml:space="preserve"> PAGEREF _Toc26829 \h </w:instrText>
        </w:r>
        <w:r>
          <w:fldChar w:fldCharType="separate"/>
        </w:r>
        <w:r>
          <w:t>11</w:t>
        </w:r>
        <w:r>
          <w:fldChar w:fldCharType="end"/>
        </w:r>
      </w:hyperlink>
    </w:p>
    <w:p>
      <w:pPr>
        <w:pStyle w:val="TOC2"/>
        <w:tabs>
          <w:tab w:val="right" w:leader="dot" w:pos="8306"/>
        </w:tabs>
      </w:pPr>
      <w:hyperlink w:anchor="_Toc26980" w:history="1">
        <w:r>
          <w:rPr>
            <w:rFonts w:ascii="仿宋" w:eastAsia="仿宋" w:hAnsi="仿宋" w:cs="仿宋" w:hint="eastAsia"/>
            <w:lang w:eastAsia="zh-CN"/>
          </w:rPr>
          <w:t>(四)、气动量仪项目意义</w:t>
        </w:r>
        <w:r>
          <w:tab/>
        </w:r>
        <w:r>
          <w:fldChar w:fldCharType="begin"/>
        </w:r>
        <w:r>
          <w:instrText xml:space="preserve"> PAGEREF _Toc26980 \h </w:instrText>
        </w:r>
        <w:r>
          <w:fldChar w:fldCharType="separate"/>
        </w:r>
        <w:r>
          <w:t>12</w:t>
        </w:r>
        <w:r>
          <w:fldChar w:fldCharType="end"/>
        </w:r>
      </w:hyperlink>
    </w:p>
    <w:p>
      <w:pPr>
        <w:pStyle w:val="TOC2"/>
        <w:tabs>
          <w:tab w:val="right" w:leader="dot" w:pos="8306"/>
        </w:tabs>
      </w:pPr>
      <w:hyperlink w:anchor="_Toc9966" w:history="1">
        <w:r>
          <w:rPr>
            <w:rFonts w:ascii="仿宋" w:eastAsia="仿宋" w:hAnsi="仿宋" w:cs="仿宋" w:hint="eastAsia"/>
            <w:lang w:eastAsia="zh-CN"/>
          </w:rPr>
          <w:t>(五)、气动量仪项目背景</w:t>
        </w:r>
        <w:r>
          <w:tab/>
        </w:r>
        <w:r>
          <w:fldChar w:fldCharType="begin"/>
        </w:r>
        <w:r>
          <w:instrText xml:space="preserve"> PAGEREF _Toc9966 \h </w:instrText>
        </w:r>
        <w:r>
          <w:fldChar w:fldCharType="separate"/>
        </w:r>
        <w:r>
          <w:t>13</w:t>
        </w:r>
        <w:r>
          <w:fldChar w:fldCharType="end"/>
        </w:r>
      </w:hyperlink>
    </w:p>
    <w:p>
      <w:pPr>
        <w:pStyle w:val="TOC1"/>
        <w:tabs>
          <w:tab w:val="right" w:leader="dot" w:pos="8306"/>
        </w:tabs>
      </w:pPr>
      <w:hyperlink w:anchor="_Toc7375" w:history="1">
        <w:r>
          <w:rPr>
            <w:rFonts w:ascii="仿宋" w:eastAsia="仿宋" w:hAnsi="仿宋" w:cs="仿宋" w:hint="eastAsia"/>
            <w:lang w:eastAsia="zh-CN"/>
          </w:rPr>
          <w:t>四、气动量仪项目选址可行性分析</w:t>
        </w:r>
        <w:r>
          <w:tab/>
        </w:r>
        <w:r>
          <w:fldChar w:fldCharType="begin"/>
        </w:r>
        <w:r>
          <w:instrText xml:space="preserve"> PAGEREF _Toc7375 \h </w:instrText>
        </w:r>
        <w:r>
          <w:fldChar w:fldCharType="separate"/>
        </w:r>
        <w:r>
          <w:t>14</w:t>
        </w:r>
        <w:r>
          <w:fldChar w:fldCharType="end"/>
        </w:r>
      </w:hyperlink>
    </w:p>
    <w:p>
      <w:pPr>
        <w:pStyle w:val="TOC2"/>
        <w:tabs>
          <w:tab w:val="right" w:leader="dot" w:pos="8306"/>
        </w:tabs>
      </w:pPr>
      <w:hyperlink w:anchor="_Toc10846" w:history="1">
        <w:r>
          <w:rPr>
            <w:rFonts w:ascii="仿宋" w:eastAsia="仿宋" w:hAnsi="仿宋" w:cs="仿宋" w:hint="eastAsia"/>
            <w:lang w:eastAsia="zh-CN"/>
          </w:rPr>
          <w:t>(一)、气动量仪项目选址</w:t>
        </w:r>
        <w:r>
          <w:tab/>
        </w:r>
        <w:r>
          <w:fldChar w:fldCharType="begin"/>
        </w:r>
        <w:r>
          <w:instrText xml:space="preserve"> PAGEREF _Toc10846 \h </w:instrText>
        </w:r>
        <w:r>
          <w:fldChar w:fldCharType="separate"/>
        </w:r>
        <w:r>
          <w:t>14</w:t>
        </w:r>
        <w:r>
          <w:fldChar w:fldCharType="end"/>
        </w:r>
      </w:hyperlink>
    </w:p>
    <w:p>
      <w:pPr>
        <w:pStyle w:val="TOC2"/>
        <w:tabs>
          <w:tab w:val="right" w:leader="dot" w:pos="8306"/>
        </w:tabs>
      </w:pPr>
      <w:hyperlink w:anchor="_Toc1031" w:history="1">
        <w:r>
          <w:rPr>
            <w:rFonts w:ascii="仿宋" w:eastAsia="仿宋" w:hAnsi="仿宋" w:cs="仿宋" w:hint="eastAsia"/>
            <w:lang w:eastAsia="zh-CN"/>
          </w:rPr>
          <w:t>(二)、用地控制指标</w:t>
        </w:r>
        <w:r>
          <w:tab/>
        </w:r>
        <w:r>
          <w:fldChar w:fldCharType="begin"/>
        </w:r>
        <w:r>
          <w:instrText xml:space="preserve"> PAGEREF _Toc1031 \h </w:instrText>
        </w:r>
        <w:r>
          <w:fldChar w:fldCharType="separate"/>
        </w:r>
        <w:r>
          <w:t>14</w:t>
        </w:r>
        <w:r>
          <w:fldChar w:fldCharType="end"/>
        </w:r>
      </w:hyperlink>
    </w:p>
    <w:p>
      <w:pPr>
        <w:pStyle w:val="TOC2"/>
        <w:tabs>
          <w:tab w:val="right" w:leader="dot" w:pos="8306"/>
        </w:tabs>
      </w:pPr>
      <w:hyperlink w:anchor="_Toc16442" w:history="1">
        <w:r>
          <w:rPr>
            <w:rFonts w:ascii="仿宋" w:eastAsia="仿宋" w:hAnsi="仿宋" w:cs="仿宋" w:hint="eastAsia"/>
            <w:lang w:eastAsia="zh-CN"/>
          </w:rPr>
          <w:t>(三)、节约用地措施</w:t>
        </w:r>
        <w:r>
          <w:tab/>
        </w:r>
        <w:r>
          <w:fldChar w:fldCharType="begin"/>
        </w:r>
        <w:r>
          <w:instrText xml:space="preserve"> PAGEREF _Toc16442 \h </w:instrText>
        </w:r>
        <w:r>
          <w:fldChar w:fldCharType="separate"/>
        </w:r>
        <w:r>
          <w:t>16</w:t>
        </w:r>
        <w:r>
          <w:fldChar w:fldCharType="end"/>
        </w:r>
      </w:hyperlink>
    </w:p>
    <w:p>
      <w:pPr>
        <w:pStyle w:val="TOC2"/>
        <w:tabs>
          <w:tab w:val="right" w:leader="dot" w:pos="8306"/>
        </w:tabs>
      </w:pPr>
      <w:hyperlink w:anchor="_Toc32651" w:history="1">
        <w:r>
          <w:rPr>
            <w:rFonts w:ascii="仿宋" w:eastAsia="仿宋" w:hAnsi="仿宋" w:cs="仿宋" w:hint="eastAsia"/>
            <w:lang w:eastAsia="zh-CN"/>
          </w:rPr>
          <w:t>(四)、总图布置方案</w:t>
        </w:r>
        <w:r>
          <w:tab/>
        </w:r>
        <w:r>
          <w:fldChar w:fldCharType="begin"/>
        </w:r>
        <w:r>
          <w:instrText xml:space="preserve"> PAGEREF _Toc32651 \h </w:instrText>
        </w:r>
        <w:r>
          <w:fldChar w:fldCharType="separate"/>
        </w:r>
        <w:r>
          <w:t>17</w:t>
        </w:r>
        <w:r>
          <w:fldChar w:fldCharType="end"/>
        </w:r>
      </w:hyperlink>
    </w:p>
    <w:p>
      <w:pPr>
        <w:pStyle w:val="TOC2"/>
        <w:tabs>
          <w:tab w:val="right" w:leader="dot" w:pos="8306"/>
        </w:tabs>
      </w:pPr>
      <w:hyperlink w:anchor="_Toc14223" w:history="1">
        <w:r>
          <w:rPr>
            <w:rFonts w:ascii="仿宋" w:eastAsia="仿宋" w:hAnsi="仿宋" w:cs="仿宋" w:hint="eastAsia"/>
            <w:lang w:eastAsia="zh-CN"/>
          </w:rPr>
          <w:t>(五)、选址综合评价</w:t>
        </w:r>
        <w:r>
          <w:tab/>
        </w:r>
        <w:r>
          <w:fldChar w:fldCharType="begin"/>
        </w:r>
        <w:r>
          <w:instrText xml:space="preserve"> PAGEREF _Toc14223 \h </w:instrText>
        </w:r>
        <w:r>
          <w:fldChar w:fldCharType="separate"/>
        </w:r>
        <w:r>
          <w:t>18</w:t>
        </w:r>
        <w:r>
          <w:fldChar w:fldCharType="end"/>
        </w:r>
      </w:hyperlink>
    </w:p>
    <w:p>
      <w:pPr>
        <w:pStyle w:val="TOC1"/>
        <w:tabs>
          <w:tab w:val="right" w:leader="dot" w:pos="8306"/>
        </w:tabs>
      </w:pPr>
      <w:hyperlink w:anchor="_Toc30865" w:history="1">
        <w:r>
          <w:rPr>
            <w:rFonts w:ascii="仿宋" w:eastAsia="仿宋" w:hAnsi="仿宋" w:cs="仿宋" w:hint="eastAsia"/>
            <w:lang w:eastAsia="zh-CN"/>
          </w:rPr>
          <w:t>五、气动量仪项目建设单位说明</w:t>
        </w:r>
        <w:r>
          <w:tab/>
        </w:r>
        <w:r>
          <w:fldChar w:fldCharType="begin"/>
        </w:r>
        <w:r>
          <w:instrText xml:space="preserve"> PAGEREF _Toc30865 \h </w:instrText>
        </w:r>
        <w:r>
          <w:fldChar w:fldCharType="separate"/>
        </w:r>
        <w:r>
          <w:t>19</w:t>
        </w:r>
        <w:r>
          <w:fldChar w:fldCharType="end"/>
        </w:r>
      </w:hyperlink>
    </w:p>
    <w:p>
      <w:pPr>
        <w:pStyle w:val="TOC2"/>
        <w:tabs>
          <w:tab w:val="right" w:leader="dot" w:pos="8306"/>
        </w:tabs>
      </w:pPr>
      <w:hyperlink w:anchor="_Toc22928" w:history="1">
        <w:r>
          <w:rPr>
            <w:rFonts w:ascii="仿宋" w:eastAsia="仿宋" w:hAnsi="仿宋" w:cs="仿宋" w:hint="eastAsia"/>
            <w:lang w:eastAsia="zh-CN"/>
          </w:rPr>
          <w:t>(一)、气动量仪项目承办单位基本情况</w:t>
        </w:r>
        <w:r>
          <w:tab/>
        </w:r>
        <w:r>
          <w:fldChar w:fldCharType="begin"/>
        </w:r>
        <w:r>
          <w:instrText xml:space="preserve"> PAGEREF _Toc22928 \h </w:instrText>
        </w:r>
        <w:r>
          <w:fldChar w:fldCharType="separate"/>
        </w:r>
        <w:r>
          <w:t>19</w:t>
        </w:r>
        <w:r>
          <w:fldChar w:fldCharType="end"/>
        </w:r>
      </w:hyperlink>
    </w:p>
    <w:p>
      <w:pPr>
        <w:pStyle w:val="TOC2"/>
        <w:tabs>
          <w:tab w:val="right" w:leader="dot" w:pos="8306"/>
        </w:tabs>
      </w:pPr>
      <w:hyperlink w:anchor="_Toc27889" w:history="1">
        <w:r>
          <w:rPr>
            <w:rFonts w:ascii="仿宋" w:eastAsia="仿宋" w:hAnsi="仿宋" w:cs="仿宋" w:hint="eastAsia"/>
            <w:lang w:eastAsia="zh-CN"/>
          </w:rPr>
          <w:t>(二)、公司经济效益分析</w:t>
        </w:r>
        <w:r>
          <w:tab/>
        </w:r>
        <w:r>
          <w:fldChar w:fldCharType="begin"/>
        </w:r>
        <w:r>
          <w:instrText xml:space="preserve"> PAGEREF _Toc27889 \h </w:instrText>
        </w:r>
        <w:r>
          <w:fldChar w:fldCharType="separate"/>
        </w:r>
        <w:r>
          <w:t>20</w:t>
        </w:r>
        <w:r>
          <w:fldChar w:fldCharType="end"/>
        </w:r>
      </w:hyperlink>
    </w:p>
    <w:p>
      <w:pPr>
        <w:pStyle w:val="TOC1"/>
        <w:tabs>
          <w:tab w:val="right" w:leader="dot" w:pos="8306"/>
        </w:tabs>
      </w:pPr>
      <w:hyperlink w:anchor="_Toc26724" w:history="1">
        <w:r>
          <w:rPr>
            <w:rFonts w:ascii="仿宋" w:eastAsia="仿宋" w:hAnsi="仿宋" w:cs="仿宋" w:hint="eastAsia"/>
            <w:lang w:eastAsia="zh-CN"/>
          </w:rPr>
          <w:t>六、产品规划分析</w:t>
        </w:r>
        <w:r>
          <w:tab/>
        </w:r>
        <w:r>
          <w:fldChar w:fldCharType="begin"/>
        </w:r>
        <w:r>
          <w:instrText xml:space="preserve"> PAGEREF _Toc26724 \h </w:instrText>
        </w:r>
        <w:r>
          <w:fldChar w:fldCharType="separate"/>
        </w:r>
        <w:r>
          <w:t>21</w:t>
        </w:r>
        <w:r>
          <w:fldChar w:fldCharType="end"/>
        </w:r>
      </w:hyperlink>
    </w:p>
    <w:p>
      <w:pPr>
        <w:pStyle w:val="TOC2"/>
        <w:tabs>
          <w:tab w:val="right" w:leader="dot" w:pos="8306"/>
        </w:tabs>
      </w:pPr>
      <w:hyperlink w:anchor="_Toc2876" w:history="1">
        <w:r>
          <w:rPr>
            <w:rFonts w:ascii="仿宋" w:eastAsia="仿宋" w:hAnsi="仿宋" w:cs="仿宋" w:hint="eastAsia"/>
            <w:lang w:eastAsia="zh-CN"/>
          </w:rPr>
          <w:t>(一)、产品规划</w:t>
        </w:r>
        <w:r>
          <w:tab/>
        </w:r>
        <w:r>
          <w:fldChar w:fldCharType="begin"/>
        </w:r>
        <w:r>
          <w:instrText xml:space="preserve"> PAGEREF _Toc2876 \h </w:instrText>
        </w:r>
        <w:r>
          <w:fldChar w:fldCharType="separate"/>
        </w:r>
        <w:r>
          <w:t>21</w:t>
        </w:r>
        <w:r>
          <w:fldChar w:fldCharType="end"/>
        </w:r>
      </w:hyperlink>
    </w:p>
    <w:p>
      <w:pPr>
        <w:pStyle w:val="TOC2"/>
        <w:tabs>
          <w:tab w:val="right" w:leader="dot" w:pos="8306"/>
        </w:tabs>
      </w:pPr>
      <w:hyperlink w:anchor="_Toc334" w:history="1">
        <w:r>
          <w:rPr>
            <w:rFonts w:ascii="仿宋" w:eastAsia="仿宋" w:hAnsi="仿宋" w:cs="仿宋" w:hint="eastAsia"/>
            <w:lang w:eastAsia="zh-CN"/>
          </w:rPr>
          <w:t>(二)、建设规模</w:t>
        </w:r>
        <w:r>
          <w:tab/>
        </w:r>
        <w:r>
          <w:fldChar w:fldCharType="begin"/>
        </w:r>
        <w:r>
          <w:instrText xml:space="preserve"> PAGEREF _Toc334 \h </w:instrText>
        </w:r>
        <w:r>
          <w:fldChar w:fldCharType="separate"/>
        </w:r>
        <w:r>
          <w:t>22</w:t>
        </w:r>
        <w:r>
          <w:fldChar w:fldCharType="end"/>
        </w:r>
      </w:hyperlink>
    </w:p>
    <w:p>
      <w:pPr>
        <w:pStyle w:val="TOC1"/>
        <w:tabs>
          <w:tab w:val="right" w:leader="dot" w:pos="8306"/>
        </w:tabs>
      </w:pPr>
      <w:hyperlink w:anchor="_Toc26809" w:history="1">
        <w:r>
          <w:rPr>
            <w:rFonts w:ascii="仿宋" w:eastAsia="仿宋" w:hAnsi="仿宋" w:cs="仿宋" w:hint="eastAsia"/>
            <w:lang w:eastAsia="zh-CN"/>
          </w:rPr>
          <w:t>七、气动量仪项目计划安排</w:t>
        </w:r>
        <w:r>
          <w:tab/>
        </w:r>
        <w:r>
          <w:fldChar w:fldCharType="begin"/>
        </w:r>
        <w:r>
          <w:instrText xml:space="preserve"> PAGEREF _Toc26809 \h </w:instrText>
        </w:r>
        <w:r>
          <w:fldChar w:fldCharType="separate"/>
        </w:r>
        <w:r>
          <w:t>23</w:t>
        </w:r>
        <w:r>
          <w:fldChar w:fldCharType="end"/>
        </w:r>
      </w:hyperlink>
    </w:p>
    <w:p>
      <w:pPr>
        <w:pStyle w:val="TOC2"/>
        <w:tabs>
          <w:tab w:val="right" w:leader="dot" w:pos="8306"/>
        </w:tabs>
      </w:pPr>
      <w:hyperlink w:anchor="_Toc25927" w:history="1">
        <w:r>
          <w:rPr>
            <w:rFonts w:ascii="仿宋" w:eastAsia="仿宋" w:hAnsi="仿宋" w:cs="仿宋" w:hint="eastAsia"/>
            <w:lang w:eastAsia="zh-CN"/>
          </w:rPr>
          <w:t>(一)、建设周期</w:t>
        </w:r>
        <w:r>
          <w:tab/>
        </w:r>
        <w:r>
          <w:fldChar w:fldCharType="begin"/>
        </w:r>
        <w:r>
          <w:instrText xml:space="preserve"> PAGEREF _Toc25927 \h </w:instrText>
        </w:r>
        <w:r>
          <w:fldChar w:fldCharType="separate"/>
        </w:r>
        <w:r>
          <w:t>23</w:t>
        </w:r>
        <w:r>
          <w:fldChar w:fldCharType="end"/>
        </w:r>
      </w:hyperlink>
    </w:p>
    <w:p>
      <w:pPr>
        <w:pStyle w:val="TOC2"/>
        <w:tabs>
          <w:tab w:val="right" w:leader="dot" w:pos="8306"/>
        </w:tabs>
      </w:pPr>
      <w:hyperlink w:anchor="_Toc26654" w:history="1">
        <w:r>
          <w:rPr>
            <w:rFonts w:ascii="仿宋" w:eastAsia="仿宋" w:hAnsi="仿宋" w:cs="仿宋" w:hint="eastAsia"/>
            <w:lang w:eastAsia="zh-CN"/>
          </w:rPr>
          <w:t>(二)、建设进度</w:t>
        </w:r>
        <w:r>
          <w:tab/>
        </w:r>
        <w:r>
          <w:fldChar w:fldCharType="begin"/>
        </w:r>
        <w:r>
          <w:instrText xml:space="preserve"> PAGEREF _Toc26654 \h </w:instrText>
        </w:r>
        <w:r>
          <w:fldChar w:fldCharType="separate"/>
        </w:r>
        <w:r>
          <w:t>24</w:t>
        </w:r>
        <w:r>
          <w:fldChar w:fldCharType="end"/>
        </w:r>
      </w:hyperlink>
    </w:p>
    <w:p>
      <w:pPr>
        <w:pStyle w:val="TOC2"/>
        <w:tabs>
          <w:tab w:val="right" w:leader="dot" w:pos="8306"/>
        </w:tabs>
      </w:pPr>
      <w:hyperlink w:anchor="_Toc837" w:history="1">
        <w:r>
          <w:rPr>
            <w:rFonts w:ascii="仿宋" w:eastAsia="仿宋" w:hAnsi="仿宋" w:cs="仿宋" w:hint="eastAsia"/>
            <w:lang w:eastAsia="zh-CN"/>
          </w:rPr>
          <w:t>(三)、进度安排注意事项</w:t>
        </w:r>
        <w:r>
          <w:tab/>
        </w:r>
        <w:r>
          <w:fldChar w:fldCharType="begin"/>
        </w:r>
        <w:r>
          <w:instrText xml:space="preserve"> PAGEREF _Toc837 \h </w:instrText>
        </w:r>
        <w:r>
          <w:fldChar w:fldCharType="separate"/>
        </w:r>
        <w:r>
          <w:t>24</w:t>
        </w:r>
        <w:r>
          <w:fldChar w:fldCharType="end"/>
        </w:r>
      </w:hyperlink>
    </w:p>
    <w:p>
      <w:pPr>
        <w:pStyle w:val="TOC2"/>
        <w:tabs>
          <w:tab w:val="right" w:leader="dot" w:pos="8306"/>
        </w:tabs>
      </w:pPr>
      <w:hyperlink w:anchor="_Toc24382" w:history="1">
        <w:r>
          <w:rPr>
            <w:rFonts w:ascii="仿宋" w:eastAsia="仿宋" w:hAnsi="仿宋" w:cs="仿宋" w:hint="eastAsia"/>
            <w:lang w:eastAsia="zh-CN"/>
          </w:rPr>
          <w:t>(四)、人力资源配置</w:t>
        </w:r>
        <w:r>
          <w:tab/>
        </w:r>
        <w:r>
          <w:fldChar w:fldCharType="begin"/>
        </w:r>
        <w:r>
          <w:instrText xml:space="preserve"> PAGEREF _Toc24382 \h </w:instrText>
        </w:r>
        <w:r>
          <w:fldChar w:fldCharType="separate"/>
        </w:r>
        <w:r>
          <w:t>26</w:t>
        </w:r>
        <w:r>
          <w:fldChar w:fldCharType="end"/>
        </w:r>
      </w:hyperlink>
    </w:p>
    <w:p>
      <w:pPr>
        <w:pStyle w:val="TOC1"/>
        <w:tabs>
          <w:tab w:val="right" w:leader="dot" w:pos="8306"/>
        </w:tabs>
      </w:pPr>
      <w:hyperlink w:anchor="_Toc14776" w:history="1">
        <w:r>
          <w:rPr>
            <w:rFonts w:ascii="仿宋" w:eastAsia="仿宋" w:hAnsi="仿宋" w:cs="仿宋" w:hint="eastAsia"/>
            <w:lang w:eastAsia="zh-CN"/>
          </w:rPr>
          <w:t>八、气动量仪项目财务管理</w:t>
        </w:r>
        <w:r>
          <w:tab/>
        </w:r>
        <w:r>
          <w:fldChar w:fldCharType="begin"/>
        </w:r>
        <w:r>
          <w:instrText xml:space="preserve"> PAGEREF _Toc14776 \h </w:instrText>
        </w:r>
        <w:r>
          <w:fldChar w:fldCharType="separate"/>
        </w:r>
        <w:r>
          <w:t>27</w:t>
        </w:r>
        <w:r>
          <w:fldChar w:fldCharType="end"/>
        </w:r>
      </w:hyperlink>
    </w:p>
    <w:p>
      <w:pPr>
        <w:pStyle w:val="TOC2"/>
        <w:tabs>
          <w:tab w:val="right" w:leader="dot" w:pos="8306"/>
        </w:tabs>
      </w:pPr>
      <w:hyperlink w:anchor="_Toc15112" w:history="1">
        <w:r>
          <w:rPr>
            <w:rFonts w:ascii="仿宋" w:eastAsia="仿宋" w:hAnsi="仿宋" w:cs="仿宋" w:hint="eastAsia"/>
            <w:lang w:eastAsia="zh-CN"/>
          </w:rPr>
          <w:t>(一)、资金需求大</w:t>
        </w:r>
        <w:r>
          <w:tab/>
        </w:r>
        <w:r>
          <w:fldChar w:fldCharType="begin"/>
        </w:r>
        <w:r>
          <w:instrText xml:space="preserve"> PAGEREF _Toc15112 \h </w:instrText>
        </w:r>
        <w:r>
          <w:fldChar w:fldCharType="separate"/>
        </w:r>
        <w:r>
          <w:t>27</w:t>
        </w:r>
        <w:r>
          <w:fldChar w:fldCharType="end"/>
        </w:r>
      </w:hyperlink>
    </w:p>
    <w:p>
      <w:pPr>
        <w:pStyle w:val="TOC2"/>
        <w:tabs>
          <w:tab w:val="right" w:leader="dot" w:pos="8306"/>
        </w:tabs>
      </w:pPr>
      <w:hyperlink w:anchor="_Toc12559" w:history="1">
        <w:r>
          <w:rPr>
            <w:rFonts w:ascii="仿宋" w:eastAsia="仿宋" w:hAnsi="仿宋" w:cs="仿宋" w:hint="eastAsia"/>
            <w:lang w:eastAsia="zh-CN"/>
          </w:rPr>
          <w:t>(二)、研发周期长</w:t>
        </w:r>
        <w:r>
          <w:tab/>
        </w:r>
        <w:r>
          <w:fldChar w:fldCharType="begin"/>
        </w:r>
        <w:r>
          <w:instrText xml:space="preserve"> PAGEREF _Toc12559 \h </w:instrText>
        </w:r>
        <w:r>
          <w:fldChar w:fldCharType="separate"/>
        </w:r>
        <w:r>
          <w:t>28</w:t>
        </w:r>
        <w:r>
          <w:fldChar w:fldCharType="end"/>
        </w:r>
      </w:hyperlink>
    </w:p>
    <w:p>
      <w:pPr>
        <w:pStyle w:val="TOC2"/>
        <w:tabs>
          <w:tab w:val="right" w:leader="dot" w:pos="8306"/>
        </w:tabs>
      </w:pPr>
      <w:hyperlink w:anchor="_Toc7299" w:history="1">
        <w:r>
          <w:rPr>
            <w:rFonts w:ascii="仿宋" w:eastAsia="仿宋" w:hAnsi="仿宋" w:cs="仿宋" w:hint="eastAsia"/>
            <w:lang w:eastAsia="zh-CN"/>
          </w:rPr>
          <w:t>(三)、市场风险大</w:t>
        </w:r>
        <w:r>
          <w:tab/>
        </w:r>
        <w:r>
          <w:fldChar w:fldCharType="begin"/>
        </w:r>
        <w:r>
          <w:instrText xml:space="preserve"> PAGEREF _Toc7299 \h </w:instrText>
        </w:r>
        <w:r>
          <w:fldChar w:fldCharType="separate"/>
        </w:r>
        <w:r>
          <w:t>29</w:t>
        </w:r>
        <w:r>
          <w:fldChar w:fldCharType="end"/>
        </w:r>
      </w:hyperlink>
    </w:p>
    <w:p>
      <w:pPr>
        <w:pStyle w:val="TOC2"/>
        <w:tabs>
          <w:tab w:val="right" w:leader="dot" w:pos="8306"/>
        </w:tabs>
      </w:pPr>
      <w:hyperlink w:anchor="_Toc32576" w:history="1">
        <w:r>
          <w:rPr>
            <w:rFonts w:ascii="仿宋" w:eastAsia="仿宋" w:hAnsi="仿宋" w:cs="仿宋" w:hint="eastAsia"/>
            <w:lang w:eastAsia="zh-CN"/>
          </w:rPr>
          <w:t>(四)、利润率高</w:t>
        </w:r>
        <w:r>
          <w:tab/>
        </w:r>
        <w:r>
          <w:fldChar w:fldCharType="begin"/>
        </w:r>
        <w:r>
          <w:instrText xml:space="preserve"> PAGEREF _Toc32576 \h </w:instrText>
        </w:r>
        <w:r>
          <w:fldChar w:fldCharType="separate"/>
        </w:r>
        <w:r>
          <w:t>32</w:t>
        </w:r>
        <w:r>
          <w:fldChar w:fldCharType="end"/>
        </w:r>
      </w:hyperlink>
    </w:p>
    <w:p>
      <w:pPr>
        <w:pStyle w:val="TOC1"/>
        <w:tabs>
          <w:tab w:val="right" w:leader="dot" w:pos="8306"/>
        </w:tabs>
      </w:pPr>
      <w:hyperlink w:anchor="_Toc32431" w:history="1">
        <w:r>
          <w:rPr>
            <w:rFonts w:ascii="仿宋" w:eastAsia="仿宋" w:hAnsi="仿宋" w:cs="仿宋" w:hint="eastAsia"/>
            <w:lang w:eastAsia="zh-CN"/>
          </w:rPr>
          <w:t>九、气动量仪项目社会影响</w:t>
        </w:r>
        <w:r>
          <w:tab/>
        </w:r>
        <w:r>
          <w:fldChar w:fldCharType="begin"/>
        </w:r>
        <w:r>
          <w:instrText xml:space="preserve"> PAGEREF _Toc32431 \h </w:instrText>
        </w:r>
        <w:r>
          <w:fldChar w:fldCharType="separate"/>
        </w:r>
        <w:r>
          <w:t>34</w:t>
        </w:r>
        <w:r>
          <w:fldChar w:fldCharType="end"/>
        </w:r>
      </w:hyperlink>
    </w:p>
    <w:p>
      <w:pPr>
        <w:pStyle w:val="TOC2"/>
        <w:tabs>
          <w:tab w:val="right" w:leader="dot" w:pos="8306"/>
        </w:tabs>
      </w:pPr>
      <w:hyperlink w:anchor="_Toc1186" w:history="1">
        <w:r>
          <w:rPr>
            <w:rFonts w:ascii="仿宋" w:eastAsia="仿宋" w:hAnsi="仿宋" w:cs="仿宋" w:hint="eastAsia"/>
            <w:lang w:eastAsia="zh-CN"/>
          </w:rPr>
          <w:t>(一)、社会责任与义务</w:t>
        </w:r>
        <w:r>
          <w:tab/>
        </w:r>
        <w:r>
          <w:fldChar w:fldCharType="begin"/>
        </w:r>
        <w:r>
          <w:instrText xml:space="preserve"> PAGEREF _Toc1186 \h </w:instrText>
        </w:r>
        <w:r>
          <w:fldChar w:fldCharType="separate"/>
        </w:r>
        <w:r>
          <w:t>34</w:t>
        </w:r>
        <w:r>
          <w:fldChar w:fldCharType="end"/>
        </w:r>
      </w:hyperlink>
    </w:p>
    <w:p>
      <w:pPr>
        <w:pStyle w:val="TOC2"/>
        <w:tabs>
          <w:tab w:val="right" w:leader="dot" w:pos="8306"/>
        </w:tabs>
      </w:pPr>
      <w:hyperlink w:anchor="_Toc13428" w:history="1">
        <w:r>
          <w:rPr>
            <w:rFonts w:ascii="仿宋" w:eastAsia="仿宋" w:hAnsi="仿宋" w:cs="仿宋" w:hint="eastAsia"/>
            <w:lang w:eastAsia="zh-CN"/>
          </w:rPr>
          <w:t>(二)、社会参与与沟通</w:t>
        </w:r>
        <w:r>
          <w:tab/>
        </w:r>
        <w:r>
          <w:fldChar w:fldCharType="begin"/>
        </w:r>
        <w:r>
          <w:instrText xml:space="preserve"> PAGEREF _Toc13428 \h </w:instrText>
        </w:r>
        <w:r>
          <w:fldChar w:fldCharType="separate"/>
        </w:r>
        <w:r>
          <w:t>35</w:t>
        </w:r>
        <w:r>
          <w:fldChar w:fldCharType="end"/>
        </w:r>
      </w:hyperlink>
    </w:p>
    <w:p>
      <w:pPr>
        <w:pStyle w:val="TOC1"/>
        <w:tabs>
          <w:tab w:val="right" w:leader="dot" w:pos="8306"/>
        </w:tabs>
      </w:pPr>
      <w:hyperlink w:anchor="_Toc13478" w:history="1">
        <w:r>
          <w:rPr>
            <w:rFonts w:ascii="仿宋" w:eastAsia="仿宋" w:hAnsi="仿宋" w:cs="仿宋" w:hint="eastAsia"/>
            <w:lang w:eastAsia="zh-CN"/>
          </w:rPr>
          <w:t>十、气动量仪项目创新与研发</w:t>
        </w:r>
        <w:r>
          <w:tab/>
        </w:r>
        <w:r>
          <w:fldChar w:fldCharType="begin"/>
        </w:r>
        <w:r>
          <w:instrText xml:space="preserve"> PAGEREF _Toc13478 \h </w:instrText>
        </w:r>
        <w:r>
          <w:fldChar w:fldCharType="separate"/>
        </w:r>
        <w:r>
          <w:t>36</w:t>
        </w:r>
        <w:r>
          <w:fldChar w:fldCharType="end"/>
        </w:r>
      </w:hyperlink>
    </w:p>
    <w:p>
      <w:pPr>
        <w:pStyle w:val="TOC2"/>
        <w:tabs>
          <w:tab w:val="right" w:leader="dot" w:pos="8306"/>
        </w:tabs>
      </w:pPr>
      <w:hyperlink w:anchor="_Toc18185" w:history="1">
        <w:r>
          <w:rPr>
            <w:rFonts w:ascii="仿宋" w:eastAsia="仿宋" w:hAnsi="仿宋" w:cs="仿宋" w:hint="eastAsia"/>
            <w:lang w:eastAsia="zh-CN"/>
          </w:rPr>
          <w:t>(一)、创新策略与方向</w:t>
        </w:r>
        <w:r>
          <w:tab/>
        </w:r>
        <w:r>
          <w:fldChar w:fldCharType="begin"/>
        </w:r>
        <w:r>
          <w:instrText xml:space="preserve"> PAGEREF _Toc18185 \h </w:instrText>
        </w:r>
        <w:r>
          <w:fldChar w:fldCharType="separate"/>
        </w:r>
        <w:r>
          <w:t>36</w:t>
        </w:r>
        <w:r>
          <w:fldChar w:fldCharType="end"/>
        </w:r>
      </w:hyperlink>
    </w:p>
    <w:p>
      <w:pPr>
        <w:pStyle w:val="TOC2"/>
        <w:tabs>
          <w:tab w:val="right" w:leader="dot" w:pos="8306"/>
        </w:tabs>
      </w:pPr>
      <w:hyperlink w:anchor="_Toc20774" w:history="1">
        <w:r>
          <w:rPr>
            <w:rFonts w:ascii="仿宋" w:eastAsia="仿宋" w:hAnsi="仿宋" w:cs="仿宋" w:hint="eastAsia"/>
            <w:lang w:eastAsia="zh-CN"/>
          </w:rPr>
          <w:t>(二)、研发规划与投入</w:t>
        </w:r>
        <w:r>
          <w:tab/>
        </w:r>
        <w:r>
          <w:fldChar w:fldCharType="begin"/>
        </w:r>
        <w:r>
          <w:instrText xml:space="preserve"> PAGEREF _Toc20774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495" w:history="1">
        <w:r>
          <w:rPr>
            <w:rFonts w:ascii="仿宋" w:eastAsia="仿宋" w:hAnsi="仿宋" w:cs="仿宋" w:hint="eastAsia"/>
            <w:lang w:eastAsia="zh-CN"/>
          </w:rPr>
          <w:t>十一、气动量仪项目经营效益</w:t>
        </w:r>
        <w:r>
          <w:tab/>
        </w:r>
        <w:r>
          <w:fldChar w:fldCharType="begin"/>
        </w:r>
        <w:r>
          <w:instrText xml:space="preserve"> PAGEREF _Toc16495 \h </w:instrText>
        </w:r>
        <w:r>
          <w:fldChar w:fldCharType="separate"/>
        </w:r>
        <w:r>
          <w:t>39</w:t>
        </w:r>
        <w:r>
          <w:fldChar w:fldCharType="end"/>
        </w:r>
      </w:hyperlink>
    </w:p>
    <w:p>
      <w:pPr>
        <w:pStyle w:val="TOC2"/>
        <w:tabs>
          <w:tab w:val="right" w:leader="dot" w:pos="8306"/>
        </w:tabs>
      </w:pPr>
      <w:hyperlink w:anchor="_Toc5478" w:history="1">
        <w:r>
          <w:rPr>
            <w:rFonts w:ascii="仿宋" w:eastAsia="仿宋" w:hAnsi="仿宋" w:cs="仿宋" w:hint="eastAsia"/>
            <w:lang w:eastAsia="zh-CN"/>
          </w:rPr>
          <w:t>(一)、经济评价财务测算</w:t>
        </w:r>
        <w:r>
          <w:tab/>
        </w:r>
        <w:r>
          <w:fldChar w:fldCharType="begin"/>
        </w:r>
        <w:r>
          <w:instrText xml:space="preserve"> PAGEREF _Toc5478 \h </w:instrText>
        </w:r>
        <w:r>
          <w:fldChar w:fldCharType="separate"/>
        </w:r>
        <w:r>
          <w:t>39</w:t>
        </w:r>
        <w:r>
          <w:fldChar w:fldCharType="end"/>
        </w:r>
      </w:hyperlink>
    </w:p>
    <w:p>
      <w:pPr>
        <w:pStyle w:val="TOC2"/>
        <w:tabs>
          <w:tab w:val="right" w:leader="dot" w:pos="8306"/>
        </w:tabs>
      </w:pPr>
      <w:hyperlink w:anchor="_Toc2810" w:history="1">
        <w:r>
          <w:rPr>
            <w:rFonts w:ascii="仿宋" w:eastAsia="仿宋" w:hAnsi="仿宋" w:cs="仿宋" w:hint="eastAsia"/>
            <w:lang w:eastAsia="zh-CN"/>
          </w:rPr>
          <w:t>(二)、气动量仪项目盈利能力分析</w:t>
        </w:r>
        <w:r>
          <w:tab/>
        </w:r>
        <w:r>
          <w:fldChar w:fldCharType="begin"/>
        </w:r>
        <w:r>
          <w:instrText xml:space="preserve"> PAGEREF _Toc2810 \h </w:instrText>
        </w:r>
        <w:r>
          <w:fldChar w:fldCharType="separate"/>
        </w:r>
        <w:r>
          <w:t>40</w:t>
        </w:r>
        <w:r>
          <w:fldChar w:fldCharType="end"/>
        </w:r>
      </w:hyperlink>
    </w:p>
    <w:p>
      <w:pPr>
        <w:pStyle w:val="TOC1"/>
        <w:tabs>
          <w:tab w:val="right" w:leader="dot" w:pos="8306"/>
        </w:tabs>
      </w:pPr>
      <w:hyperlink w:anchor="_Toc30212" w:history="1">
        <w:r>
          <w:rPr>
            <w:rFonts w:ascii="仿宋" w:eastAsia="仿宋" w:hAnsi="仿宋" w:cs="仿宋" w:hint="eastAsia"/>
            <w:lang w:eastAsia="zh-CN"/>
          </w:rPr>
          <w:t>十二、气动量仪项目风险管理</w:t>
        </w:r>
        <w:r>
          <w:tab/>
        </w:r>
        <w:r>
          <w:fldChar w:fldCharType="begin"/>
        </w:r>
        <w:r>
          <w:instrText xml:space="preserve"> PAGEREF _Toc30212 \h </w:instrText>
        </w:r>
        <w:r>
          <w:fldChar w:fldCharType="separate"/>
        </w:r>
        <w:r>
          <w:t>41</w:t>
        </w:r>
        <w:r>
          <w:fldChar w:fldCharType="end"/>
        </w:r>
      </w:hyperlink>
    </w:p>
    <w:p>
      <w:pPr>
        <w:pStyle w:val="TOC2"/>
        <w:tabs>
          <w:tab w:val="right" w:leader="dot" w:pos="8306"/>
        </w:tabs>
      </w:pPr>
      <w:hyperlink w:anchor="_Toc5635" w:history="1">
        <w:r>
          <w:rPr>
            <w:rFonts w:ascii="仿宋" w:eastAsia="仿宋" w:hAnsi="仿宋" w:cs="仿宋" w:hint="eastAsia"/>
            <w:lang w:eastAsia="zh-CN"/>
          </w:rPr>
          <w:t>(一)、风险识别与评估</w:t>
        </w:r>
        <w:r>
          <w:tab/>
        </w:r>
        <w:r>
          <w:fldChar w:fldCharType="begin"/>
        </w:r>
        <w:r>
          <w:instrText xml:space="preserve"> PAGEREF _Toc5635 \h </w:instrText>
        </w:r>
        <w:r>
          <w:fldChar w:fldCharType="separate"/>
        </w:r>
        <w:r>
          <w:t>41</w:t>
        </w:r>
        <w:r>
          <w:fldChar w:fldCharType="end"/>
        </w:r>
      </w:hyperlink>
    </w:p>
    <w:p>
      <w:pPr>
        <w:pStyle w:val="TOC2"/>
        <w:tabs>
          <w:tab w:val="right" w:leader="dot" w:pos="8306"/>
        </w:tabs>
      </w:pPr>
      <w:hyperlink w:anchor="_Toc1375" w:history="1">
        <w:r>
          <w:rPr>
            <w:rFonts w:ascii="仿宋" w:eastAsia="仿宋" w:hAnsi="仿宋" w:cs="仿宋" w:hint="eastAsia"/>
            <w:lang w:eastAsia="zh-CN"/>
          </w:rPr>
          <w:t>(二)、风险应对策略</w:t>
        </w:r>
        <w:r>
          <w:tab/>
        </w:r>
        <w:r>
          <w:fldChar w:fldCharType="begin"/>
        </w:r>
        <w:r>
          <w:instrText xml:space="preserve"> PAGEREF _Toc1375 \h </w:instrText>
        </w:r>
        <w:r>
          <w:fldChar w:fldCharType="separate"/>
        </w:r>
        <w:r>
          <w:t>42</w:t>
        </w:r>
        <w:r>
          <w:fldChar w:fldCharType="end"/>
        </w:r>
      </w:hyperlink>
    </w:p>
    <w:p>
      <w:pPr>
        <w:pStyle w:val="TOC2"/>
        <w:tabs>
          <w:tab w:val="right" w:leader="dot" w:pos="8306"/>
        </w:tabs>
      </w:pPr>
      <w:hyperlink w:anchor="_Toc12592" w:history="1">
        <w:r>
          <w:rPr>
            <w:rFonts w:ascii="仿宋" w:eastAsia="仿宋" w:hAnsi="仿宋" w:cs="仿宋" w:hint="eastAsia"/>
            <w:lang w:eastAsia="zh-CN"/>
          </w:rPr>
          <w:t>(三)、风险监控与控制</w:t>
        </w:r>
        <w:r>
          <w:tab/>
        </w:r>
        <w:r>
          <w:fldChar w:fldCharType="begin"/>
        </w:r>
        <w:r>
          <w:instrText xml:space="preserve"> PAGEREF _Toc12592 \h </w:instrText>
        </w:r>
        <w:r>
          <w:fldChar w:fldCharType="separate"/>
        </w:r>
        <w:r>
          <w:t>44</w:t>
        </w:r>
        <w:r>
          <w:fldChar w:fldCharType="end"/>
        </w:r>
      </w:hyperlink>
    </w:p>
    <w:p>
      <w:pPr>
        <w:pStyle w:val="TOC1"/>
        <w:tabs>
          <w:tab w:val="right" w:leader="dot" w:pos="8306"/>
        </w:tabs>
      </w:pPr>
      <w:hyperlink w:anchor="_Toc18496" w:history="1">
        <w:r>
          <w:rPr>
            <w:rFonts w:ascii="仿宋" w:eastAsia="仿宋" w:hAnsi="仿宋" w:cs="仿宋" w:hint="eastAsia"/>
            <w:lang w:eastAsia="zh-CN"/>
          </w:rPr>
          <w:t>十三、质量管理体系</w:t>
        </w:r>
        <w:r>
          <w:tab/>
        </w:r>
        <w:r>
          <w:fldChar w:fldCharType="begin"/>
        </w:r>
        <w:r>
          <w:instrText xml:space="preserve"> PAGEREF _Toc18496 \h </w:instrText>
        </w:r>
        <w:r>
          <w:fldChar w:fldCharType="separate"/>
        </w:r>
        <w:r>
          <w:t>45</w:t>
        </w:r>
        <w:r>
          <w:fldChar w:fldCharType="end"/>
        </w:r>
      </w:hyperlink>
    </w:p>
    <w:p>
      <w:pPr>
        <w:pStyle w:val="TOC2"/>
        <w:tabs>
          <w:tab w:val="right" w:leader="dot" w:pos="8306"/>
        </w:tabs>
      </w:pPr>
      <w:hyperlink w:anchor="_Toc23288" w:history="1">
        <w:r>
          <w:rPr>
            <w:rFonts w:ascii="仿宋" w:eastAsia="仿宋" w:hAnsi="仿宋" w:cs="仿宋" w:hint="eastAsia"/>
            <w:lang w:eastAsia="zh-CN"/>
          </w:rPr>
          <w:t>(一)、质量目标与方针</w:t>
        </w:r>
        <w:r>
          <w:tab/>
        </w:r>
        <w:r>
          <w:fldChar w:fldCharType="begin"/>
        </w:r>
        <w:r>
          <w:instrText xml:space="preserve"> PAGEREF _Toc23288 \h </w:instrText>
        </w:r>
        <w:r>
          <w:fldChar w:fldCharType="separate"/>
        </w:r>
        <w:r>
          <w:t>45</w:t>
        </w:r>
        <w:r>
          <w:fldChar w:fldCharType="end"/>
        </w:r>
      </w:hyperlink>
    </w:p>
    <w:p>
      <w:pPr>
        <w:pStyle w:val="TOC2"/>
        <w:tabs>
          <w:tab w:val="right" w:leader="dot" w:pos="8306"/>
        </w:tabs>
      </w:pPr>
      <w:hyperlink w:anchor="_Toc25804" w:history="1">
        <w:r>
          <w:rPr>
            <w:rFonts w:ascii="仿宋" w:eastAsia="仿宋" w:hAnsi="仿宋" w:cs="仿宋" w:hint="eastAsia"/>
            <w:lang w:eastAsia="zh-CN"/>
          </w:rPr>
          <w:t>(二)、质量管理责任</w:t>
        </w:r>
        <w:r>
          <w:tab/>
        </w:r>
        <w:r>
          <w:fldChar w:fldCharType="begin"/>
        </w:r>
        <w:r>
          <w:instrText xml:space="preserve"> PAGEREF _Toc25804 \h </w:instrText>
        </w:r>
        <w:r>
          <w:fldChar w:fldCharType="separate"/>
        </w:r>
        <w:r>
          <w:t>46</w:t>
        </w:r>
        <w:r>
          <w:fldChar w:fldCharType="end"/>
        </w:r>
      </w:hyperlink>
    </w:p>
    <w:p>
      <w:pPr>
        <w:pStyle w:val="TOC2"/>
        <w:tabs>
          <w:tab w:val="right" w:leader="dot" w:pos="8306"/>
        </w:tabs>
      </w:pPr>
      <w:hyperlink w:anchor="_Toc25676" w:history="1">
        <w:r>
          <w:rPr>
            <w:rFonts w:ascii="仿宋" w:eastAsia="仿宋" w:hAnsi="仿宋" w:cs="仿宋" w:hint="eastAsia"/>
            <w:lang w:eastAsia="zh-CN"/>
          </w:rPr>
          <w:t>(三)、质量管理体系文件</w:t>
        </w:r>
        <w:r>
          <w:tab/>
        </w:r>
        <w:r>
          <w:fldChar w:fldCharType="begin"/>
        </w:r>
        <w:r>
          <w:instrText xml:space="preserve"> PAGEREF _Toc25676 \h </w:instrText>
        </w:r>
        <w:r>
          <w:fldChar w:fldCharType="separate"/>
        </w:r>
        <w:r>
          <w:t>47</w:t>
        </w:r>
        <w:r>
          <w:fldChar w:fldCharType="end"/>
        </w:r>
      </w:hyperlink>
    </w:p>
    <w:p>
      <w:pPr>
        <w:pStyle w:val="TOC2"/>
        <w:tabs>
          <w:tab w:val="right" w:leader="dot" w:pos="8306"/>
        </w:tabs>
      </w:pPr>
      <w:hyperlink w:anchor="_Toc9736" w:history="1">
        <w:r>
          <w:rPr>
            <w:rFonts w:ascii="仿宋" w:eastAsia="仿宋" w:hAnsi="仿宋" w:cs="仿宋" w:hint="eastAsia"/>
            <w:lang w:eastAsia="zh-CN"/>
          </w:rPr>
          <w:t>(四)、质量培训与教育</w:t>
        </w:r>
        <w:r>
          <w:tab/>
        </w:r>
        <w:r>
          <w:fldChar w:fldCharType="begin"/>
        </w:r>
        <w:r>
          <w:instrText xml:space="preserve"> PAGEREF _Toc9736 \h </w:instrText>
        </w:r>
        <w:r>
          <w:fldChar w:fldCharType="separate"/>
        </w:r>
        <w:r>
          <w:t>49</w:t>
        </w:r>
        <w:r>
          <w:fldChar w:fldCharType="end"/>
        </w:r>
      </w:hyperlink>
    </w:p>
    <w:p>
      <w:pPr>
        <w:pStyle w:val="TOC2"/>
        <w:tabs>
          <w:tab w:val="right" w:leader="dot" w:pos="8306"/>
        </w:tabs>
      </w:pPr>
      <w:hyperlink w:anchor="_Toc6799" w:history="1">
        <w:r>
          <w:rPr>
            <w:rFonts w:ascii="仿宋" w:eastAsia="仿宋" w:hAnsi="仿宋" w:cs="仿宋" w:hint="eastAsia"/>
            <w:lang w:eastAsia="zh-CN"/>
          </w:rPr>
          <w:t>(五)、质量审核与评价</w:t>
        </w:r>
        <w:r>
          <w:tab/>
        </w:r>
        <w:r>
          <w:fldChar w:fldCharType="begin"/>
        </w:r>
        <w:r>
          <w:instrText xml:space="preserve"> PAGEREF _Toc6799 \h </w:instrText>
        </w:r>
        <w:r>
          <w:fldChar w:fldCharType="separate"/>
        </w:r>
        <w:r>
          <w:t>50</w:t>
        </w:r>
        <w:r>
          <w:fldChar w:fldCharType="end"/>
        </w:r>
      </w:hyperlink>
    </w:p>
    <w:p>
      <w:pPr>
        <w:pStyle w:val="TOC2"/>
        <w:tabs>
          <w:tab w:val="right" w:leader="dot" w:pos="8306"/>
        </w:tabs>
      </w:pPr>
      <w:hyperlink w:anchor="_Toc24693" w:history="1">
        <w:r>
          <w:rPr>
            <w:rFonts w:ascii="仿宋" w:eastAsia="仿宋" w:hAnsi="仿宋" w:cs="仿宋" w:hint="eastAsia"/>
            <w:lang w:eastAsia="zh-CN"/>
          </w:rPr>
          <w:t>(六)、不符合与纠正措施</w:t>
        </w:r>
        <w:r>
          <w:tab/>
        </w:r>
        <w:r>
          <w:fldChar w:fldCharType="begin"/>
        </w:r>
        <w:r>
          <w:instrText xml:space="preserve"> PAGEREF _Toc24693 \h </w:instrText>
        </w:r>
        <w:r>
          <w:fldChar w:fldCharType="separate"/>
        </w:r>
        <w:r>
          <w:t>51</w:t>
        </w:r>
        <w:r>
          <w:fldChar w:fldCharType="end"/>
        </w:r>
      </w:hyperlink>
    </w:p>
    <w:p>
      <w:pPr>
        <w:pStyle w:val="TOC1"/>
        <w:tabs>
          <w:tab w:val="right" w:leader="dot" w:pos="8306"/>
        </w:tabs>
      </w:pPr>
      <w:hyperlink w:anchor="_Toc29250" w:history="1">
        <w:r>
          <w:rPr>
            <w:rFonts w:ascii="仿宋" w:eastAsia="仿宋" w:hAnsi="仿宋" w:cs="仿宋" w:hint="eastAsia"/>
            <w:lang w:eastAsia="zh-CN"/>
          </w:rPr>
          <w:t>十四、气动量仪项目治理与监督</w:t>
        </w:r>
        <w:r>
          <w:tab/>
        </w:r>
        <w:r>
          <w:fldChar w:fldCharType="begin"/>
        </w:r>
        <w:r>
          <w:instrText xml:space="preserve"> PAGEREF _Toc29250 \h </w:instrText>
        </w:r>
        <w:r>
          <w:fldChar w:fldCharType="separate"/>
        </w:r>
        <w:r>
          <w:t>52</w:t>
        </w:r>
        <w:r>
          <w:fldChar w:fldCharType="end"/>
        </w:r>
      </w:hyperlink>
    </w:p>
    <w:p>
      <w:pPr>
        <w:pStyle w:val="TOC2"/>
        <w:tabs>
          <w:tab w:val="right" w:leader="dot" w:pos="8306"/>
        </w:tabs>
      </w:pPr>
      <w:hyperlink w:anchor="_Toc26765" w:history="1">
        <w:r>
          <w:rPr>
            <w:rFonts w:ascii="仿宋" w:eastAsia="仿宋" w:hAnsi="仿宋" w:cs="仿宋" w:hint="eastAsia"/>
            <w:lang w:eastAsia="zh-CN"/>
          </w:rPr>
          <w:t>(一)、气动量仪项目治理结构</w:t>
        </w:r>
        <w:r>
          <w:tab/>
        </w:r>
        <w:r>
          <w:fldChar w:fldCharType="begin"/>
        </w:r>
        <w:r>
          <w:instrText xml:space="preserve"> PAGEREF _Toc26765 \h </w:instrText>
        </w:r>
        <w:r>
          <w:fldChar w:fldCharType="separate"/>
        </w:r>
        <w:r>
          <w:t>52</w:t>
        </w:r>
        <w:r>
          <w:fldChar w:fldCharType="end"/>
        </w:r>
      </w:hyperlink>
    </w:p>
    <w:p>
      <w:pPr>
        <w:pStyle w:val="TOC2"/>
        <w:tabs>
          <w:tab w:val="right" w:leader="dot" w:pos="8306"/>
        </w:tabs>
      </w:pPr>
      <w:hyperlink w:anchor="_Toc16394" w:history="1">
        <w:r>
          <w:rPr>
            <w:rFonts w:ascii="仿宋" w:eastAsia="仿宋" w:hAnsi="仿宋" w:cs="仿宋" w:hint="eastAsia"/>
            <w:lang w:eastAsia="zh-CN"/>
          </w:rPr>
          <w:t>(二)、监督与审计</w:t>
        </w:r>
        <w:r>
          <w:tab/>
        </w:r>
        <w:r>
          <w:fldChar w:fldCharType="begin"/>
        </w:r>
        <w:r>
          <w:instrText xml:space="preserve"> PAGEREF _Toc16394 \h </w:instrText>
        </w:r>
        <w:r>
          <w:fldChar w:fldCharType="separate"/>
        </w:r>
        <w:r>
          <w:t>54</w:t>
        </w:r>
        <w:r>
          <w:fldChar w:fldCharType="end"/>
        </w:r>
      </w:hyperlink>
    </w:p>
    <w:p>
      <w:pPr>
        <w:pStyle w:val="TOC1"/>
        <w:tabs>
          <w:tab w:val="right" w:leader="dot" w:pos="8306"/>
        </w:tabs>
      </w:pPr>
      <w:hyperlink w:anchor="_Toc4647" w:history="1">
        <w:r>
          <w:rPr>
            <w:rFonts w:ascii="仿宋" w:eastAsia="仿宋" w:hAnsi="仿宋" w:cs="仿宋" w:hint="eastAsia"/>
            <w:lang w:eastAsia="zh-CN"/>
          </w:rPr>
          <w:t>十五、气动量仪项目工程方案分析</w:t>
        </w:r>
        <w:r>
          <w:tab/>
        </w:r>
        <w:r>
          <w:fldChar w:fldCharType="begin"/>
        </w:r>
        <w:r>
          <w:instrText xml:space="preserve"> PAGEREF _Toc4647 \h </w:instrText>
        </w:r>
        <w:r>
          <w:fldChar w:fldCharType="separate"/>
        </w:r>
        <w:r>
          <w:t>55</w:t>
        </w:r>
        <w:r>
          <w:fldChar w:fldCharType="end"/>
        </w:r>
      </w:hyperlink>
    </w:p>
    <w:p>
      <w:pPr>
        <w:pStyle w:val="TOC2"/>
        <w:tabs>
          <w:tab w:val="right" w:leader="dot" w:pos="8306"/>
        </w:tabs>
      </w:pPr>
      <w:hyperlink w:anchor="_Toc15106" w:history="1">
        <w:r>
          <w:rPr>
            <w:rFonts w:ascii="仿宋" w:eastAsia="仿宋" w:hAnsi="仿宋" w:cs="仿宋" w:hint="eastAsia"/>
            <w:lang w:eastAsia="zh-CN"/>
          </w:rPr>
          <w:t>(一)、建筑工程设计原则</w:t>
        </w:r>
        <w:r>
          <w:tab/>
        </w:r>
        <w:r>
          <w:fldChar w:fldCharType="begin"/>
        </w:r>
        <w:r>
          <w:instrText xml:space="preserve"> PAGEREF _Toc15106 \h </w:instrText>
        </w:r>
        <w:r>
          <w:fldChar w:fldCharType="separate"/>
        </w:r>
        <w:r>
          <w:t>55</w:t>
        </w:r>
        <w:r>
          <w:fldChar w:fldCharType="end"/>
        </w:r>
      </w:hyperlink>
    </w:p>
    <w:p>
      <w:pPr>
        <w:pStyle w:val="TOC2"/>
        <w:tabs>
          <w:tab w:val="right" w:leader="dot" w:pos="8306"/>
        </w:tabs>
      </w:pPr>
      <w:hyperlink w:anchor="_Toc10257" w:history="1">
        <w:r>
          <w:rPr>
            <w:rFonts w:ascii="仿宋" w:eastAsia="仿宋" w:hAnsi="仿宋" w:cs="仿宋" w:hint="eastAsia"/>
            <w:lang w:eastAsia="zh-CN"/>
          </w:rPr>
          <w:t>(二)、土建工程建设指标</w:t>
        </w:r>
        <w:r>
          <w:tab/>
        </w:r>
        <w:r>
          <w:fldChar w:fldCharType="begin"/>
        </w:r>
        <w:r>
          <w:instrText xml:space="preserve"> PAGEREF _Toc10257 \h </w:instrText>
        </w:r>
        <w:r>
          <w:fldChar w:fldCharType="separate"/>
        </w:r>
        <w:r>
          <w:t>58</w:t>
        </w:r>
        <w:r>
          <w:fldChar w:fldCharType="end"/>
        </w:r>
      </w:hyperlink>
    </w:p>
    <w:p>
      <w:pPr>
        <w:pStyle w:val="TOC1"/>
        <w:tabs>
          <w:tab w:val="right" w:leader="dot" w:pos="8306"/>
        </w:tabs>
      </w:pPr>
      <w:hyperlink w:anchor="_Toc6767" w:history="1">
        <w:r>
          <w:rPr>
            <w:rFonts w:ascii="仿宋" w:eastAsia="仿宋" w:hAnsi="仿宋" w:cs="仿宋" w:hint="eastAsia"/>
            <w:lang w:eastAsia="zh-CN"/>
          </w:rPr>
          <w:t>十六、气动量仪项目变更管理</w:t>
        </w:r>
        <w:r>
          <w:tab/>
        </w:r>
        <w:r>
          <w:fldChar w:fldCharType="begin"/>
        </w:r>
        <w:r>
          <w:instrText xml:space="preserve"> PAGEREF _Toc6767 \h </w:instrText>
        </w:r>
        <w:r>
          <w:fldChar w:fldCharType="separate"/>
        </w:r>
        <w:r>
          <w:t>60</w:t>
        </w:r>
        <w:r>
          <w:fldChar w:fldCharType="end"/>
        </w:r>
      </w:hyperlink>
    </w:p>
    <w:p>
      <w:pPr>
        <w:pStyle w:val="TOC2"/>
        <w:tabs>
          <w:tab w:val="right" w:leader="dot" w:pos="8306"/>
        </w:tabs>
      </w:pPr>
      <w:hyperlink w:anchor="_Toc1377" w:history="1">
        <w:r>
          <w:rPr>
            <w:rFonts w:ascii="仿宋" w:eastAsia="仿宋" w:hAnsi="仿宋" w:cs="仿宋" w:hint="eastAsia"/>
            <w:lang w:eastAsia="zh-CN"/>
          </w:rPr>
          <w:t>(一)、变更申请与评估</w:t>
        </w:r>
        <w:r>
          <w:tab/>
        </w:r>
        <w:r>
          <w:fldChar w:fldCharType="begin"/>
        </w:r>
        <w:r>
          <w:instrText xml:space="preserve"> PAGEREF _Toc1377 \h </w:instrText>
        </w:r>
        <w:r>
          <w:fldChar w:fldCharType="separate"/>
        </w:r>
        <w:r>
          <w:t>60</w:t>
        </w:r>
        <w:r>
          <w:fldChar w:fldCharType="end"/>
        </w:r>
      </w:hyperlink>
    </w:p>
    <w:p>
      <w:pPr>
        <w:pStyle w:val="TOC2"/>
        <w:tabs>
          <w:tab w:val="right" w:leader="dot" w:pos="8306"/>
        </w:tabs>
      </w:pPr>
      <w:hyperlink w:anchor="_Toc29272" w:history="1">
        <w:r>
          <w:rPr>
            <w:rFonts w:ascii="仿宋" w:eastAsia="仿宋" w:hAnsi="仿宋" w:cs="仿宋" w:hint="eastAsia"/>
            <w:lang w:eastAsia="zh-CN"/>
          </w:rPr>
          <w:t>(二)、变更实施与控制</w:t>
        </w:r>
        <w:r>
          <w:tab/>
        </w:r>
        <w:r>
          <w:fldChar w:fldCharType="begin"/>
        </w:r>
        <w:r>
          <w:instrText xml:space="preserve"> PAGEREF _Toc29272 \h </w:instrText>
        </w:r>
        <w:r>
          <w:fldChar w:fldCharType="separate"/>
        </w:r>
        <w:r>
          <w:t>61</w:t>
        </w:r>
        <w:r>
          <w:fldChar w:fldCharType="end"/>
        </w:r>
      </w:hyperlink>
    </w:p>
    <w:p>
      <w:pPr>
        <w:pStyle w:val="TOC1"/>
        <w:tabs>
          <w:tab w:val="right" w:leader="dot" w:pos="8306"/>
        </w:tabs>
      </w:pPr>
      <w:hyperlink w:anchor="_Toc1601" w:history="1">
        <w:r>
          <w:rPr>
            <w:rFonts w:ascii="仿宋" w:eastAsia="仿宋" w:hAnsi="仿宋" w:cs="仿宋" w:hint="eastAsia"/>
            <w:lang w:eastAsia="zh-CN"/>
          </w:rPr>
          <w:t>十七、风险识别与分类</w:t>
        </w:r>
        <w:r>
          <w:tab/>
        </w:r>
        <w:r>
          <w:fldChar w:fldCharType="begin"/>
        </w:r>
        <w:r>
          <w:instrText xml:space="preserve"> PAGEREF _Toc1601 \h </w:instrText>
        </w:r>
        <w:r>
          <w:fldChar w:fldCharType="separate"/>
        </w:r>
        <w:r>
          <w:t>61</w:t>
        </w:r>
        <w:r>
          <w:fldChar w:fldCharType="end"/>
        </w:r>
      </w:hyperlink>
    </w:p>
    <w:p>
      <w:pPr>
        <w:pStyle w:val="TOC2"/>
        <w:tabs>
          <w:tab w:val="right" w:leader="dot" w:pos="8306"/>
        </w:tabs>
      </w:pPr>
      <w:hyperlink w:anchor="_Toc19850" w:history="1">
        <w:r>
          <w:rPr>
            <w:rFonts w:ascii="仿宋" w:eastAsia="仿宋" w:hAnsi="仿宋" w:cs="仿宋" w:hint="eastAsia"/>
            <w:lang w:eastAsia="zh-CN"/>
          </w:rPr>
          <w:t>(一)、风险识别</w:t>
        </w:r>
        <w:r>
          <w:tab/>
        </w:r>
        <w:r>
          <w:fldChar w:fldCharType="begin"/>
        </w:r>
        <w:r>
          <w:instrText xml:space="preserve"> PAGEREF _Toc19850 \h </w:instrText>
        </w:r>
        <w:r>
          <w:fldChar w:fldCharType="separate"/>
        </w:r>
        <w:r>
          <w:t>61</w:t>
        </w:r>
        <w:r>
          <w:fldChar w:fldCharType="end"/>
        </w:r>
      </w:hyperlink>
    </w:p>
    <w:p>
      <w:pPr>
        <w:pStyle w:val="TOC2"/>
        <w:tabs>
          <w:tab w:val="right" w:leader="dot" w:pos="8306"/>
        </w:tabs>
      </w:pPr>
      <w:hyperlink w:anchor="_Toc29776" w:history="1">
        <w:r>
          <w:rPr>
            <w:rFonts w:ascii="仿宋" w:eastAsia="仿宋" w:hAnsi="仿宋" w:cs="仿宋" w:hint="eastAsia"/>
            <w:lang w:eastAsia="zh-CN"/>
          </w:rPr>
          <w:t>(二)、风险分类</w:t>
        </w:r>
        <w:r>
          <w:tab/>
        </w:r>
        <w:r>
          <w:fldChar w:fldCharType="begin"/>
        </w:r>
        <w:r>
          <w:instrText xml:space="preserve"> PAGEREF _Toc29776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8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4"/>
      <w:r>
        <w:rPr>
          <w:rFonts w:ascii="仿宋" w:eastAsia="仿宋" w:hAnsi="仿宋" w:cs="仿宋" w:hint="eastAsia"/>
          <w:sz w:val="28"/>
          <w:lang w:eastAsia="zh-CN"/>
        </w:rPr>
        <w:t>一、气动量仪项目可持续发展</w:t>
      </w:r>
      <w:bookmarkEnd w:id="2"/>
    </w:p>
    <w:p>
      <w:pPr>
        <w:pStyle w:val="Heading2"/>
        <w:rPr>
          <w:rFonts w:ascii="仿宋" w:eastAsia="仿宋" w:hAnsi="仿宋" w:cs="仿宋" w:hint="eastAsia"/>
          <w:lang w:eastAsia="zh-CN"/>
        </w:rPr>
      </w:pPr>
      <w:bookmarkStart w:id="3" w:name="_Toc2146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气动量仪项目中，气动量仪项目团队着眼于未来，明确了可持续发展的战略方向。制定的具体可持续发展目标包括降低资源使用、采用环保技术、最大化社会效益等。这一步骤不仅有助于气动量仪项目在环保和社会责任方面达到最高标准，也为未来提供了明确的指引，确保气动量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可持续实践的融入气动量仪项目管理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气动量仪项目管理周期。从气动量仪项目规划开始，气动量仪项目团队就考虑了环境和社会的因素。在执行阶段，气动量仪项目团队积极推动绿色技术的应用，优化资源利用。此外，关注员工的社会责任，通过培训和沟通活动提高员工对可持续发展的认知，使他们能够在日常工作中践行可持续实践。这些举措不仅为气动量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9337"/>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扎根于气动量仪项目的可持续发展理念，我们深信环保与社会责任是气动量仪项目成功的关键支柱。在气动量仪项目的每一步，我们都致力于通过创新和实践，履行对环境和社会的坚定责任。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团队通过引入先进的环保技术、建立高效的废物处理系统以及推动能源节约措施，积极履行环保责任。定期的环保监测和评估确保气动量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不仅致力于自身可持续发展，还注重对社会的回馈。通过支持社区气动量仪项目、参与慈善事业、提供培训机会等方式，气动量仪项目积极履行社会责任。与当地社区建立积极互动，关注员工的工作与生活平衡，以及员工的身心健康，是气动量仪项目在社会责任层面的关键举措。这样的实践不仅增强了气动量仪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1516"/>
      <w:r>
        <w:rPr>
          <w:rFonts w:ascii="仿宋" w:eastAsia="仿宋" w:hAnsi="仿宋" w:cs="仿宋" w:hint="eastAsia"/>
          <w:sz w:val="28"/>
          <w:lang w:eastAsia="zh-CN"/>
        </w:rPr>
        <w:t>二、气动量仪项目建设背景及必要性分析</w:t>
      </w:r>
      <w:bookmarkEnd w:id="5"/>
    </w:p>
    <w:p>
      <w:pPr>
        <w:pStyle w:val="Heading2"/>
        <w:rPr>
          <w:rFonts w:ascii="仿宋" w:eastAsia="仿宋" w:hAnsi="仿宋" w:cs="仿宋" w:hint="eastAsia"/>
          <w:lang w:eastAsia="zh-CN"/>
        </w:rPr>
      </w:pPr>
      <w:bookmarkStart w:id="6" w:name="_Toc25170"/>
      <w:r>
        <w:rPr>
          <w:rFonts w:ascii="仿宋" w:eastAsia="仿宋" w:hAnsi="仿宋" w:cs="仿宋" w:hint="eastAsia"/>
          <w:lang w:eastAsia="zh-CN"/>
        </w:rPr>
        <w:t>(一)、气动量仪项目背景分析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气动量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气动量仪项目在这个潮流中的定位。同时，我们将关注行业内涌现的新兴机遇，以便气动量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气动量仪项目提供了强大的发展动力。我们将聚焦于行业内最新的技术发展趋势，包括但不限于人工智能、大数据分析、物联网等领域。通过深度的技术研究，我们将确保气动量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气动量仪项目发展的源泉。我们将投入更多的精力对市场需求进行深入剖析，超越表面的需求，深入挖掘潜在的市场痛点和机遇。通过对市场需求的细致了解，气动量仪项目将更有针对性地设计解决方案，满足市场的多样化需求，从而更好地促进气动量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气动量仪项目战略至关重要。我们将对竞争态势进行更为深入的分析，包括但不限于市场份额、产品特点、客户满意度等多个维度。通过深度的竞争分析，气动量仪项目将能够更准确地把握市场脉搏，制定具有竞争力的气动量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气动量仪项目的发展具有直接的影响。我们将进行更为全面的法规和政策分析，了解行业发展中的潜在法律风险和合规挑战。通过充分了解和遵守相关法规，气动量仪项目将确保在法律框架内合法合规运营，为气动量仪项目的稳健发展提供有力支持。</w:t>
      </w:r>
    </w:p>
    <w:p>
      <w:pPr>
        <w:pStyle w:val="Heading2"/>
        <w:ind w:firstLine="560" w:firstLineChars="200"/>
        <w:rPr>
          <w:rFonts w:ascii="仿宋" w:eastAsia="仿宋" w:hAnsi="仿宋" w:cs="仿宋" w:hint="eastAsia"/>
          <w:sz w:val="28"/>
          <w:lang w:eastAsia="zh-CN"/>
        </w:rPr>
      </w:pPr>
      <w:bookmarkStart w:id="7" w:name="_Toc7360"/>
      <w:r>
        <w:rPr>
          <w:rFonts w:ascii="仿宋" w:eastAsia="仿宋" w:hAnsi="仿宋" w:cs="仿宋" w:hint="eastAsia"/>
          <w:sz w:val="28"/>
          <w:lang w:eastAsia="zh-CN"/>
        </w:rPr>
        <w:t>(二)、气动量仪项目建设必要性分析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气动量仪项目建设的迫切性源于对行业发展趋势的深刻洞察。我们正处于一个行业变革的时代，科技创新、数字化转型成为企业发展的关键动力。气动量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建设不仅仅是为了跟上潮流，更是为了通过技术创新推动企业的持续发展。通过引入先进的技术和解决方案，气动量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气动量仪项目的建设成为必然选择，通过提高产品质量、拓展服务领域，从而在竞争中获得更多的机会。气动量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气动量仪项目建设的必要性体现在对客户需求更精准的满足。通过气动量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气动量仪项目建设的背后是对企业持续创新的追求。只有通过不断创新，企业才能在竞争中立于不败之地。气动量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6529"/>
      <w:r>
        <w:rPr>
          <w:rFonts w:ascii="仿宋" w:eastAsia="仿宋" w:hAnsi="仿宋" w:cs="仿宋" w:hint="eastAsia"/>
          <w:sz w:val="28"/>
          <w:lang w:eastAsia="zh-CN"/>
        </w:rPr>
        <w:t>三、气动量仪项目概论</w:t>
      </w:r>
      <w:bookmarkEnd w:id="8"/>
    </w:p>
    <w:p>
      <w:pPr>
        <w:pStyle w:val="Heading2"/>
        <w:rPr>
          <w:rFonts w:ascii="仿宋" w:eastAsia="仿宋" w:hAnsi="仿宋" w:cs="仿宋" w:hint="eastAsia"/>
          <w:lang w:eastAsia="zh-CN"/>
        </w:rPr>
      </w:pPr>
      <w:bookmarkStart w:id="9" w:name="_Toc23215"/>
      <w:r>
        <w:rPr>
          <w:rFonts w:ascii="仿宋" w:eastAsia="仿宋" w:hAnsi="仿宋" w:cs="仿宋" w:hint="eastAsia"/>
          <w:lang w:eastAsia="zh-CN"/>
        </w:rPr>
        <w:t>(一)、气动量仪项目概况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的起源追溯至对市场的深入洞察。市场的不断演变与变革为气动量仪项目提供了难得的机遇。当前市场存在的需求缺口和变革的大环境共同构成了气动量仪项目的背景。这个气动量仪项目旨在充分利用市场机遇，填补行业中尚未满足的需求，为客户提供全新的解决方案。市场的变革和需求的增长使得这个气动量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气动量仪项目名称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正式命名为气动量仪。这个名称不仅仅是一个标识，更代表了气动量仪项目的核心理念和愿景。它蕴含着气动量仪项目所要解决问题的关键字，具有强烈的表达和辨识度，为气动量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气动量仪项目目标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的核心目标是提供一种全新、高效的解决方案，满足客户日益增长的需求。气动量仪项目追求的不仅仅是满足市场需求，更是在市场中获得卓越的竞争优势。通过不断提升产品或服务的质量和创新水平，气动量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气动量仪项目范围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全面涵盖了产品研发、制造、市场推广和售后服务，确保从产品设计到最终用户体验的全方位关注。这一全面的气动量仪项目范围是为了确保气动量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气动量仪项目时间表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气动量仪项目计划在未来18个月内完成，包括研发、测试、市场试点和正式推出等不同阶段。这个时间表的合理设计是为了确保气动量仪项目各个阶段的顺利推进，以便按时交付高质量的成果。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气动量仪项目预算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气动量仪项目总预算估算为XX百万美元，主要分配在研发、市场推广、人员培训和运营等方面。这一充足的预算为气动量仪项目提供了充足的资源，确保气动量仪项目在各个方面都能取得优异的表现。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气动量仪项目风险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气动量仪项目可能面临的风险包括市场接受度低、技术难题、竞争激烈等。气动量仪项目团队已经制定了相应的风险应对计划，通过前瞻性的风险管理，确保气动量仪项目在面对不确定性时能够迅速做出应对。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气动量仪项目团队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气动量仪项目汇聚了一支经验丰富、多领域专业素养的核心团队，确保气动量仪项目在各个方面都能拥有高水平的执行力。团队的协同作战是气动量仪项目成功的关键因素之一。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气动量仪项目背景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气动量仪项目的背景根植于市场对更高效、创新产品的渴望，同时也受到科技发展对行业格局的深刻改变的影响。这为气动量仪项目提供了广阔的发展空间和市场需求。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气动量仪项目现状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截至目前，气动量仪项目已完成市场调研和技术验证，取得了初步的成功。这为气动量仪项目在未来的发展奠定了坚实的基础，为更远大的目标打下了坚实的基石。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32742"/>
      <w:r>
        <w:rPr>
          <w:rFonts w:ascii="仿宋" w:eastAsia="仿宋" w:hAnsi="仿宋" w:cs="仿宋" w:hint="eastAsia"/>
          <w:sz w:val="28"/>
          <w:lang w:eastAsia="zh-CN"/>
        </w:rPr>
        <w:t>(二)、气动量仪项目目标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keyword》气动量仪项目首要业务目标是在市场中占据有利地位，实现产品/服务的成功推广和销售。通过不断提升产品质量、创新性，气动量仪项目追求成为行业中的领导者，赢得更多客户的青睐。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在科技迅速发展的时代，气动量仪项目着眼于技术创新。通过持续的研发和技术升级，气动量仪项目旨在推出更具创新性的产品或服务，以满足市场对新鲜、先进解决方案的需求。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为了建立可持续的客户关系，气动量仪项目设定了客户满意度目标。通过提供卓越的产品质量和优质的客户服务，气动量仪项目追求赢得客户的信任和忠诚度，确保他们的满意度达到行业领先水平。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气动量仪项目注重社会责任和可持续发展。通过实施环保、社会责任气动量仪项目，气动量仪项目致力于在经济发展的同时保护环境，促进社会公平，实现可持续经营。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气动量仪项目的团队是实现目标的核心驱动力。因此，气动量仪项目设定了团队发展目标，包括提升团队成员的专业技能、培养领导力，以及搭建协同高效的团队工作氛围。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26829"/>
      <w:r>
        <w:rPr>
          <w:rFonts w:ascii="仿宋" w:eastAsia="仿宋" w:hAnsi="仿宋" w:cs="仿宋" w:hint="eastAsia"/>
          <w:sz w:val="28"/>
          <w:lang w:eastAsia="zh-CN"/>
        </w:rPr>
        <w:t>(三)、气动量仪项目提出的理由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气动量仪项目提出的理由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的提出源于对市场机遇的深刻洞察。当前市场中存在的需求缺口和行业发展趋势表明，有巨大的商业机会等待被开发。通过准确捕捉市场机遇，气动量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的理念基于对技术创新的信仰。通过持续的研发和技术投入，气动量仪项目有望推出更具创新性的产品或服务。在科技飞速发展的当下，气动量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的提出是为了增强企业的行业竞争力。通过提升产品或服务的质量和独特性，气动量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响应了消费者需求的变化。随着社会和科技的不断发展，消费者对产品和服务的需求也在发生变化。通过深入了解并及时回应消费者的新需求，气动量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气动量仪项目的提出是企业战略发展规划的一部分。在面对日益激烈的市场竞争和不断变化的商业环境中，气动量仪项目作为企业战略的一环，旨在为企业开辟新的增长领域，巩固企业在行业中的地位。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的提出不仅仅是基于商业考量，还注重社会责任。通过推出环保、社会责任等方面的气动量仪项目，气动量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气动量仪项目的提出反映了对利益相关者期望的关注。包括客户、员工、投资者等利益相关者在企业发展中都有着各自的期望，气动量仪项目力求在满足这些期望的同时，取得更大的共赢。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6980"/>
      <w:r>
        <w:rPr>
          <w:rFonts w:ascii="仿宋" w:eastAsia="仿宋" w:hAnsi="仿宋" w:cs="仿宋" w:hint="eastAsia"/>
          <w:sz w:val="28"/>
          <w:lang w:eastAsia="zh-CN"/>
        </w:rPr>
        <w:t>(四)、气动量仪项目意义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在实施气动量仪项目的过程中，我们不仅仅是在追逐商业成功，更是为企业和社会的多个层面创造了深远的意义。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气动量仪项目的首要意义在于提升企业的市场竞争力。通过持续的创新和对产品质量的高标准要求，气动量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气动量仪项目的推进将促使行业技术水平的提升。通过引入先进技术和创新性解决方案，气动量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气动量仪项目不仅创造了大量就业机会，提高了就业水平，还注重社会责任和环保。通过参与社会公益事业和推动环保气动量仪项目，气动量仪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综合而言，气动量仪项目意义重大，不仅推动了企业的发展，也为行业和社会的进步贡献了积极力量。这是一个全面而深刻的影响，将在未来产生可持续的正面效应。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9966"/>
      <w:r>
        <w:rPr>
          <w:rFonts w:ascii="仿宋" w:eastAsia="仿宋" w:hAnsi="仿宋" w:cs="仿宋" w:hint="eastAsia"/>
          <w:sz w:val="28"/>
          <w:lang w:eastAsia="zh-CN"/>
        </w:rPr>
        <w:t>(五)、气动量仪项目背景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在当今迅猛发展的商业环境中，气动量仪项目的动因根植于对多方面因素的审慎考量。这个气动量仪项目的提出并非孤立的决策，而是对企业所处背景深入思考的产物。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市场的不断演变是气动量仪项目背后的首要原因。科技的迅速发展和全球市场的快速变化使得企业必须灵活应对。气动量仪项目应运而生，旨在通过创新性的解决方案迎合市场的多变需求，赢得竞争中的先机。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竞争的激烈程度也是气动量仪项目背景中不可忽视的一环。企业需要在激烈竞争中脱颖而出，为此，气动量仪项目致力于打破常规，提供独特的价值主张，以吸引客户并确保市场份额的增长。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技术的迅速发展为企业带来了机遇与挑战。作为气动量仪项目启动的背景之一，对新兴技术的应用将有助于提升企业的技术水平，使其在不断演进的商业环境中保持竞争优势。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此外，社会对企业责任的期望也在逐渐升高。气动量仪项目充分融入了社会责任的理念，通过可持续经营和社会公益气动量仪项目，企图为社会贡献一份力量，在商业成功的同时关注社会价值。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7375"/>
      <w:r>
        <w:rPr>
          <w:rFonts w:ascii="仿宋" w:eastAsia="仿宋" w:hAnsi="仿宋" w:cs="仿宋" w:hint="eastAsia"/>
          <w:sz w:val="28"/>
          <w:lang w:eastAsia="zh-CN"/>
        </w:rPr>
        <w:t>四、气动量仪项目选址可行性分析</w:t>
      </w:r>
      <w:bookmarkEnd w:id="14"/>
    </w:p>
    <w:p>
      <w:pPr>
        <w:pStyle w:val="Heading2"/>
        <w:rPr>
          <w:rFonts w:ascii="仿宋" w:eastAsia="仿宋" w:hAnsi="仿宋" w:cs="仿宋" w:hint="eastAsia"/>
          <w:lang w:eastAsia="zh-CN"/>
        </w:rPr>
      </w:pPr>
      <w:bookmarkStart w:id="15" w:name="_Toc10846"/>
      <w:r>
        <w:rPr>
          <w:rFonts w:ascii="仿宋" w:eastAsia="仿宋" w:hAnsi="仿宋" w:cs="仿宋" w:hint="eastAsia"/>
          <w:lang w:eastAsia="zh-CN"/>
        </w:rPr>
        <w:t>(一)、气动量仪项目选址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该气动量仪项目选址位于XX省XX市XX区XXX街道</w:t>
      </w:r>
    </w:p>
    <w:p>
      <w:pPr>
        <w:pStyle w:val="Heading2"/>
        <w:ind w:firstLine="560" w:firstLineChars="200"/>
        <w:rPr>
          <w:rFonts w:ascii="仿宋" w:eastAsia="仿宋" w:hAnsi="仿宋" w:cs="仿宋" w:hint="eastAsia"/>
          <w:sz w:val="28"/>
          <w:lang w:eastAsia="zh-CN"/>
        </w:rPr>
      </w:pPr>
      <w:bookmarkStart w:id="16" w:name="_Toc1031"/>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气动量仪项目的征地面积将根据气动量仪项目的实际规模和需求进行精确规划。具体面积XXX平方米，旨在确保气动量仪项目不仅能够满足当前的发展需求，还能够预留空间以适应未来的扩展。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净用地面积是在征地面积基础上去除不可利用面积后的实际可开发用地。具体面积XXX平方米，考虑到环保、交通、安全等多方面因素，以确保气动量仪项目在整体利用效率上达到最优。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气动量仪项目计划建设的建筑总规模具体面积XXX平方米。这一规模的确定综合考虑了气动量仪项目的性质、规模，以及城市规划的相关要求，确保建筑布局与周边环境协调一致。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绿地率是气动量仪项目用地中被规划为绿地的比例。具体面积XXX平方米，旨在通过合理规划绿地，改善气动量仪项目周边环境，提升居民生活质量，并符合城市整体绿化规划。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容积率是用地上可以建设的建筑总体积与用地面积之比。具体面积XXX，通过合理的容积率规划，确保气动量仪项目建筑规模与周边环境和谐共生。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确保气动量仪项目选址与当地城市规划相一致，具体面积XXX平方米。通过与城市规划部门深入沟通，确保气动量仪项目不仅符合城市的整体发展方向，还能够融入城市的发展布局，为城市的长远发展贡献力量。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气动量仪项目选址符合当地产业政策，具体面积XXX平方米。这包括气动量仪项目对当地经济的促进作用，以及对相关产业的带动效应，确保气动量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用地总体要求必须符合环保和可持续发展的原则，具体面积XXX平方米。通过采用绿色建筑设计、节能减排等措施，确保气动量仪项目在建设和运营过程中对环境的影响最小化，达到可持续发展的要求。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确保气动量仪项目选址具备必要的公共设施配套，具体面积XXX平方米。这包括交通便利性、教育、医疗等基础设施，以提高居民生活品质，使得气动量仪项目选址更具吸引力。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考虑用地总体要求对当地社会稳定性的影响，具体面积XXX平方米。通过深入了解当地社区反馈，确保气动量仪项目的选址和建设过程对当地社会和谐稳定产生积极作用。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气动量仪项目选址不仅符合法规和规划，还在实际操作中具有可行性。这一全面规划将为气动量仪项目的成功实施提供坚实的基础，确保气动量仪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16442"/>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气动量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https://d.book118.com/476152204050010031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气动量仪项目规划设计纲要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气动量仪项目规划设计纲要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气动量仪项目规划设计纲要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气动量仪项目规划设计纲要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气动量仪项目规划设计纲要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气动量仪项目规划设计纲要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气动量仪项目规划设计纲要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气动量仪项目规划设计纲要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气动量仪项目规划设计纲要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气动量仪项目规划设计纲要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气动量仪项目规划设计纲要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气动量仪项目规划设计纲要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气动量仪项目规划设计纲要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气动量仪项目规划设计纲要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气动量仪项目规划设计纲要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气动量仪项目规划设计纲要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气动量仪项目规划设计纲要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D00726"/>
    <w:rsid w:val="78D007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6152204050010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2024-01-02T18:46:00Z</dcterms:created>
  <dcterms:modified xsi:type="dcterms:W3CDTF">2024-01-02T18:46:56Z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277309E5994C43C1966DF689156F4D97_11</vt:lpwstr>
  </property>
  <property fmtid="{D5CDD505-2E9C-101B-9397-08002B2CF9AE}" pid="3" name="KSOProductBuildVer">
    <vt:lpwstr>2052-12.1.0.16120</vt:lpwstr>
  </property>
</Properties>
</file>