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0" w:history="1">
        <w:r>
          <w:rPr>
            <w:rFonts w:ascii="仿宋" w:eastAsia="仿宋" w:hAnsi="仿宋" w:cs="仿宋" w:hint="eastAsia"/>
            <w:lang w:eastAsia="zh-CN"/>
          </w:rPr>
          <w:t>概论</w:t>
        </w:r>
        <w:r>
          <w:tab/>
        </w:r>
        <w:r>
          <w:fldChar w:fldCharType="begin"/>
        </w:r>
        <w:r>
          <w:instrText xml:space="preserve"> PAGEREF _Toc26540 \h </w:instrText>
        </w:r>
        <w:r>
          <w:fldChar w:fldCharType="separate"/>
        </w:r>
        <w:r>
          <w:t>3</w:t>
        </w:r>
        <w:r>
          <w:fldChar w:fldCharType="end"/>
        </w:r>
      </w:hyperlink>
    </w:p>
    <w:p>
      <w:pPr>
        <w:pStyle w:val="TOC1"/>
        <w:tabs>
          <w:tab w:val="right" w:leader="dot" w:pos="8306"/>
        </w:tabs>
      </w:pPr>
      <w:hyperlink w:anchor="_Toc18132" w:history="1">
        <w:r>
          <w:rPr>
            <w:rFonts w:ascii="仿宋" w:eastAsia="仿宋" w:hAnsi="仿宋" w:cs="仿宋" w:hint="eastAsia"/>
            <w:lang w:eastAsia="zh-CN"/>
          </w:rPr>
          <w:t>一、板栗机械化剥壳去衣机项目建设背景及必要性分析</w:t>
        </w:r>
        <w:r>
          <w:tab/>
        </w:r>
        <w:r>
          <w:fldChar w:fldCharType="begin"/>
        </w:r>
        <w:r>
          <w:instrText xml:space="preserve"> PAGEREF _Toc18132 \h </w:instrText>
        </w:r>
        <w:r>
          <w:fldChar w:fldCharType="separate"/>
        </w:r>
        <w:r>
          <w:t>3</w:t>
        </w:r>
        <w:r>
          <w:fldChar w:fldCharType="end"/>
        </w:r>
      </w:hyperlink>
    </w:p>
    <w:p>
      <w:pPr>
        <w:pStyle w:val="TOC2"/>
        <w:tabs>
          <w:tab w:val="right" w:leader="dot" w:pos="8306"/>
        </w:tabs>
      </w:pPr>
      <w:hyperlink w:anchor="_Toc17112" w:history="1">
        <w:r>
          <w:rPr>
            <w:rFonts w:ascii="仿宋" w:eastAsia="仿宋" w:hAnsi="仿宋" w:cs="仿宋" w:hint="eastAsia"/>
            <w:lang w:eastAsia="zh-CN"/>
          </w:rPr>
          <w:t>(一)、板栗机械化剥壳去衣机项目背景分析</w:t>
        </w:r>
        <w:r>
          <w:tab/>
        </w:r>
        <w:r>
          <w:fldChar w:fldCharType="begin"/>
        </w:r>
        <w:r>
          <w:instrText xml:space="preserve"> PAGEREF _Toc17112 \h </w:instrText>
        </w:r>
        <w:r>
          <w:fldChar w:fldCharType="separate"/>
        </w:r>
        <w:r>
          <w:t>3</w:t>
        </w:r>
        <w:r>
          <w:fldChar w:fldCharType="end"/>
        </w:r>
      </w:hyperlink>
    </w:p>
    <w:p>
      <w:pPr>
        <w:pStyle w:val="TOC2"/>
        <w:tabs>
          <w:tab w:val="right" w:leader="dot" w:pos="8306"/>
        </w:tabs>
      </w:pPr>
      <w:hyperlink w:anchor="_Toc25927" w:history="1">
        <w:r>
          <w:rPr>
            <w:rFonts w:ascii="仿宋" w:eastAsia="仿宋" w:hAnsi="仿宋" w:cs="仿宋" w:hint="eastAsia"/>
            <w:lang w:eastAsia="zh-CN"/>
          </w:rPr>
          <w:t>(二)、板栗机械化剥壳去衣机项目建设必要性分析</w:t>
        </w:r>
        <w:r>
          <w:tab/>
        </w:r>
        <w:r>
          <w:fldChar w:fldCharType="begin"/>
        </w:r>
        <w:r>
          <w:instrText xml:space="preserve"> PAGEREF _Toc25927 \h </w:instrText>
        </w:r>
        <w:r>
          <w:fldChar w:fldCharType="separate"/>
        </w:r>
        <w:r>
          <w:t>5</w:t>
        </w:r>
        <w:r>
          <w:fldChar w:fldCharType="end"/>
        </w:r>
      </w:hyperlink>
    </w:p>
    <w:p>
      <w:pPr>
        <w:pStyle w:val="TOC1"/>
        <w:tabs>
          <w:tab w:val="right" w:leader="dot" w:pos="8306"/>
        </w:tabs>
      </w:pPr>
      <w:hyperlink w:anchor="_Toc20919" w:history="1">
        <w:r>
          <w:rPr>
            <w:rFonts w:ascii="仿宋" w:eastAsia="仿宋" w:hAnsi="仿宋" w:cs="仿宋" w:hint="eastAsia"/>
            <w:lang w:eastAsia="zh-CN"/>
          </w:rPr>
          <w:t>二、板栗机械化剥壳去衣机项目土建工程</w:t>
        </w:r>
        <w:r>
          <w:tab/>
        </w:r>
        <w:r>
          <w:fldChar w:fldCharType="begin"/>
        </w:r>
        <w:r>
          <w:instrText xml:space="preserve"> PAGEREF _Toc20919 \h </w:instrText>
        </w:r>
        <w:r>
          <w:fldChar w:fldCharType="separate"/>
        </w:r>
        <w:r>
          <w:t>6</w:t>
        </w:r>
        <w:r>
          <w:fldChar w:fldCharType="end"/>
        </w:r>
      </w:hyperlink>
    </w:p>
    <w:p>
      <w:pPr>
        <w:pStyle w:val="TOC2"/>
        <w:tabs>
          <w:tab w:val="right" w:leader="dot" w:pos="8306"/>
        </w:tabs>
      </w:pPr>
      <w:hyperlink w:anchor="_Toc2979" w:history="1">
        <w:r>
          <w:rPr>
            <w:rFonts w:ascii="仿宋" w:eastAsia="仿宋" w:hAnsi="仿宋" w:cs="仿宋" w:hint="eastAsia"/>
            <w:lang w:eastAsia="zh-CN"/>
          </w:rPr>
          <w:t>(一)、建筑工程设计原则</w:t>
        </w:r>
        <w:r>
          <w:tab/>
        </w:r>
        <w:r>
          <w:fldChar w:fldCharType="begin"/>
        </w:r>
        <w:r>
          <w:instrText xml:space="preserve"> PAGEREF _Toc2979 \h </w:instrText>
        </w:r>
        <w:r>
          <w:fldChar w:fldCharType="separate"/>
        </w:r>
        <w:r>
          <w:t>6</w:t>
        </w:r>
        <w:r>
          <w:fldChar w:fldCharType="end"/>
        </w:r>
      </w:hyperlink>
    </w:p>
    <w:p>
      <w:pPr>
        <w:pStyle w:val="TOC2"/>
        <w:tabs>
          <w:tab w:val="right" w:leader="dot" w:pos="8306"/>
        </w:tabs>
      </w:pPr>
      <w:hyperlink w:anchor="_Toc12504" w:history="1">
        <w:r>
          <w:rPr>
            <w:rFonts w:ascii="仿宋" w:eastAsia="仿宋" w:hAnsi="仿宋" w:cs="仿宋" w:hint="eastAsia"/>
            <w:lang w:eastAsia="zh-CN"/>
          </w:rPr>
          <w:t>(二)、土建工程设计年限及安全等级</w:t>
        </w:r>
        <w:r>
          <w:tab/>
        </w:r>
        <w:r>
          <w:fldChar w:fldCharType="begin"/>
        </w:r>
        <w:r>
          <w:instrText xml:space="preserve"> PAGEREF _Toc12504 \h </w:instrText>
        </w:r>
        <w:r>
          <w:fldChar w:fldCharType="separate"/>
        </w:r>
        <w:r>
          <w:t>7</w:t>
        </w:r>
        <w:r>
          <w:fldChar w:fldCharType="end"/>
        </w:r>
      </w:hyperlink>
    </w:p>
    <w:p>
      <w:pPr>
        <w:pStyle w:val="TOC2"/>
        <w:tabs>
          <w:tab w:val="right" w:leader="dot" w:pos="8306"/>
        </w:tabs>
      </w:pPr>
      <w:hyperlink w:anchor="_Toc5690" w:history="1">
        <w:r>
          <w:rPr>
            <w:rFonts w:ascii="仿宋" w:eastAsia="仿宋" w:hAnsi="仿宋" w:cs="仿宋" w:hint="eastAsia"/>
            <w:lang w:eastAsia="zh-CN"/>
          </w:rPr>
          <w:t>(三)、建筑工程设计总体要求</w:t>
        </w:r>
        <w:r>
          <w:tab/>
        </w:r>
        <w:r>
          <w:fldChar w:fldCharType="begin"/>
        </w:r>
        <w:r>
          <w:instrText xml:space="preserve"> PAGEREF _Toc5690 \h </w:instrText>
        </w:r>
        <w:r>
          <w:fldChar w:fldCharType="separate"/>
        </w:r>
        <w:r>
          <w:t>9</w:t>
        </w:r>
        <w:r>
          <w:fldChar w:fldCharType="end"/>
        </w:r>
      </w:hyperlink>
    </w:p>
    <w:p>
      <w:pPr>
        <w:pStyle w:val="TOC2"/>
        <w:tabs>
          <w:tab w:val="right" w:leader="dot" w:pos="8306"/>
        </w:tabs>
      </w:pPr>
      <w:hyperlink w:anchor="_Toc15686" w:history="1">
        <w:r>
          <w:rPr>
            <w:rFonts w:ascii="仿宋" w:eastAsia="仿宋" w:hAnsi="仿宋" w:cs="仿宋" w:hint="eastAsia"/>
            <w:lang w:eastAsia="zh-CN"/>
          </w:rPr>
          <w:t>(四)、土建工程建设指标</w:t>
        </w:r>
        <w:r>
          <w:tab/>
        </w:r>
        <w:r>
          <w:fldChar w:fldCharType="begin"/>
        </w:r>
        <w:r>
          <w:instrText xml:space="preserve"> PAGEREF _Toc15686 \h </w:instrText>
        </w:r>
        <w:r>
          <w:fldChar w:fldCharType="separate"/>
        </w:r>
        <w:r>
          <w:t>9</w:t>
        </w:r>
        <w:r>
          <w:fldChar w:fldCharType="end"/>
        </w:r>
      </w:hyperlink>
    </w:p>
    <w:p>
      <w:pPr>
        <w:pStyle w:val="TOC1"/>
        <w:tabs>
          <w:tab w:val="right" w:leader="dot" w:pos="8306"/>
        </w:tabs>
      </w:pPr>
      <w:hyperlink w:anchor="_Toc32767" w:history="1">
        <w:r>
          <w:rPr>
            <w:rFonts w:ascii="仿宋" w:eastAsia="仿宋" w:hAnsi="仿宋" w:cs="仿宋" w:hint="eastAsia"/>
            <w:lang w:eastAsia="zh-CN"/>
          </w:rPr>
          <w:t>三、板栗机械化剥壳去衣机项目文档管理</w:t>
        </w:r>
        <w:r>
          <w:tab/>
        </w:r>
        <w:r>
          <w:fldChar w:fldCharType="begin"/>
        </w:r>
        <w:r>
          <w:instrText xml:space="preserve"> PAGEREF _Toc32767 \h </w:instrText>
        </w:r>
        <w:r>
          <w:fldChar w:fldCharType="separate"/>
        </w:r>
        <w:r>
          <w:t>10</w:t>
        </w:r>
        <w:r>
          <w:fldChar w:fldCharType="end"/>
        </w:r>
      </w:hyperlink>
    </w:p>
    <w:p>
      <w:pPr>
        <w:pStyle w:val="TOC2"/>
        <w:tabs>
          <w:tab w:val="right" w:leader="dot" w:pos="8306"/>
        </w:tabs>
      </w:pPr>
      <w:hyperlink w:anchor="_Toc6120" w:history="1">
        <w:r>
          <w:rPr>
            <w:rFonts w:ascii="仿宋" w:eastAsia="仿宋" w:hAnsi="仿宋" w:cs="仿宋" w:hint="eastAsia"/>
            <w:lang w:eastAsia="zh-CN"/>
          </w:rPr>
          <w:t>(一)、文档编制与审查</w:t>
        </w:r>
        <w:r>
          <w:tab/>
        </w:r>
        <w:r>
          <w:fldChar w:fldCharType="begin"/>
        </w:r>
        <w:r>
          <w:instrText xml:space="preserve"> PAGEREF _Toc6120 \h </w:instrText>
        </w:r>
        <w:r>
          <w:fldChar w:fldCharType="separate"/>
        </w:r>
        <w:r>
          <w:t>10</w:t>
        </w:r>
        <w:r>
          <w:fldChar w:fldCharType="end"/>
        </w:r>
      </w:hyperlink>
    </w:p>
    <w:p>
      <w:pPr>
        <w:pStyle w:val="TOC2"/>
        <w:tabs>
          <w:tab w:val="right" w:leader="dot" w:pos="8306"/>
        </w:tabs>
      </w:pPr>
      <w:hyperlink w:anchor="_Toc22750" w:history="1">
        <w:r>
          <w:rPr>
            <w:rFonts w:ascii="仿宋" w:eastAsia="仿宋" w:hAnsi="仿宋" w:cs="仿宋" w:hint="eastAsia"/>
            <w:lang w:eastAsia="zh-CN"/>
          </w:rPr>
          <w:t>(二)、文档发布与分发</w:t>
        </w:r>
        <w:r>
          <w:tab/>
        </w:r>
        <w:r>
          <w:fldChar w:fldCharType="begin"/>
        </w:r>
        <w:r>
          <w:instrText xml:space="preserve"> PAGEREF _Toc22750 \h </w:instrText>
        </w:r>
        <w:r>
          <w:fldChar w:fldCharType="separate"/>
        </w:r>
        <w:r>
          <w:t>11</w:t>
        </w:r>
        <w:r>
          <w:fldChar w:fldCharType="end"/>
        </w:r>
      </w:hyperlink>
    </w:p>
    <w:p>
      <w:pPr>
        <w:pStyle w:val="TOC2"/>
        <w:tabs>
          <w:tab w:val="right" w:leader="dot" w:pos="8306"/>
        </w:tabs>
      </w:pPr>
      <w:hyperlink w:anchor="_Toc16669" w:history="1">
        <w:r>
          <w:rPr>
            <w:rFonts w:ascii="仿宋" w:eastAsia="仿宋" w:hAnsi="仿宋" w:cs="仿宋" w:hint="eastAsia"/>
            <w:lang w:eastAsia="zh-CN"/>
          </w:rPr>
          <w:t>(三)、文档存档与归档</w:t>
        </w:r>
        <w:r>
          <w:tab/>
        </w:r>
        <w:r>
          <w:fldChar w:fldCharType="begin"/>
        </w:r>
        <w:r>
          <w:instrText xml:space="preserve"> PAGEREF _Toc16669 \h </w:instrText>
        </w:r>
        <w:r>
          <w:fldChar w:fldCharType="separate"/>
        </w:r>
        <w:r>
          <w:t>12</w:t>
        </w:r>
        <w:r>
          <w:fldChar w:fldCharType="end"/>
        </w:r>
      </w:hyperlink>
    </w:p>
    <w:p>
      <w:pPr>
        <w:pStyle w:val="TOC1"/>
        <w:tabs>
          <w:tab w:val="right" w:leader="dot" w:pos="8306"/>
        </w:tabs>
      </w:pPr>
      <w:hyperlink w:anchor="_Toc30573" w:history="1">
        <w:r>
          <w:rPr>
            <w:rFonts w:ascii="仿宋" w:eastAsia="仿宋" w:hAnsi="仿宋" w:cs="仿宋" w:hint="eastAsia"/>
            <w:lang w:eastAsia="zh-CN"/>
          </w:rPr>
          <w:t>四、工艺说明</w:t>
        </w:r>
        <w:r>
          <w:tab/>
        </w:r>
        <w:r>
          <w:fldChar w:fldCharType="begin"/>
        </w:r>
        <w:r>
          <w:instrText xml:space="preserve"> PAGEREF _Toc30573 \h </w:instrText>
        </w:r>
        <w:r>
          <w:fldChar w:fldCharType="separate"/>
        </w:r>
        <w:r>
          <w:t>13</w:t>
        </w:r>
        <w:r>
          <w:fldChar w:fldCharType="end"/>
        </w:r>
      </w:hyperlink>
    </w:p>
    <w:p>
      <w:pPr>
        <w:pStyle w:val="TOC2"/>
        <w:tabs>
          <w:tab w:val="right" w:leader="dot" w:pos="8306"/>
        </w:tabs>
      </w:pPr>
      <w:hyperlink w:anchor="_Toc30217" w:history="1">
        <w:r>
          <w:rPr>
            <w:rFonts w:ascii="仿宋" w:eastAsia="仿宋" w:hAnsi="仿宋" w:cs="仿宋" w:hint="eastAsia"/>
            <w:lang w:eastAsia="zh-CN"/>
          </w:rPr>
          <w:t>(一)、技术管理特点</w:t>
        </w:r>
        <w:r>
          <w:tab/>
        </w:r>
        <w:r>
          <w:fldChar w:fldCharType="begin"/>
        </w:r>
        <w:r>
          <w:instrText xml:space="preserve"> PAGEREF _Toc30217 \h </w:instrText>
        </w:r>
        <w:r>
          <w:fldChar w:fldCharType="separate"/>
        </w:r>
        <w:r>
          <w:t>13</w:t>
        </w:r>
        <w:r>
          <w:fldChar w:fldCharType="end"/>
        </w:r>
      </w:hyperlink>
    </w:p>
    <w:p>
      <w:pPr>
        <w:pStyle w:val="TOC2"/>
        <w:tabs>
          <w:tab w:val="right" w:leader="dot" w:pos="8306"/>
        </w:tabs>
      </w:pPr>
      <w:hyperlink w:anchor="_Toc2432" w:history="1">
        <w:r>
          <w:rPr>
            <w:rFonts w:ascii="仿宋" w:eastAsia="仿宋" w:hAnsi="仿宋" w:cs="仿宋" w:hint="eastAsia"/>
            <w:lang w:eastAsia="zh-CN"/>
          </w:rPr>
          <w:t>(二)、板栗机械化剥壳去衣机项目工艺技术设计方案</w:t>
        </w:r>
        <w:r>
          <w:tab/>
        </w:r>
        <w:r>
          <w:fldChar w:fldCharType="begin"/>
        </w:r>
        <w:r>
          <w:instrText xml:space="preserve"> PAGEREF _Toc2432 \h </w:instrText>
        </w:r>
        <w:r>
          <w:fldChar w:fldCharType="separate"/>
        </w:r>
        <w:r>
          <w:t>14</w:t>
        </w:r>
        <w:r>
          <w:fldChar w:fldCharType="end"/>
        </w:r>
      </w:hyperlink>
    </w:p>
    <w:p>
      <w:pPr>
        <w:pStyle w:val="TOC2"/>
        <w:tabs>
          <w:tab w:val="right" w:leader="dot" w:pos="8306"/>
        </w:tabs>
      </w:pPr>
      <w:hyperlink w:anchor="_Toc1383" w:history="1">
        <w:r>
          <w:rPr>
            <w:rFonts w:ascii="仿宋" w:eastAsia="仿宋" w:hAnsi="仿宋" w:cs="仿宋" w:hint="eastAsia"/>
            <w:lang w:eastAsia="zh-CN"/>
          </w:rPr>
          <w:t>(三)、设备选型方案</w:t>
        </w:r>
        <w:r>
          <w:tab/>
        </w:r>
        <w:r>
          <w:fldChar w:fldCharType="begin"/>
        </w:r>
        <w:r>
          <w:instrText xml:space="preserve"> PAGEREF _Toc1383 \h </w:instrText>
        </w:r>
        <w:r>
          <w:fldChar w:fldCharType="separate"/>
        </w:r>
        <w:r>
          <w:t>16</w:t>
        </w:r>
        <w:r>
          <w:fldChar w:fldCharType="end"/>
        </w:r>
      </w:hyperlink>
    </w:p>
    <w:p>
      <w:pPr>
        <w:pStyle w:val="TOC1"/>
        <w:tabs>
          <w:tab w:val="right" w:leader="dot" w:pos="8306"/>
        </w:tabs>
      </w:pPr>
      <w:hyperlink w:anchor="_Toc568" w:history="1">
        <w:r>
          <w:rPr>
            <w:rFonts w:ascii="仿宋" w:eastAsia="仿宋" w:hAnsi="仿宋" w:cs="仿宋" w:hint="eastAsia"/>
            <w:lang w:eastAsia="zh-CN"/>
          </w:rPr>
          <w:t>五、板栗机械化剥壳去衣机项目绩效评估</w:t>
        </w:r>
        <w:r>
          <w:tab/>
        </w:r>
        <w:r>
          <w:fldChar w:fldCharType="begin"/>
        </w:r>
        <w:r>
          <w:instrText xml:space="preserve"> PAGEREF _Toc568 \h </w:instrText>
        </w:r>
        <w:r>
          <w:fldChar w:fldCharType="separate"/>
        </w:r>
        <w:r>
          <w:t>17</w:t>
        </w:r>
        <w:r>
          <w:fldChar w:fldCharType="end"/>
        </w:r>
      </w:hyperlink>
    </w:p>
    <w:p>
      <w:pPr>
        <w:pStyle w:val="TOC2"/>
        <w:tabs>
          <w:tab w:val="right" w:leader="dot" w:pos="8306"/>
        </w:tabs>
      </w:pPr>
      <w:hyperlink w:anchor="_Toc16358" w:history="1">
        <w:r>
          <w:rPr>
            <w:rFonts w:ascii="仿宋" w:eastAsia="仿宋" w:hAnsi="仿宋" w:cs="仿宋" w:hint="eastAsia"/>
            <w:lang w:eastAsia="zh-CN"/>
          </w:rPr>
          <w:t>(一)、绩效评估指标</w:t>
        </w:r>
        <w:r>
          <w:tab/>
        </w:r>
        <w:r>
          <w:fldChar w:fldCharType="begin"/>
        </w:r>
        <w:r>
          <w:instrText xml:space="preserve"> PAGEREF _Toc16358 \h </w:instrText>
        </w:r>
        <w:r>
          <w:fldChar w:fldCharType="separate"/>
        </w:r>
        <w:r>
          <w:t>17</w:t>
        </w:r>
        <w:r>
          <w:fldChar w:fldCharType="end"/>
        </w:r>
      </w:hyperlink>
    </w:p>
    <w:p>
      <w:pPr>
        <w:pStyle w:val="TOC2"/>
        <w:tabs>
          <w:tab w:val="right" w:leader="dot" w:pos="8306"/>
        </w:tabs>
      </w:pPr>
      <w:hyperlink w:anchor="_Toc6510" w:history="1">
        <w:r>
          <w:rPr>
            <w:rFonts w:ascii="仿宋" w:eastAsia="仿宋" w:hAnsi="仿宋" w:cs="仿宋" w:hint="eastAsia"/>
            <w:lang w:eastAsia="zh-CN"/>
          </w:rPr>
          <w:t>(二)、绩效评估方法</w:t>
        </w:r>
        <w:r>
          <w:tab/>
        </w:r>
        <w:r>
          <w:fldChar w:fldCharType="begin"/>
        </w:r>
        <w:r>
          <w:instrText xml:space="preserve"> PAGEREF _Toc6510 \h </w:instrText>
        </w:r>
        <w:r>
          <w:fldChar w:fldCharType="separate"/>
        </w:r>
        <w:r>
          <w:t>18</w:t>
        </w:r>
        <w:r>
          <w:fldChar w:fldCharType="end"/>
        </w:r>
      </w:hyperlink>
    </w:p>
    <w:p>
      <w:pPr>
        <w:pStyle w:val="TOC2"/>
        <w:tabs>
          <w:tab w:val="right" w:leader="dot" w:pos="8306"/>
        </w:tabs>
      </w:pPr>
      <w:hyperlink w:anchor="_Toc2126" w:history="1">
        <w:r>
          <w:rPr>
            <w:rFonts w:ascii="仿宋" w:eastAsia="仿宋" w:hAnsi="仿宋" w:cs="仿宋" w:hint="eastAsia"/>
            <w:lang w:eastAsia="zh-CN"/>
          </w:rPr>
          <w:t>(三)、绩效评估周期</w:t>
        </w:r>
        <w:r>
          <w:tab/>
        </w:r>
        <w:r>
          <w:fldChar w:fldCharType="begin"/>
        </w:r>
        <w:r>
          <w:instrText xml:space="preserve"> PAGEREF _Toc2126 \h </w:instrText>
        </w:r>
        <w:r>
          <w:fldChar w:fldCharType="separate"/>
        </w:r>
        <w:r>
          <w:t>19</w:t>
        </w:r>
        <w:r>
          <w:fldChar w:fldCharType="end"/>
        </w:r>
      </w:hyperlink>
    </w:p>
    <w:p>
      <w:pPr>
        <w:pStyle w:val="TOC1"/>
        <w:tabs>
          <w:tab w:val="right" w:leader="dot" w:pos="8306"/>
        </w:tabs>
      </w:pPr>
      <w:hyperlink w:anchor="_Toc28599" w:history="1">
        <w:r>
          <w:rPr>
            <w:rFonts w:ascii="仿宋" w:eastAsia="仿宋" w:hAnsi="仿宋" w:cs="仿宋" w:hint="eastAsia"/>
            <w:lang w:eastAsia="zh-CN"/>
          </w:rPr>
          <w:t>六、产品规划分析</w:t>
        </w:r>
        <w:r>
          <w:tab/>
        </w:r>
        <w:r>
          <w:fldChar w:fldCharType="begin"/>
        </w:r>
        <w:r>
          <w:instrText xml:space="preserve"> PAGEREF _Toc28599 \h </w:instrText>
        </w:r>
        <w:r>
          <w:fldChar w:fldCharType="separate"/>
        </w:r>
        <w:r>
          <w:t>21</w:t>
        </w:r>
        <w:r>
          <w:fldChar w:fldCharType="end"/>
        </w:r>
      </w:hyperlink>
    </w:p>
    <w:p>
      <w:pPr>
        <w:pStyle w:val="TOC2"/>
        <w:tabs>
          <w:tab w:val="right" w:leader="dot" w:pos="8306"/>
        </w:tabs>
      </w:pPr>
      <w:hyperlink w:anchor="_Toc27146" w:history="1">
        <w:r>
          <w:rPr>
            <w:rFonts w:ascii="仿宋" w:eastAsia="仿宋" w:hAnsi="仿宋" w:cs="仿宋" w:hint="eastAsia"/>
            <w:lang w:eastAsia="zh-CN"/>
          </w:rPr>
          <w:t>(一)、产品规划</w:t>
        </w:r>
        <w:r>
          <w:tab/>
        </w:r>
        <w:r>
          <w:fldChar w:fldCharType="begin"/>
        </w:r>
        <w:r>
          <w:instrText xml:space="preserve"> PAGEREF _Toc27146 \h </w:instrText>
        </w:r>
        <w:r>
          <w:fldChar w:fldCharType="separate"/>
        </w:r>
        <w:r>
          <w:t>21</w:t>
        </w:r>
        <w:r>
          <w:fldChar w:fldCharType="end"/>
        </w:r>
      </w:hyperlink>
    </w:p>
    <w:p>
      <w:pPr>
        <w:pStyle w:val="TOC2"/>
        <w:tabs>
          <w:tab w:val="right" w:leader="dot" w:pos="8306"/>
        </w:tabs>
      </w:pPr>
      <w:hyperlink w:anchor="_Toc17240" w:history="1">
        <w:r>
          <w:rPr>
            <w:rFonts w:ascii="仿宋" w:eastAsia="仿宋" w:hAnsi="仿宋" w:cs="仿宋" w:hint="eastAsia"/>
            <w:lang w:eastAsia="zh-CN"/>
          </w:rPr>
          <w:t>(二)、建设规模</w:t>
        </w:r>
        <w:r>
          <w:tab/>
        </w:r>
        <w:r>
          <w:fldChar w:fldCharType="begin"/>
        </w:r>
        <w:r>
          <w:instrText xml:space="preserve"> PAGEREF _Toc17240 \h </w:instrText>
        </w:r>
        <w:r>
          <w:fldChar w:fldCharType="separate"/>
        </w:r>
        <w:r>
          <w:t>21</w:t>
        </w:r>
        <w:r>
          <w:fldChar w:fldCharType="end"/>
        </w:r>
      </w:hyperlink>
    </w:p>
    <w:p>
      <w:pPr>
        <w:pStyle w:val="TOC1"/>
        <w:tabs>
          <w:tab w:val="right" w:leader="dot" w:pos="8306"/>
        </w:tabs>
      </w:pPr>
      <w:hyperlink w:anchor="_Toc4298" w:history="1">
        <w:r>
          <w:rPr>
            <w:rFonts w:ascii="仿宋" w:eastAsia="仿宋" w:hAnsi="仿宋" w:cs="仿宋" w:hint="eastAsia"/>
            <w:lang w:eastAsia="zh-CN"/>
          </w:rPr>
          <w:t>七、板栗机械化剥壳去衣机项目风险管理</w:t>
        </w:r>
        <w:r>
          <w:tab/>
        </w:r>
        <w:r>
          <w:fldChar w:fldCharType="begin"/>
        </w:r>
        <w:r>
          <w:instrText xml:space="preserve"> PAGEREF _Toc4298 \h </w:instrText>
        </w:r>
        <w:r>
          <w:fldChar w:fldCharType="separate"/>
        </w:r>
        <w:r>
          <w:t>23</w:t>
        </w:r>
        <w:r>
          <w:fldChar w:fldCharType="end"/>
        </w:r>
      </w:hyperlink>
    </w:p>
    <w:p>
      <w:pPr>
        <w:pStyle w:val="TOC2"/>
        <w:tabs>
          <w:tab w:val="right" w:leader="dot" w:pos="8306"/>
        </w:tabs>
      </w:pPr>
      <w:hyperlink w:anchor="_Toc17874" w:history="1">
        <w:r>
          <w:rPr>
            <w:rFonts w:ascii="仿宋" w:eastAsia="仿宋" w:hAnsi="仿宋" w:cs="仿宋" w:hint="eastAsia"/>
            <w:lang w:eastAsia="zh-CN"/>
          </w:rPr>
          <w:t>(一)、风险识别与评估</w:t>
        </w:r>
        <w:r>
          <w:tab/>
        </w:r>
        <w:r>
          <w:fldChar w:fldCharType="begin"/>
        </w:r>
        <w:r>
          <w:instrText xml:space="preserve"> PAGEREF _Toc17874 \h </w:instrText>
        </w:r>
        <w:r>
          <w:fldChar w:fldCharType="separate"/>
        </w:r>
        <w:r>
          <w:t>23</w:t>
        </w:r>
        <w:r>
          <w:fldChar w:fldCharType="end"/>
        </w:r>
      </w:hyperlink>
    </w:p>
    <w:p>
      <w:pPr>
        <w:pStyle w:val="TOC2"/>
        <w:tabs>
          <w:tab w:val="right" w:leader="dot" w:pos="8306"/>
        </w:tabs>
      </w:pPr>
      <w:hyperlink w:anchor="_Toc4689" w:history="1">
        <w:r>
          <w:rPr>
            <w:rFonts w:ascii="仿宋" w:eastAsia="仿宋" w:hAnsi="仿宋" w:cs="仿宋" w:hint="eastAsia"/>
            <w:lang w:eastAsia="zh-CN"/>
          </w:rPr>
          <w:t>(二)、风险应对策略</w:t>
        </w:r>
        <w:r>
          <w:tab/>
        </w:r>
        <w:r>
          <w:fldChar w:fldCharType="begin"/>
        </w:r>
        <w:r>
          <w:instrText xml:space="preserve"> PAGEREF _Toc4689 \h </w:instrText>
        </w:r>
        <w:r>
          <w:fldChar w:fldCharType="separate"/>
        </w:r>
        <w:r>
          <w:t>24</w:t>
        </w:r>
        <w:r>
          <w:fldChar w:fldCharType="end"/>
        </w:r>
      </w:hyperlink>
    </w:p>
    <w:p>
      <w:pPr>
        <w:pStyle w:val="TOC2"/>
        <w:tabs>
          <w:tab w:val="right" w:leader="dot" w:pos="8306"/>
        </w:tabs>
      </w:pPr>
      <w:hyperlink w:anchor="_Toc24316" w:history="1">
        <w:r>
          <w:rPr>
            <w:rFonts w:ascii="仿宋" w:eastAsia="仿宋" w:hAnsi="仿宋" w:cs="仿宋" w:hint="eastAsia"/>
            <w:lang w:eastAsia="zh-CN"/>
          </w:rPr>
          <w:t>(三)、风险监控与控制</w:t>
        </w:r>
        <w:r>
          <w:tab/>
        </w:r>
        <w:r>
          <w:fldChar w:fldCharType="begin"/>
        </w:r>
        <w:r>
          <w:instrText xml:space="preserve"> PAGEREF _Toc24316 \h </w:instrText>
        </w:r>
        <w:r>
          <w:fldChar w:fldCharType="separate"/>
        </w:r>
        <w:r>
          <w:t>26</w:t>
        </w:r>
        <w:r>
          <w:fldChar w:fldCharType="end"/>
        </w:r>
      </w:hyperlink>
    </w:p>
    <w:p>
      <w:pPr>
        <w:pStyle w:val="TOC1"/>
        <w:tabs>
          <w:tab w:val="right" w:leader="dot" w:pos="8306"/>
        </w:tabs>
      </w:pPr>
      <w:hyperlink w:anchor="_Toc17334" w:history="1">
        <w:r>
          <w:rPr>
            <w:rFonts w:ascii="仿宋" w:eastAsia="仿宋" w:hAnsi="仿宋" w:cs="仿宋" w:hint="eastAsia"/>
            <w:lang w:eastAsia="zh-CN"/>
          </w:rPr>
          <w:t>八、板栗机械化剥壳去衣机项目经营效益</w:t>
        </w:r>
        <w:r>
          <w:tab/>
        </w:r>
        <w:r>
          <w:fldChar w:fldCharType="begin"/>
        </w:r>
        <w:r>
          <w:instrText xml:space="preserve"> PAGEREF _Toc17334 \h </w:instrText>
        </w:r>
        <w:r>
          <w:fldChar w:fldCharType="separate"/>
        </w:r>
        <w:r>
          <w:t>27</w:t>
        </w:r>
        <w:r>
          <w:fldChar w:fldCharType="end"/>
        </w:r>
      </w:hyperlink>
    </w:p>
    <w:p>
      <w:pPr>
        <w:pStyle w:val="TOC2"/>
        <w:tabs>
          <w:tab w:val="right" w:leader="dot" w:pos="8306"/>
        </w:tabs>
      </w:pPr>
      <w:hyperlink w:anchor="_Toc20931" w:history="1">
        <w:r>
          <w:rPr>
            <w:rFonts w:ascii="仿宋" w:eastAsia="仿宋" w:hAnsi="仿宋" w:cs="仿宋" w:hint="eastAsia"/>
            <w:lang w:eastAsia="zh-CN"/>
          </w:rPr>
          <w:t>(一)、经济评价财务测算</w:t>
        </w:r>
        <w:r>
          <w:tab/>
        </w:r>
        <w:r>
          <w:fldChar w:fldCharType="begin"/>
        </w:r>
        <w:r>
          <w:instrText xml:space="preserve"> PAGEREF _Toc20931 \h </w:instrText>
        </w:r>
        <w:r>
          <w:fldChar w:fldCharType="separate"/>
        </w:r>
        <w:r>
          <w:t>27</w:t>
        </w:r>
        <w:r>
          <w:fldChar w:fldCharType="end"/>
        </w:r>
      </w:hyperlink>
    </w:p>
    <w:p>
      <w:pPr>
        <w:pStyle w:val="TOC2"/>
        <w:tabs>
          <w:tab w:val="right" w:leader="dot" w:pos="8306"/>
        </w:tabs>
      </w:pPr>
      <w:hyperlink w:anchor="_Toc23964" w:history="1">
        <w:r>
          <w:rPr>
            <w:rFonts w:ascii="仿宋" w:eastAsia="仿宋" w:hAnsi="仿宋" w:cs="仿宋" w:hint="eastAsia"/>
            <w:lang w:eastAsia="zh-CN"/>
          </w:rPr>
          <w:t>(二)、板栗机械化剥壳去衣机项目盈利能力分析</w:t>
        </w:r>
        <w:r>
          <w:tab/>
        </w:r>
        <w:r>
          <w:fldChar w:fldCharType="begin"/>
        </w:r>
        <w:r>
          <w:instrText xml:space="preserve"> PAGEREF _Toc23964 \h </w:instrText>
        </w:r>
        <w:r>
          <w:fldChar w:fldCharType="separate"/>
        </w:r>
        <w:r>
          <w:t>28</w:t>
        </w:r>
        <w:r>
          <w:fldChar w:fldCharType="end"/>
        </w:r>
      </w:hyperlink>
    </w:p>
    <w:p>
      <w:pPr>
        <w:pStyle w:val="TOC1"/>
        <w:tabs>
          <w:tab w:val="right" w:leader="dot" w:pos="8306"/>
        </w:tabs>
      </w:pPr>
      <w:hyperlink w:anchor="_Toc6147" w:history="1">
        <w:r>
          <w:rPr>
            <w:rFonts w:ascii="仿宋" w:eastAsia="仿宋" w:hAnsi="仿宋" w:cs="仿宋" w:hint="eastAsia"/>
            <w:lang w:eastAsia="zh-CN"/>
          </w:rPr>
          <w:t>九、板栗机械化剥壳去衣机项目财务管理</w:t>
        </w:r>
        <w:r>
          <w:tab/>
        </w:r>
        <w:r>
          <w:fldChar w:fldCharType="begin"/>
        </w:r>
        <w:r>
          <w:instrText xml:space="preserve"> PAGEREF _Toc6147 \h </w:instrText>
        </w:r>
        <w:r>
          <w:fldChar w:fldCharType="separate"/>
        </w:r>
        <w:r>
          <w:t>29</w:t>
        </w:r>
        <w:r>
          <w:fldChar w:fldCharType="end"/>
        </w:r>
      </w:hyperlink>
    </w:p>
    <w:p>
      <w:pPr>
        <w:pStyle w:val="TOC2"/>
        <w:tabs>
          <w:tab w:val="right" w:leader="dot" w:pos="8306"/>
        </w:tabs>
      </w:pPr>
      <w:hyperlink w:anchor="_Toc3881" w:history="1">
        <w:r>
          <w:rPr>
            <w:rFonts w:ascii="仿宋" w:eastAsia="仿宋" w:hAnsi="仿宋" w:cs="仿宋" w:hint="eastAsia"/>
            <w:lang w:eastAsia="zh-CN"/>
          </w:rPr>
          <w:t>(一)、资金需求大</w:t>
        </w:r>
        <w:r>
          <w:tab/>
        </w:r>
        <w:r>
          <w:fldChar w:fldCharType="begin"/>
        </w:r>
        <w:r>
          <w:instrText xml:space="preserve"> PAGEREF _Toc3881 \h </w:instrText>
        </w:r>
        <w:r>
          <w:fldChar w:fldCharType="separate"/>
        </w:r>
        <w:r>
          <w:t>29</w:t>
        </w:r>
        <w:r>
          <w:fldChar w:fldCharType="end"/>
        </w:r>
      </w:hyperlink>
    </w:p>
    <w:p>
      <w:pPr>
        <w:pStyle w:val="TOC2"/>
        <w:tabs>
          <w:tab w:val="right" w:leader="dot" w:pos="8306"/>
        </w:tabs>
      </w:pPr>
      <w:hyperlink w:anchor="_Toc13850" w:history="1">
        <w:r>
          <w:rPr>
            <w:rFonts w:ascii="仿宋" w:eastAsia="仿宋" w:hAnsi="仿宋" w:cs="仿宋" w:hint="eastAsia"/>
            <w:lang w:eastAsia="zh-CN"/>
          </w:rPr>
          <w:t>(二)、研发周期长</w:t>
        </w:r>
        <w:r>
          <w:tab/>
        </w:r>
        <w:r>
          <w:fldChar w:fldCharType="begin"/>
        </w:r>
        <w:r>
          <w:instrText xml:space="preserve"> PAGEREF _Toc13850 \h </w:instrText>
        </w:r>
        <w:r>
          <w:fldChar w:fldCharType="separate"/>
        </w:r>
        <w:r>
          <w:t>30</w:t>
        </w:r>
        <w:r>
          <w:fldChar w:fldCharType="end"/>
        </w:r>
      </w:hyperlink>
    </w:p>
    <w:p>
      <w:pPr>
        <w:pStyle w:val="TOC2"/>
        <w:tabs>
          <w:tab w:val="right" w:leader="dot" w:pos="8306"/>
        </w:tabs>
      </w:pPr>
      <w:hyperlink w:anchor="_Toc24009" w:history="1">
        <w:r>
          <w:rPr>
            <w:rFonts w:ascii="仿宋" w:eastAsia="仿宋" w:hAnsi="仿宋" w:cs="仿宋" w:hint="eastAsia"/>
            <w:lang w:eastAsia="zh-CN"/>
          </w:rPr>
          <w:t>(三)、市场风险大</w:t>
        </w:r>
        <w:r>
          <w:tab/>
        </w:r>
        <w:r>
          <w:fldChar w:fldCharType="begin"/>
        </w:r>
        <w:r>
          <w:instrText xml:space="preserve"> PAGEREF _Toc24009 \h </w:instrText>
        </w:r>
        <w:r>
          <w:fldChar w:fldCharType="separate"/>
        </w:r>
        <w:r>
          <w:t>32</w:t>
        </w:r>
        <w:r>
          <w:fldChar w:fldCharType="end"/>
        </w:r>
      </w:hyperlink>
    </w:p>
    <w:p>
      <w:pPr>
        <w:pStyle w:val="TOC2"/>
        <w:tabs>
          <w:tab w:val="right" w:leader="dot" w:pos="8306"/>
        </w:tabs>
      </w:pPr>
      <w:hyperlink w:anchor="_Toc3109" w:history="1">
        <w:r>
          <w:rPr>
            <w:rFonts w:ascii="仿宋" w:eastAsia="仿宋" w:hAnsi="仿宋" w:cs="仿宋" w:hint="eastAsia"/>
            <w:lang w:eastAsia="zh-CN"/>
          </w:rPr>
          <w:t>(四)、利润率高</w:t>
        </w:r>
        <w:r>
          <w:tab/>
        </w:r>
        <w:r>
          <w:fldChar w:fldCharType="begin"/>
        </w:r>
        <w:r>
          <w:instrText xml:space="preserve"> PAGEREF _Toc3109 \h </w:instrText>
        </w:r>
        <w:r>
          <w:fldChar w:fldCharType="separate"/>
        </w:r>
        <w:r>
          <w:t>34</w:t>
        </w:r>
        <w:r>
          <w:fldChar w:fldCharType="end"/>
        </w:r>
      </w:hyperlink>
    </w:p>
    <w:p>
      <w:pPr>
        <w:pStyle w:val="TOC1"/>
        <w:tabs>
          <w:tab w:val="right" w:leader="dot" w:pos="8306"/>
        </w:tabs>
      </w:pPr>
      <w:hyperlink w:anchor="_Toc24579" w:history="1">
        <w:r>
          <w:rPr>
            <w:rFonts w:ascii="仿宋" w:eastAsia="仿宋" w:hAnsi="仿宋" w:cs="仿宋" w:hint="eastAsia"/>
            <w:lang w:eastAsia="zh-CN"/>
          </w:rPr>
          <w:t>十、板栗机械化剥壳去衣机项目计划安排</w:t>
        </w:r>
        <w:r>
          <w:tab/>
        </w:r>
        <w:r>
          <w:fldChar w:fldCharType="begin"/>
        </w:r>
        <w:r>
          <w:instrText xml:space="preserve"> PAGEREF _Toc24579 \h </w:instrText>
        </w:r>
        <w:r>
          <w:fldChar w:fldCharType="separate"/>
        </w:r>
        <w:r>
          <w:t>37</w:t>
        </w:r>
        <w:r>
          <w:fldChar w:fldCharType="end"/>
        </w:r>
      </w:hyperlink>
    </w:p>
    <w:p>
      <w:pPr>
        <w:pStyle w:val="TOC2"/>
        <w:tabs>
          <w:tab w:val="right" w:leader="dot" w:pos="8306"/>
        </w:tabs>
      </w:pPr>
      <w:hyperlink w:anchor="_Toc6660" w:history="1">
        <w:r>
          <w:rPr>
            <w:rFonts w:ascii="仿宋" w:eastAsia="仿宋" w:hAnsi="仿宋" w:cs="仿宋" w:hint="eastAsia"/>
            <w:lang w:eastAsia="zh-CN"/>
          </w:rPr>
          <w:t>(一)、建设周期</w:t>
        </w:r>
        <w:r>
          <w:tab/>
        </w:r>
        <w:r>
          <w:fldChar w:fldCharType="begin"/>
        </w:r>
        <w:r>
          <w:instrText xml:space="preserve"> PAGEREF _Toc6660 \h </w:instrText>
        </w:r>
        <w:r>
          <w:fldChar w:fldCharType="separate"/>
        </w:r>
        <w:r>
          <w:t>37</w:t>
        </w:r>
        <w:r>
          <w:fldChar w:fldCharType="end"/>
        </w:r>
      </w:hyperlink>
    </w:p>
    <w:p>
      <w:pPr>
        <w:pStyle w:val="TOC2"/>
        <w:tabs>
          <w:tab w:val="right" w:leader="dot" w:pos="8306"/>
        </w:tabs>
      </w:pPr>
      <w:hyperlink w:anchor="_Toc5091" w:history="1">
        <w:r>
          <w:rPr>
            <w:rFonts w:ascii="仿宋" w:eastAsia="仿宋" w:hAnsi="仿宋" w:cs="仿宋" w:hint="eastAsia"/>
            <w:lang w:eastAsia="zh-CN"/>
          </w:rPr>
          <w:t>(二)、建设进度</w:t>
        </w:r>
        <w:r>
          <w:tab/>
        </w:r>
        <w:r>
          <w:fldChar w:fldCharType="begin"/>
        </w:r>
        <w:r>
          <w:instrText xml:space="preserve"> PAGEREF _Toc5091 \h </w:instrText>
        </w:r>
        <w:r>
          <w:fldChar w:fldCharType="separate"/>
        </w:r>
        <w:r>
          <w:t>38</w:t>
        </w:r>
        <w:r>
          <w:fldChar w:fldCharType="end"/>
        </w:r>
      </w:hyperlink>
    </w:p>
    <w:p>
      <w:pPr>
        <w:pStyle w:val="TOC2"/>
        <w:tabs>
          <w:tab w:val="right" w:leader="dot" w:pos="8306"/>
        </w:tabs>
      </w:pPr>
      <w:hyperlink w:anchor="_Toc5268" w:history="1">
        <w:r>
          <w:rPr>
            <w:rFonts w:ascii="仿宋" w:eastAsia="仿宋" w:hAnsi="仿宋" w:cs="仿宋" w:hint="eastAsia"/>
            <w:lang w:eastAsia="zh-CN"/>
          </w:rPr>
          <w:t>(三)、进度安排注意事项</w:t>
        </w:r>
        <w:r>
          <w:tab/>
        </w:r>
        <w:r>
          <w:fldChar w:fldCharType="begin"/>
        </w:r>
        <w:r>
          <w:instrText xml:space="preserve"> PAGEREF _Toc5268 \h </w:instrText>
        </w:r>
        <w:r>
          <w:fldChar w:fldCharType="separate"/>
        </w:r>
        <w:r>
          <w:t>39</w:t>
        </w:r>
        <w:r>
          <w:fldChar w:fldCharType="end"/>
        </w:r>
      </w:hyperlink>
    </w:p>
    <w:p>
      <w:pPr>
        <w:pStyle w:val="TOC2"/>
        <w:tabs>
          <w:tab w:val="right" w:leader="dot" w:pos="8306"/>
        </w:tabs>
      </w:pPr>
      <w:hyperlink w:anchor="_Toc21958" w:history="1">
        <w:r>
          <w:rPr>
            <w:rFonts w:ascii="仿宋" w:eastAsia="仿宋" w:hAnsi="仿宋" w:cs="仿宋" w:hint="eastAsia"/>
            <w:lang w:eastAsia="zh-CN"/>
          </w:rPr>
          <w:t>(四)、人力资源配置</w:t>
        </w:r>
        <w:r>
          <w:tab/>
        </w:r>
        <w:r>
          <w:fldChar w:fldCharType="begin"/>
        </w:r>
        <w:r>
          <w:instrText xml:space="preserve"> PAGEREF _Toc21958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2" w:history="1">
        <w:r>
          <w:rPr>
            <w:rFonts w:ascii="仿宋" w:eastAsia="仿宋" w:hAnsi="仿宋" w:cs="仿宋" w:hint="eastAsia"/>
            <w:lang w:eastAsia="zh-CN"/>
          </w:rPr>
          <w:t>十一、板栗机械化剥壳去衣机项目技术管理</w:t>
        </w:r>
        <w:r>
          <w:tab/>
        </w:r>
        <w:r>
          <w:fldChar w:fldCharType="begin"/>
        </w:r>
        <w:r>
          <w:instrText xml:space="preserve"> PAGEREF _Toc24012 \h </w:instrText>
        </w:r>
        <w:r>
          <w:fldChar w:fldCharType="separate"/>
        </w:r>
        <w:r>
          <w:t>41</w:t>
        </w:r>
        <w:r>
          <w:fldChar w:fldCharType="end"/>
        </w:r>
      </w:hyperlink>
    </w:p>
    <w:p>
      <w:pPr>
        <w:pStyle w:val="TOC2"/>
        <w:tabs>
          <w:tab w:val="right" w:leader="dot" w:pos="8306"/>
        </w:tabs>
      </w:pPr>
      <w:hyperlink w:anchor="_Toc25237" w:history="1">
        <w:r>
          <w:rPr>
            <w:rFonts w:ascii="仿宋" w:eastAsia="仿宋" w:hAnsi="仿宋" w:cs="仿宋" w:hint="eastAsia"/>
            <w:lang w:eastAsia="zh-CN"/>
          </w:rPr>
          <w:t>(一)、技术方案选用方向</w:t>
        </w:r>
        <w:r>
          <w:tab/>
        </w:r>
        <w:r>
          <w:fldChar w:fldCharType="begin"/>
        </w:r>
        <w:r>
          <w:instrText xml:space="preserve"> PAGEREF _Toc25237 \h </w:instrText>
        </w:r>
        <w:r>
          <w:fldChar w:fldCharType="separate"/>
        </w:r>
        <w:r>
          <w:t>41</w:t>
        </w:r>
        <w:r>
          <w:fldChar w:fldCharType="end"/>
        </w:r>
      </w:hyperlink>
    </w:p>
    <w:p>
      <w:pPr>
        <w:pStyle w:val="TOC2"/>
        <w:tabs>
          <w:tab w:val="right" w:leader="dot" w:pos="8306"/>
        </w:tabs>
      </w:pPr>
      <w:hyperlink w:anchor="_Toc16024" w:history="1">
        <w:r>
          <w:rPr>
            <w:rFonts w:ascii="仿宋" w:eastAsia="仿宋" w:hAnsi="仿宋" w:cs="仿宋" w:hint="eastAsia"/>
            <w:lang w:eastAsia="zh-CN"/>
          </w:rPr>
          <w:t>(二)、工艺技术方案选用原则</w:t>
        </w:r>
        <w:r>
          <w:tab/>
        </w:r>
        <w:r>
          <w:fldChar w:fldCharType="begin"/>
        </w:r>
        <w:r>
          <w:instrText xml:space="preserve"> PAGEREF _Toc16024 \h </w:instrText>
        </w:r>
        <w:r>
          <w:fldChar w:fldCharType="separate"/>
        </w:r>
        <w:r>
          <w:t>43</w:t>
        </w:r>
        <w:r>
          <w:fldChar w:fldCharType="end"/>
        </w:r>
      </w:hyperlink>
    </w:p>
    <w:p>
      <w:pPr>
        <w:pStyle w:val="TOC2"/>
        <w:tabs>
          <w:tab w:val="right" w:leader="dot" w:pos="8306"/>
        </w:tabs>
      </w:pPr>
      <w:hyperlink w:anchor="_Toc26792" w:history="1">
        <w:r>
          <w:rPr>
            <w:rFonts w:ascii="仿宋" w:eastAsia="仿宋" w:hAnsi="仿宋" w:cs="仿宋" w:hint="eastAsia"/>
            <w:lang w:eastAsia="zh-CN"/>
          </w:rPr>
          <w:t>(三)、工艺技术方案要求</w:t>
        </w:r>
        <w:r>
          <w:tab/>
        </w:r>
        <w:r>
          <w:fldChar w:fldCharType="begin"/>
        </w:r>
        <w:r>
          <w:instrText xml:space="preserve"> PAGEREF _Toc26792 \h </w:instrText>
        </w:r>
        <w:r>
          <w:fldChar w:fldCharType="separate"/>
        </w:r>
        <w:r>
          <w:t>45</w:t>
        </w:r>
        <w:r>
          <w:fldChar w:fldCharType="end"/>
        </w:r>
      </w:hyperlink>
    </w:p>
    <w:p>
      <w:pPr>
        <w:pStyle w:val="TOC1"/>
        <w:tabs>
          <w:tab w:val="right" w:leader="dot" w:pos="8306"/>
        </w:tabs>
      </w:pPr>
      <w:hyperlink w:anchor="_Toc30882" w:history="1">
        <w:r>
          <w:rPr>
            <w:rFonts w:ascii="仿宋" w:eastAsia="仿宋" w:hAnsi="仿宋" w:cs="仿宋" w:hint="eastAsia"/>
            <w:lang w:eastAsia="zh-CN"/>
          </w:rPr>
          <w:t>十二、板栗机械化剥壳去衣机项目社会影响</w:t>
        </w:r>
        <w:r>
          <w:tab/>
        </w:r>
        <w:r>
          <w:fldChar w:fldCharType="begin"/>
        </w:r>
        <w:r>
          <w:instrText xml:space="preserve"> PAGEREF _Toc30882 \h </w:instrText>
        </w:r>
        <w:r>
          <w:fldChar w:fldCharType="separate"/>
        </w:r>
        <w:r>
          <w:t>47</w:t>
        </w:r>
        <w:r>
          <w:fldChar w:fldCharType="end"/>
        </w:r>
      </w:hyperlink>
    </w:p>
    <w:p>
      <w:pPr>
        <w:pStyle w:val="TOC2"/>
        <w:tabs>
          <w:tab w:val="right" w:leader="dot" w:pos="8306"/>
        </w:tabs>
      </w:pPr>
      <w:hyperlink w:anchor="_Toc1253" w:history="1">
        <w:r>
          <w:rPr>
            <w:rFonts w:ascii="仿宋" w:eastAsia="仿宋" w:hAnsi="仿宋" w:cs="仿宋" w:hint="eastAsia"/>
            <w:lang w:eastAsia="zh-CN"/>
          </w:rPr>
          <w:t>(一)、社会责任与义务</w:t>
        </w:r>
        <w:r>
          <w:tab/>
        </w:r>
        <w:r>
          <w:fldChar w:fldCharType="begin"/>
        </w:r>
        <w:r>
          <w:instrText xml:space="preserve"> PAGEREF _Toc1253 \h </w:instrText>
        </w:r>
        <w:r>
          <w:fldChar w:fldCharType="separate"/>
        </w:r>
        <w:r>
          <w:t>47</w:t>
        </w:r>
        <w:r>
          <w:fldChar w:fldCharType="end"/>
        </w:r>
      </w:hyperlink>
    </w:p>
    <w:p>
      <w:pPr>
        <w:pStyle w:val="TOC2"/>
        <w:tabs>
          <w:tab w:val="right" w:leader="dot" w:pos="8306"/>
        </w:tabs>
      </w:pPr>
      <w:hyperlink w:anchor="_Toc14198" w:history="1">
        <w:r>
          <w:rPr>
            <w:rFonts w:ascii="仿宋" w:eastAsia="仿宋" w:hAnsi="仿宋" w:cs="仿宋" w:hint="eastAsia"/>
            <w:lang w:eastAsia="zh-CN"/>
          </w:rPr>
          <w:t>(二)、社会参与与沟通</w:t>
        </w:r>
        <w:r>
          <w:tab/>
        </w:r>
        <w:r>
          <w:fldChar w:fldCharType="begin"/>
        </w:r>
        <w:r>
          <w:instrText xml:space="preserve"> PAGEREF _Toc14198 \h </w:instrText>
        </w:r>
        <w:r>
          <w:fldChar w:fldCharType="separate"/>
        </w:r>
        <w:r>
          <w:t>48</w:t>
        </w:r>
        <w:r>
          <w:fldChar w:fldCharType="end"/>
        </w:r>
      </w:hyperlink>
    </w:p>
    <w:p>
      <w:pPr>
        <w:pStyle w:val="TOC1"/>
        <w:tabs>
          <w:tab w:val="right" w:leader="dot" w:pos="8306"/>
        </w:tabs>
      </w:pPr>
      <w:hyperlink w:anchor="_Toc13798" w:history="1">
        <w:r>
          <w:rPr>
            <w:rFonts w:ascii="仿宋" w:eastAsia="仿宋" w:hAnsi="仿宋" w:cs="仿宋" w:hint="eastAsia"/>
            <w:lang w:eastAsia="zh-CN"/>
          </w:rPr>
          <w:t>十三、板栗机械化剥壳去衣机项目工程方案分析</w:t>
        </w:r>
        <w:r>
          <w:tab/>
        </w:r>
        <w:r>
          <w:fldChar w:fldCharType="begin"/>
        </w:r>
        <w:r>
          <w:instrText xml:space="preserve"> PAGEREF _Toc13798 \h </w:instrText>
        </w:r>
        <w:r>
          <w:fldChar w:fldCharType="separate"/>
        </w:r>
        <w:r>
          <w:t>49</w:t>
        </w:r>
        <w:r>
          <w:fldChar w:fldCharType="end"/>
        </w:r>
      </w:hyperlink>
    </w:p>
    <w:p>
      <w:pPr>
        <w:pStyle w:val="TOC2"/>
        <w:tabs>
          <w:tab w:val="right" w:leader="dot" w:pos="8306"/>
        </w:tabs>
      </w:pPr>
      <w:hyperlink w:anchor="_Toc25500" w:history="1">
        <w:r>
          <w:rPr>
            <w:rFonts w:ascii="仿宋" w:eastAsia="仿宋" w:hAnsi="仿宋" w:cs="仿宋" w:hint="eastAsia"/>
            <w:lang w:eastAsia="zh-CN"/>
          </w:rPr>
          <w:t>(一)、建筑工程设计原则</w:t>
        </w:r>
        <w:r>
          <w:tab/>
        </w:r>
        <w:r>
          <w:fldChar w:fldCharType="begin"/>
        </w:r>
        <w:r>
          <w:instrText xml:space="preserve"> PAGEREF _Toc25500 \h </w:instrText>
        </w:r>
        <w:r>
          <w:fldChar w:fldCharType="separate"/>
        </w:r>
        <w:r>
          <w:t>49</w:t>
        </w:r>
        <w:r>
          <w:fldChar w:fldCharType="end"/>
        </w:r>
      </w:hyperlink>
    </w:p>
    <w:p>
      <w:pPr>
        <w:pStyle w:val="TOC2"/>
        <w:tabs>
          <w:tab w:val="right" w:leader="dot" w:pos="8306"/>
        </w:tabs>
      </w:pPr>
      <w:hyperlink w:anchor="_Toc23839" w:history="1">
        <w:r>
          <w:rPr>
            <w:rFonts w:ascii="仿宋" w:eastAsia="仿宋" w:hAnsi="仿宋" w:cs="仿宋" w:hint="eastAsia"/>
            <w:lang w:eastAsia="zh-CN"/>
          </w:rPr>
          <w:t>(二)、土建工程建设指标</w:t>
        </w:r>
        <w:r>
          <w:tab/>
        </w:r>
        <w:r>
          <w:fldChar w:fldCharType="begin"/>
        </w:r>
        <w:r>
          <w:instrText xml:space="preserve"> PAGEREF _Toc23839 \h </w:instrText>
        </w:r>
        <w:r>
          <w:fldChar w:fldCharType="separate"/>
        </w:r>
        <w:r>
          <w:t>53</w:t>
        </w:r>
        <w:r>
          <w:fldChar w:fldCharType="end"/>
        </w:r>
      </w:hyperlink>
    </w:p>
    <w:p>
      <w:pPr>
        <w:pStyle w:val="TOC1"/>
        <w:tabs>
          <w:tab w:val="right" w:leader="dot" w:pos="8306"/>
        </w:tabs>
      </w:pPr>
      <w:hyperlink w:anchor="_Toc12183" w:history="1">
        <w:r>
          <w:rPr>
            <w:rFonts w:ascii="仿宋" w:eastAsia="仿宋" w:hAnsi="仿宋" w:cs="仿宋" w:hint="eastAsia"/>
            <w:lang w:eastAsia="zh-CN"/>
          </w:rPr>
          <w:t>十四、质量管理体系</w:t>
        </w:r>
        <w:r>
          <w:tab/>
        </w:r>
        <w:r>
          <w:fldChar w:fldCharType="begin"/>
        </w:r>
        <w:r>
          <w:instrText xml:space="preserve"> PAGEREF _Toc12183 \h </w:instrText>
        </w:r>
        <w:r>
          <w:fldChar w:fldCharType="separate"/>
        </w:r>
        <w:r>
          <w:t>54</w:t>
        </w:r>
        <w:r>
          <w:fldChar w:fldCharType="end"/>
        </w:r>
      </w:hyperlink>
    </w:p>
    <w:p>
      <w:pPr>
        <w:pStyle w:val="TOC2"/>
        <w:tabs>
          <w:tab w:val="right" w:leader="dot" w:pos="8306"/>
        </w:tabs>
      </w:pPr>
      <w:hyperlink w:anchor="_Toc26202" w:history="1">
        <w:r>
          <w:rPr>
            <w:rFonts w:ascii="仿宋" w:eastAsia="仿宋" w:hAnsi="仿宋" w:cs="仿宋" w:hint="eastAsia"/>
            <w:lang w:eastAsia="zh-CN"/>
          </w:rPr>
          <w:t>(一)、质量目标与方针</w:t>
        </w:r>
        <w:r>
          <w:tab/>
        </w:r>
        <w:r>
          <w:fldChar w:fldCharType="begin"/>
        </w:r>
        <w:r>
          <w:instrText xml:space="preserve"> PAGEREF _Toc26202 \h </w:instrText>
        </w:r>
        <w:r>
          <w:fldChar w:fldCharType="separate"/>
        </w:r>
        <w:r>
          <w:t>54</w:t>
        </w:r>
        <w:r>
          <w:fldChar w:fldCharType="end"/>
        </w:r>
      </w:hyperlink>
    </w:p>
    <w:p>
      <w:pPr>
        <w:pStyle w:val="TOC2"/>
        <w:tabs>
          <w:tab w:val="right" w:leader="dot" w:pos="8306"/>
        </w:tabs>
      </w:pPr>
      <w:hyperlink w:anchor="_Toc13818" w:history="1">
        <w:r>
          <w:rPr>
            <w:rFonts w:ascii="仿宋" w:eastAsia="仿宋" w:hAnsi="仿宋" w:cs="仿宋" w:hint="eastAsia"/>
            <w:lang w:eastAsia="zh-CN"/>
          </w:rPr>
          <w:t>(二)、质量管理责任</w:t>
        </w:r>
        <w:r>
          <w:tab/>
        </w:r>
        <w:r>
          <w:fldChar w:fldCharType="begin"/>
        </w:r>
        <w:r>
          <w:instrText xml:space="preserve"> PAGEREF _Toc13818 \h </w:instrText>
        </w:r>
        <w:r>
          <w:fldChar w:fldCharType="separate"/>
        </w:r>
        <w:r>
          <w:t>55</w:t>
        </w:r>
        <w:r>
          <w:fldChar w:fldCharType="end"/>
        </w:r>
      </w:hyperlink>
    </w:p>
    <w:p>
      <w:pPr>
        <w:pStyle w:val="TOC2"/>
        <w:tabs>
          <w:tab w:val="right" w:leader="dot" w:pos="8306"/>
        </w:tabs>
      </w:pPr>
      <w:hyperlink w:anchor="_Toc12302" w:history="1">
        <w:r>
          <w:rPr>
            <w:rFonts w:ascii="仿宋" w:eastAsia="仿宋" w:hAnsi="仿宋" w:cs="仿宋" w:hint="eastAsia"/>
            <w:lang w:eastAsia="zh-CN"/>
          </w:rPr>
          <w:t>(三)、质量管理体系文件</w:t>
        </w:r>
        <w:r>
          <w:tab/>
        </w:r>
        <w:r>
          <w:fldChar w:fldCharType="begin"/>
        </w:r>
        <w:r>
          <w:instrText xml:space="preserve"> PAGEREF _Toc12302 \h </w:instrText>
        </w:r>
        <w:r>
          <w:fldChar w:fldCharType="separate"/>
        </w:r>
        <w:r>
          <w:t>57</w:t>
        </w:r>
        <w:r>
          <w:fldChar w:fldCharType="end"/>
        </w:r>
      </w:hyperlink>
    </w:p>
    <w:p>
      <w:pPr>
        <w:pStyle w:val="TOC2"/>
        <w:tabs>
          <w:tab w:val="right" w:leader="dot" w:pos="8306"/>
        </w:tabs>
      </w:pPr>
      <w:hyperlink w:anchor="_Toc30950" w:history="1">
        <w:r>
          <w:rPr>
            <w:rFonts w:ascii="仿宋" w:eastAsia="仿宋" w:hAnsi="仿宋" w:cs="仿宋" w:hint="eastAsia"/>
            <w:lang w:eastAsia="zh-CN"/>
          </w:rPr>
          <w:t>(四)、质量培训与教育</w:t>
        </w:r>
        <w:r>
          <w:tab/>
        </w:r>
        <w:r>
          <w:fldChar w:fldCharType="begin"/>
        </w:r>
        <w:r>
          <w:instrText xml:space="preserve"> PAGEREF _Toc30950 \h </w:instrText>
        </w:r>
        <w:r>
          <w:fldChar w:fldCharType="separate"/>
        </w:r>
        <w:r>
          <w:t>59</w:t>
        </w:r>
        <w:r>
          <w:fldChar w:fldCharType="end"/>
        </w:r>
      </w:hyperlink>
    </w:p>
    <w:p>
      <w:pPr>
        <w:pStyle w:val="TOC2"/>
        <w:tabs>
          <w:tab w:val="right" w:leader="dot" w:pos="8306"/>
        </w:tabs>
      </w:pPr>
      <w:hyperlink w:anchor="_Toc25424" w:history="1">
        <w:r>
          <w:rPr>
            <w:rFonts w:ascii="仿宋" w:eastAsia="仿宋" w:hAnsi="仿宋" w:cs="仿宋" w:hint="eastAsia"/>
            <w:lang w:eastAsia="zh-CN"/>
          </w:rPr>
          <w:t>(五)、质量审核与评价</w:t>
        </w:r>
        <w:r>
          <w:tab/>
        </w:r>
        <w:r>
          <w:fldChar w:fldCharType="begin"/>
        </w:r>
        <w:r>
          <w:instrText xml:space="preserve"> PAGEREF _Toc25424 \h </w:instrText>
        </w:r>
        <w:r>
          <w:fldChar w:fldCharType="separate"/>
        </w:r>
        <w:r>
          <w:t>60</w:t>
        </w:r>
        <w:r>
          <w:fldChar w:fldCharType="end"/>
        </w:r>
      </w:hyperlink>
    </w:p>
    <w:p>
      <w:pPr>
        <w:pStyle w:val="TOC2"/>
        <w:tabs>
          <w:tab w:val="right" w:leader="dot" w:pos="8306"/>
        </w:tabs>
      </w:pPr>
      <w:hyperlink w:anchor="_Toc22190" w:history="1">
        <w:r>
          <w:rPr>
            <w:rFonts w:ascii="仿宋" w:eastAsia="仿宋" w:hAnsi="仿宋" w:cs="仿宋" w:hint="eastAsia"/>
            <w:lang w:eastAsia="zh-CN"/>
          </w:rPr>
          <w:t>(六)、不符合与纠正措施</w:t>
        </w:r>
        <w:r>
          <w:tab/>
        </w:r>
        <w:r>
          <w:fldChar w:fldCharType="begin"/>
        </w:r>
        <w:r>
          <w:instrText xml:space="preserve"> PAGEREF _Toc22190 \h </w:instrText>
        </w:r>
        <w:r>
          <w:fldChar w:fldCharType="separate"/>
        </w:r>
        <w:r>
          <w:t>61</w:t>
        </w:r>
        <w:r>
          <w:fldChar w:fldCharType="end"/>
        </w:r>
      </w:hyperlink>
    </w:p>
    <w:p>
      <w:pPr>
        <w:pStyle w:val="TOC1"/>
        <w:tabs>
          <w:tab w:val="right" w:leader="dot" w:pos="8306"/>
        </w:tabs>
      </w:pPr>
      <w:hyperlink w:anchor="_Toc8306" w:history="1">
        <w:r>
          <w:rPr>
            <w:rFonts w:ascii="仿宋" w:eastAsia="仿宋" w:hAnsi="仿宋" w:cs="仿宋" w:hint="eastAsia"/>
            <w:lang w:eastAsia="zh-CN"/>
          </w:rPr>
          <w:t>十五、营销与推广策略</w:t>
        </w:r>
        <w:r>
          <w:tab/>
        </w:r>
        <w:r>
          <w:fldChar w:fldCharType="begin"/>
        </w:r>
        <w:r>
          <w:instrText xml:space="preserve"> PAGEREF _Toc8306 \h </w:instrText>
        </w:r>
        <w:r>
          <w:fldChar w:fldCharType="separate"/>
        </w:r>
        <w:r>
          <w:t>63</w:t>
        </w:r>
        <w:r>
          <w:fldChar w:fldCharType="end"/>
        </w:r>
      </w:hyperlink>
    </w:p>
    <w:p>
      <w:pPr>
        <w:pStyle w:val="TOC2"/>
        <w:tabs>
          <w:tab w:val="right" w:leader="dot" w:pos="8306"/>
        </w:tabs>
      </w:pPr>
      <w:hyperlink w:anchor="_Toc25722" w:history="1">
        <w:r>
          <w:rPr>
            <w:rFonts w:ascii="仿宋" w:eastAsia="仿宋" w:hAnsi="仿宋" w:cs="仿宋" w:hint="eastAsia"/>
            <w:lang w:eastAsia="zh-CN"/>
          </w:rPr>
          <w:t>(一)、产品/服务定位与特点</w:t>
        </w:r>
        <w:r>
          <w:tab/>
        </w:r>
        <w:r>
          <w:fldChar w:fldCharType="begin"/>
        </w:r>
        <w:r>
          <w:instrText xml:space="preserve"> PAGEREF _Toc25722 \h </w:instrText>
        </w:r>
        <w:r>
          <w:fldChar w:fldCharType="separate"/>
        </w:r>
        <w:r>
          <w:t>63</w:t>
        </w:r>
        <w:r>
          <w:fldChar w:fldCharType="end"/>
        </w:r>
      </w:hyperlink>
    </w:p>
    <w:p>
      <w:pPr>
        <w:pStyle w:val="TOC2"/>
        <w:tabs>
          <w:tab w:val="right" w:leader="dot" w:pos="8306"/>
        </w:tabs>
      </w:pPr>
      <w:hyperlink w:anchor="_Toc19862" w:history="1">
        <w:r>
          <w:rPr>
            <w:rFonts w:ascii="仿宋" w:eastAsia="仿宋" w:hAnsi="仿宋" w:cs="仿宋" w:hint="eastAsia"/>
            <w:lang w:eastAsia="zh-CN"/>
          </w:rPr>
          <w:t>(二)、市场定位与竞争分析</w:t>
        </w:r>
        <w:r>
          <w:tab/>
        </w:r>
        <w:r>
          <w:fldChar w:fldCharType="begin"/>
        </w:r>
        <w:r>
          <w:instrText xml:space="preserve"> PAGEREF _Toc19862 \h </w:instrText>
        </w:r>
        <w:r>
          <w:fldChar w:fldCharType="separate"/>
        </w:r>
        <w:r>
          <w:t>64</w:t>
        </w:r>
        <w:r>
          <w:fldChar w:fldCharType="end"/>
        </w:r>
      </w:hyperlink>
    </w:p>
    <w:p>
      <w:pPr>
        <w:pStyle w:val="TOC2"/>
        <w:tabs>
          <w:tab w:val="right" w:leader="dot" w:pos="8306"/>
        </w:tabs>
      </w:pPr>
      <w:hyperlink w:anchor="_Toc26396" w:history="1">
        <w:r>
          <w:rPr>
            <w:rFonts w:ascii="仿宋" w:eastAsia="仿宋" w:hAnsi="仿宋" w:cs="仿宋" w:hint="eastAsia"/>
            <w:lang w:eastAsia="zh-CN"/>
          </w:rPr>
          <w:t>(三)、营销渠道与策略</w:t>
        </w:r>
        <w:r>
          <w:tab/>
        </w:r>
        <w:r>
          <w:fldChar w:fldCharType="begin"/>
        </w:r>
        <w:r>
          <w:instrText xml:space="preserve"> PAGEREF _Toc26396 \h </w:instrText>
        </w:r>
        <w:r>
          <w:fldChar w:fldCharType="separate"/>
        </w:r>
        <w:r>
          <w:t>65</w:t>
        </w:r>
        <w:r>
          <w:fldChar w:fldCharType="end"/>
        </w:r>
      </w:hyperlink>
    </w:p>
    <w:p>
      <w:pPr>
        <w:pStyle w:val="TOC2"/>
        <w:tabs>
          <w:tab w:val="right" w:leader="dot" w:pos="8306"/>
        </w:tabs>
      </w:pPr>
      <w:hyperlink w:anchor="_Toc32431" w:history="1">
        <w:r>
          <w:rPr>
            <w:rFonts w:ascii="仿宋" w:eastAsia="仿宋" w:hAnsi="仿宋" w:cs="仿宋" w:hint="eastAsia"/>
            <w:lang w:eastAsia="zh-CN"/>
          </w:rPr>
          <w:t>(四)、推广与宣传活动</w:t>
        </w:r>
        <w:r>
          <w:tab/>
        </w:r>
        <w:r>
          <w:fldChar w:fldCharType="begin"/>
        </w:r>
        <w:r>
          <w:instrText xml:space="preserve"> PAGEREF _Toc32431 \h </w:instrText>
        </w:r>
        <w:r>
          <w:fldChar w:fldCharType="separate"/>
        </w:r>
        <w:r>
          <w:t>66</w:t>
        </w:r>
        <w:r>
          <w:fldChar w:fldCharType="end"/>
        </w:r>
      </w:hyperlink>
    </w:p>
    <w:p>
      <w:pPr>
        <w:pStyle w:val="TOC1"/>
        <w:tabs>
          <w:tab w:val="right" w:leader="dot" w:pos="8306"/>
        </w:tabs>
      </w:pPr>
      <w:hyperlink w:anchor="_Toc9077" w:history="1">
        <w:r>
          <w:rPr>
            <w:rFonts w:ascii="仿宋" w:eastAsia="仿宋" w:hAnsi="仿宋" w:cs="仿宋" w:hint="eastAsia"/>
            <w:lang w:eastAsia="zh-CN"/>
          </w:rPr>
          <w:t>十六、板栗机械化剥壳去衣机项目实施保障措施</w:t>
        </w:r>
        <w:r>
          <w:tab/>
        </w:r>
        <w:r>
          <w:fldChar w:fldCharType="begin"/>
        </w:r>
        <w:r>
          <w:instrText xml:space="preserve"> PAGEREF _Toc9077 \h </w:instrText>
        </w:r>
        <w:r>
          <w:fldChar w:fldCharType="separate"/>
        </w:r>
        <w:r>
          <w:t>72</w:t>
        </w:r>
        <w:r>
          <w:fldChar w:fldCharType="end"/>
        </w:r>
      </w:hyperlink>
    </w:p>
    <w:p>
      <w:pPr>
        <w:pStyle w:val="TOC2"/>
        <w:tabs>
          <w:tab w:val="right" w:leader="dot" w:pos="8306"/>
        </w:tabs>
      </w:pPr>
      <w:hyperlink w:anchor="_Toc27346" w:history="1">
        <w:r>
          <w:rPr>
            <w:rFonts w:ascii="仿宋" w:eastAsia="仿宋" w:hAnsi="仿宋" w:cs="仿宋" w:hint="eastAsia"/>
            <w:lang w:eastAsia="zh-CN"/>
          </w:rPr>
          <w:t>(一)、板栗机械化剥壳去衣机项目实施保障机制</w:t>
        </w:r>
        <w:r>
          <w:tab/>
        </w:r>
        <w:r>
          <w:fldChar w:fldCharType="begin"/>
        </w:r>
        <w:r>
          <w:instrText xml:space="preserve"> PAGEREF _Toc27346 \h </w:instrText>
        </w:r>
        <w:r>
          <w:fldChar w:fldCharType="separate"/>
        </w:r>
        <w:r>
          <w:t>72</w:t>
        </w:r>
        <w:r>
          <w:fldChar w:fldCharType="end"/>
        </w:r>
      </w:hyperlink>
    </w:p>
    <w:p>
      <w:pPr>
        <w:pStyle w:val="TOC2"/>
        <w:tabs>
          <w:tab w:val="right" w:leader="dot" w:pos="8306"/>
        </w:tabs>
      </w:pPr>
      <w:hyperlink w:anchor="_Toc19230" w:history="1">
        <w:r>
          <w:rPr>
            <w:rFonts w:ascii="仿宋" w:eastAsia="仿宋" w:hAnsi="仿宋" w:cs="仿宋" w:hint="eastAsia"/>
            <w:lang w:eastAsia="zh-CN"/>
          </w:rPr>
          <w:t>(二)、板栗机械化剥壳去衣机项目法律合规要求</w:t>
        </w:r>
        <w:r>
          <w:tab/>
        </w:r>
        <w:r>
          <w:fldChar w:fldCharType="begin"/>
        </w:r>
        <w:r>
          <w:instrText xml:space="preserve"> PAGEREF _Toc19230 \h </w:instrText>
        </w:r>
        <w:r>
          <w:fldChar w:fldCharType="separate"/>
        </w:r>
        <w:r>
          <w:t>76</w:t>
        </w:r>
        <w:r>
          <w:fldChar w:fldCharType="end"/>
        </w:r>
      </w:hyperlink>
    </w:p>
    <w:p>
      <w:pPr>
        <w:pStyle w:val="TOC2"/>
        <w:tabs>
          <w:tab w:val="right" w:leader="dot" w:pos="8306"/>
        </w:tabs>
      </w:pPr>
      <w:hyperlink w:anchor="_Toc16579" w:history="1">
        <w:r>
          <w:rPr>
            <w:rFonts w:ascii="仿宋" w:eastAsia="仿宋" w:hAnsi="仿宋" w:cs="仿宋" w:hint="eastAsia"/>
            <w:lang w:eastAsia="zh-CN"/>
          </w:rPr>
          <w:t>(三)、板栗机械化剥壳去衣机项目合同管理与法律事务</w:t>
        </w:r>
        <w:r>
          <w:tab/>
        </w:r>
        <w:r>
          <w:fldChar w:fldCharType="begin"/>
        </w:r>
        <w:r>
          <w:instrText xml:space="preserve"> PAGEREF _Toc16579 \h </w:instrText>
        </w:r>
        <w:r>
          <w:fldChar w:fldCharType="separate"/>
        </w:r>
        <w:r>
          <w:t>80</w:t>
        </w:r>
        <w:r>
          <w:fldChar w:fldCharType="end"/>
        </w:r>
      </w:hyperlink>
    </w:p>
    <w:p>
      <w:pPr>
        <w:pStyle w:val="TOC2"/>
        <w:tabs>
          <w:tab w:val="right" w:leader="dot" w:pos="8306"/>
        </w:tabs>
      </w:pPr>
      <w:hyperlink w:anchor="_Toc12076" w:history="1">
        <w:r>
          <w:rPr>
            <w:rFonts w:ascii="仿宋" w:eastAsia="仿宋" w:hAnsi="仿宋" w:cs="仿宋" w:hint="eastAsia"/>
            <w:lang w:eastAsia="zh-CN"/>
          </w:rPr>
          <w:t>(四)、板栗机械化剥壳去衣机项目知识产权保护策略</w:t>
        </w:r>
        <w:r>
          <w:tab/>
        </w:r>
        <w:r>
          <w:fldChar w:fldCharType="begin"/>
        </w:r>
        <w:r>
          <w:instrText xml:space="preserve"> PAGEREF _Toc12076 \h </w:instrText>
        </w:r>
        <w:r>
          <w:fldChar w:fldCharType="separate"/>
        </w:r>
        <w:r>
          <w:t>87</w:t>
        </w:r>
        <w:r>
          <w:fldChar w:fldCharType="end"/>
        </w:r>
      </w:hyperlink>
    </w:p>
    <w:p>
      <w:pPr>
        <w:pStyle w:val="TOC1"/>
        <w:tabs>
          <w:tab w:val="right" w:leader="dot" w:pos="8306"/>
        </w:tabs>
      </w:pPr>
      <w:hyperlink w:anchor="_Toc32024" w:history="1">
        <w:r>
          <w:rPr>
            <w:rFonts w:ascii="仿宋" w:eastAsia="仿宋" w:hAnsi="仿宋" w:cs="仿宋" w:hint="eastAsia"/>
            <w:lang w:eastAsia="zh-CN"/>
          </w:rPr>
          <w:t>十七、板栗机械化剥壳去衣机项目实施时间节点</w:t>
        </w:r>
        <w:r>
          <w:tab/>
        </w:r>
        <w:r>
          <w:fldChar w:fldCharType="begin"/>
        </w:r>
        <w:r>
          <w:instrText xml:space="preserve"> PAGEREF _Toc32024 \h </w:instrText>
        </w:r>
        <w:r>
          <w:fldChar w:fldCharType="separate"/>
        </w:r>
        <w:r>
          <w:t>90</w:t>
        </w:r>
        <w:r>
          <w:fldChar w:fldCharType="end"/>
        </w:r>
      </w:hyperlink>
    </w:p>
    <w:p>
      <w:pPr>
        <w:pStyle w:val="TOC2"/>
        <w:tabs>
          <w:tab w:val="right" w:leader="dot" w:pos="8306"/>
        </w:tabs>
      </w:pPr>
      <w:hyperlink w:anchor="_Toc29259" w:history="1">
        <w:r>
          <w:rPr>
            <w:rFonts w:ascii="仿宋" w:eastAsia="仿宋" w:hAnsi="仿宋" w:cs="仿宋" w:hint="eastAsia"/>
            <w:lang w:eastAsia="zh-CN"/>
          </w:rPr>
          <w:t>(一)、板栗机械化剥壳去衣机项目启动阶段时间节点</w:t>
        </w:r>
        <w:r>
          <w:tab/>
        </w:r>
        <w:r>
          <w:fldChar w:fldCharType="begin"/>
        </w:r>
        <w:r>
          <w:instrText xml:space="preserve"> PAGEREF _Toc29259 \h </w:instrText>
        </w:r>
        <w:r>
          <w:fldChar w:fldCharType="separate"/>
        </w:r>
        <w:r>
          <w:t>90</w:t>
        </w:r>
        <w:r>
          <w:fldChar w:fldCharType="end"/>
        </w:r>
      </w:hyperlink>
    </w:p>
    <w:p>
      <w:pPr>
        <w:pStyle w:val="TOC2"/>
        <w:tabs>
          <w:tab w:val="right" w:leader="dot" w:pos="8306"/>
        </w:tabs>
      </w:pPr>
      <w:hyperlink w:anchor="_Toc13946" w:history="1">
        <w:r>
          <w:rPr>
            <w:rFonts w:ascii="仿宋" w:eastAsia="仿宋" w:hAnsi="仿宋" w:cs="仿宋" w:hint="eastAsia"/>
            <w:lang w:eastAsia="zh-CN"/>
          </w:rPr>
          <w:t>(二)、板栗机械化剥壳去衣机项目执行阶段时间节点</w:t>
        </w:r>
        <w:r>
          <w:tab/>
        </w:r>
        <w:r>
          <w:fldChar w:fldCharType="begin"/>
        </w:r>
        <w:r>
          <w:instrText xml:space="preserve"> PAGEREF _Toc13946 \h </w:instrText>
        </w:r>
        <w:r>
          <w:fldChar w:fldCharType="separate"/>
        </w:r>
        <w:r>
          <w:t>91</w:t>
        </w:r>
        <w:r>
          <w:fldChar w:fldCharType="end"/>
        </w:r>
      </w:hyperlink>
    </w:p>
    <w:p>
      <w:pPr>
        <w:pStyle w:val="TOC2"/>
        <w:tabs>
          <w:tab w:val="right" w:leader="dot" w:pos="8306"/>
        </w:tabs>
      </w:pPr>
      <w:hyperlink w:anchor="_Toc31880" w:history="1">
        <w:r>
          <w:rPr>
            <w:rFonts w:ascii="仿宋" w:eastAsia="仿宋" w:hAnsi="仿宋" w:cs="仿宋" w:hint="eastAsia"/>
            <w:lang w:eastAsia="zh-CN"/>
          </w:rPr>
          <w:t>(三)、板栗机械化剥壳去衣机项目完成阶段时间节点</w:t>
        </w:r>
        <w:r>
          <w:tab/>
        </w:r>
        <w:r>
          <w:fldChar w:fldCharType="begin"/>
        </w:r>
        <w:r>
          <w:instrText xml:space="preserve"> PAGEREF _Toc31880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32"/>
      <w:r>
        <w:rPr>
          <w:rFonts w:ascii="仿宋" w:eastAsia="仿宋" w:hAnsi="仿宋" w:cs="仿宋" w:hint="eastAsia"/>
          <w:sz w:val="28"/>
          <w:lang w:eastAsia="zh-CN"/>
        </w:rPr>
        <w:t>一、板栗机械化剥壳去衣机项目建设背景及必要性分析</w:t>
      </w:r>
      <w:bookmarkEnd w:id="2"/>
    </w:p>
    <w:p>
      <w:pPr>
        <w:pStyle w:val="Heading2"/>
        <w:rPr>
          <w:rFonts w:ascii="仿宋" w:eastAsia="仿宋" w:hAnsi="仿宋" w:cs="仿宋" w:hint="eastAsia"/>
          <w:lang w:eastAsia="zh-CN"/>
        </w:rPr>
      </w:pPr>
      <w:bookmarkStart w:id="3" w:name="_Toc17112"/>
      <w:r>
        <w:rPr>
          <w:rFonts w:ascii="仿宋" w:eastAsia="仿宋" w:hAnsi="仿宋" w:cs="仿宋" w:hint="eastAsia"/>
          <w:lang w:eastAsia="zh-CN"/>
        </w:rPr>
        <w:t>(一)、板栗机械化剥壳去衣机项目背景分析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栗机械化剥壳去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栗机械化剥壳去衣机项目在这个潮流中的定位。同时，我们将关注行业内涌现的新兴机遇，以便板栗机械化剥壳去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栗机械化剥壳去衣机项目提供了强大的发展动力。我们将聚焦于行业内最新的技术发展趋势，包括但不限于人工智能、大数据分析、物联网等领域。通过深度的技术研究，我们将确保板栗机械化剥壳去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栗机械化剥壳去衣机项目发展的源泉。我们将投入更多的精力对市场需求进行深入剖析，超越表面的需求，深入挖掘潜在的市场痛点和机遇。通过对市场需求的细致了解，板栗机械化剥壳去衣机项目将更有针对性地设计解决方案，满足市场的多样化需求，从而更好地促进板栗机械化剥壳去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栗机械化剥壳去衣机项目战略至关重要。我们将对竞争态势进行更为深入的分析，包括但不限于市场份额、产品特点、客户满意度等多个维度。通过深度的竞争分析，板栗机械化剥壳去衣机项目将能够更准确地把握市场脉搏，制定具有竞争力的板栗机械化剥壳去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栗机械化剥壳去衣机项目的发展具有直接的影响。我们将进行更为全面的法规和政策分析，了解行业发展中的潜在法律风险和合规挑战。通过充分了解和遵守相关法规，板栗机械化剥壳去衣机项目将确保在法律框架内合法合规运营，为板栗机械化剥壳去衣机项目的稳健发展提供有力支持。</w:t>
      </w:r>
    </w:p>
    <w:p>
      <w:pPr>
        <w:pStyle w:val="Heading2"/>
        <w:ind w:firstLine="560" w:firstLineChars="200"/>
        <w:rPr>
          <w:rFonts w:ascii="仿宋" w:eastAsia="仿宋" w:hAnsi="仿宋" w:cs="仿宋" w:hint="eastAsia"/>
          <w:sz w:val="28"/>
          <w:lang w:eastAsia="zh-CN"/>
        </w:rPr>
      </w:pPr>
      <w:bookmarkStart w:id="4" w:name="_Toc25927"/>
      <w:r>
        <w:rPr>
          <w:rFonts w:ascii="仿宋" w:eastAsia="仿宋" w:hAnsi="仿宋" w:cs="仿宋" w:hint="eastAsia"/>
          <w:sz w:val="28"/>
          <w:lang w:eastAsia="zh-CN"/>
        </w:rPr>
        <w:t>(二)、板栗机械化剥壳去衣机项目建设必要性分析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的迫切性源于对行业发展趋势的深刻洞察。我们正处于一个行业变革的时代，科技创新、数字化转型成为企业发展的关键动力。板栗机械化剥壳去衣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不仅仅是为了跟上潮流，更是为了通过技术创新推动企业的持续发展。通过引入先进的技术和解决方案，板栗机械化剥壳去衣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栗机械化剥壳去衣机项目的建设成为必然选择，通过提高产品质量、拓展服务领域，从而在竞争中获得更多的机会。板栗机械化剥壳去衣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栗机械化剥壳去衣机项目建设的必要性体现在对客户需求更精准的满足。通过板栗机械化剥壳去衣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的背后是对企业持续创新的追求。只有通过不断创新，企业才能在竞争中立于不败之地。板栗机械化剥壳去衣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919"/>
      <w:r>
        <w:rPr>
          <w:rFonts w:ascii="仿宋" w:eastAsia="仿宋" w:hAnsi="仿宋" w:cs="仿宋" w:hint="eastAsia"/>
          <w:sz w:val="28"/>
          <w:lang w:eastAsia="zh-CN"/>
        </w:rPr>
        <w:t>二、板栗机械化剥壳去衣机项目土建工程</w:t>
      </w:r>
      <w:bookmarkEnd w:id="5"/>
    </w:p>
    <w:p>
      <w:pPr>
        <w:pStyle w:val="Heading2"/>
        <w:rPr>
          <w:rFonts w:ascii="仿宋" w:eastAsia="仿宋" w:hAnsi="仿宋" w:cs="仿宋" w:hint="eastAsia"/>
          <w:lang w:eastAsia="zh-CN"/>
        </w:rPr>
      </w:pPr>
      <w:bookmarkStart w:id="6" w:name="_Toc29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在板栗机械化剥壳去衣机项目的建筑工程设计中，我们将秉承一系列重要的设计原则，以确保板栗机械化剥壳去衣机项目建筑在功能、美观、可持续性等方面达到最佳效果。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首要原则是确保建筑的功能性得到最大化的发挥。我们将充分理解板栗机械化剥壳去衣机项目的实际需求，合理布局各个功能区域，保证建筑在满足业务需求的同时，提供高效的工作环境。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在建筑设计中，我们将综合考虑建设和运营成本。通过精细的经济效益分析，确保设计方案在高效利用资源的同时，对板栗机械化剥壳去衣机项目的长期盈利能力有积极的贡献。</w:t>
      </w:r>
    </w:p>
    <w:p>
      <w:pPr>
        <w:pStyle w:val="Heading2"/>
        <w:ind w:firstLine="560" w:firstLineChars="200"/>
        <w:rPr>
          <w:rFonts w:ascii="仿宋" w:eastAsia="仿宋" w:hAnsi="仿宋" w:cs="仿宋" w:hint="eastAsia"/>
          <w:sz w:val="28"/>
          <w:lang w:eastAsia="zh-CN"/>
        </w:rPr>
      </w:pPr>
      <w:bookmarkStart w:id="7" w:name="_Toc125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土建工程设计中，我们将精准设定设计年限，结合板栗机械化剥壳去衣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板栗机械化剥壳去衣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69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板栗机械化剥壳去衣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板栗机械化剥壳去衣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68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本期工程板栗机械化剥壳去衣机项目预计总建筑面积XXX平方米，其中：计容建筑面积XXX平方米，计划建筑工程投资XX万元，占板栗机械化剥壳去衣机项目总投资的XX%。</w:t>
      </w:r>
    </w:p>
    <w:p>
      <w:pPr>
        <w:pStyle w:val="Heading1"/>
        <w:ind w:firstLine="560" w:firstLineChars="200"/>
        <w:rPr>
          <w:rFonts w:ascii="仿宋" w:eastAsia="仿宋" w:hAnsi="仿宋" w:cs="仿宋" w:hint="eastAsia"/>
          <w:sz w:val="28"/>
          <w:lang w:eastAsia="zh-CN"/>
        </w:rPr>
      </w:pPr>
      <w:bookmarkStart w:id="10" w:name="_Toc32767"/>
      <w:r>
        <w:rPr>
          <w:rFonts w:ascii="仿宋" w:eastAsia="仿宋" w:hAnsi="仿宋" w:cs="仿宋" w:hint="eastAsia"/>
          <w:sz w:val="28"/>
          <w:lang w:eastAsia="zh-CN"/>
        </w:rPr>
        <w:t>三、板栗机械化剥壳去衣机项目文档管理</w:t>
      </w:r>
      <w:bookmarkEnd w:id="10"/>
    </w:p>
    <w:p>
      <w:pPr>
        <w:pStyle w:val="Heading2"/>
        <w:rPr>
          <w:rFonts w:ascii="仿宋" w:eastAsia="仿宋" w:hAnsi="仿宋" w:cs="仿宋" w:hint="eastAsia"/>
          <w:lang w:eastAsia="zh-CN"/>
        </w:rPr>
      </w:pPr>
      <w:bookmarkStart w:id="11" w:name="_Toc612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板栗机械化剥壳去衣机项目高度重视文档的质量和准确性，以支持板栗机械化剥壳去衣机项目的各项活动和决策。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文档的编制始于板栗机械化剥壳去衣机项目计划的初期，我们制定了详细的文档编制计划，明确了每个文档的内容、格式和编写责任人。在板栗机械化剥壳去衣机项目启动阶段，我们首先编制了板栗机械化剥壳去衣机项目章程，明确定义了板栗机械化剥壳去衣机项目的目标、范围、风险等关键要素。随后，板栗机械化剥壳去衣机项目团队根据计划陆续编制了需求文档、设计文档、测试文档等各类文档，确保板栗机械化剥壳去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栗机械化剥壳去衣机项目管理中的重要环节，旨在确保板栗机械化剥壳去衣机项目文档符合质量标准和板栗机械化剥壳去衣机项目需求。在板栗机械化剥壳去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栗机械化剥壳去衣机项目相关利益方和专业领域的专家对文档进行独立审查。这有助于获取更全面、客观的反馈，确保板栗机械化剥壳去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在文档编制与审查方面建立了严格的管理机制，通过规范的流程和多维度的审查，确保板栗机械化剥壳去衣机项目文档的质量、准确性和可靠性，为板栗机械化剥壳去衣机项目的顺利推进提供了有力支持。</w:t>
      </w:r>
    </w:p>
    <w:p>
      <w:pPr>
        <w:pStyle w:val="Heading2"/>
        <w:ind w:firstLine="560" w:firstLineChars="200"/>
        <w:rPr>
          <w:rFonts w:ascii="仿宋" w:eastAsia="仿宋" w:hAnsi="仿宋" w:cs="仿宋" w:hint="eastAsia"/>
          <w:sz w:val="28"/>
          <w:lang w:eastAsia="zh-CN"/>
        </w:rPr>
      </w:pPr>
      <w:bookmarkStart w:id="12" w:name="_Toc2275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我们通过多渠道发布文档，包括电子邮件、板栗机械化剥壳去衣机项目管理平台、内部网站等，以满足不同团队成员的偏好和需求。多渠道发布确保了信息的全面覆盖。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我们采用了精细的权限控制，确保只有授权人员可以访问敏感信息。这种安全措施保护了板栗机械化剥壳去衣机项目文档的机密性，防止了未经授权的信息泄露。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66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板栗机械化剥壳去衣机项目生命周期中一个至关重要的环节，直接关系到板栗机械化剥壳去衣机项目信息的长期保存和历史记录的完整性。在板栗机械化剥壳去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57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2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技术管理特点体现在其创新导向。通过引入最先进的技术趋势和解决方案，板栗机械化剥壳去衣机项目致力于提升科技含量、提高质量和效率水平。这意味着我们将采用最新的工具和方法，确保板栗机械化剥壳去衣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板栗机械化剥壳去衣机项目技术管理的显著特征。通过整合不同领域的技术资源，我们实现了跨学科的协同工作。这有助于优化技术架构，提高整体效能。此外，整合性策略还促进了不同技术团队之间的紧密沟通和高效合作，确保板栗机械化剥壳去衣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板栗机械化剥壳去衣机项目所采用的技术。通过不断优化技术方案，板栗机械化剥壳去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板栗机械化剥壳去衣机项目团队将在板栗机械化剥壳去衣机项目初期识别可能的技术风险，并采取相应的预防和应对措施。通过建立健全的风险评估机制，板栗机械化剥壳去衣机项目能够在实施过程中及时发现并解决潜在的技术问题，保障板栗机械化剥壳去衣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板栗机械化剥壳去衣机项目中，技术将成为板栗机械化剥壳去衣机项目成功的有力支持。这一深度剖析揭示了技术管理在板栗机械化剥壳去衣机项目实施中的关键作用，为板栗机械化剥壳去衣机项目的技术基础奠定了坚实的基础。</w:t>
      </w:r>
    </w:p>
    <w:p>
      <w:pPr>
        <w:pStyle w:val="Heading2"/>
        <w:ind w:firstLine="560" w:firstLineChars="200"/>
        <w:rPr>
          <w:rFonts w:ascii="仿宋" w:eastAsia="仿宋" w:hAnsi="仿宋" w:cs="仿宋" w:hint="eastAsia"/>
          <w:sz w:val="28"/>
          <w:lang w:eastAsia="zh-CN"/>
        </w:rPr>
      </w:pPr>
      <w:bookmarkStart w:id="16" w:name="_Toc2432"/>
      <w:r>
        <w:rPr>
          <w:rFonts w:ascii="仿宋" w:eastAsia="仿宋" w:hAnsi="仿宋" w:cs="仿宋" w:hint="eastAsia"/>
          <w:sz w:val="28"/>
          <w:lang w:eastAsia="zh-CN"/>
        </w:rPr>
        <w:t>(二)、板栗机械化剥壳去衣机项目工艺技术设计方案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板栗机械化剥壳去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板栗机械化剥壳去衣机项目将严格按照相关行业规范要求进行组织。通过有效控制产品质量，板栗机械化剥壳去衣机项目将致力于为顾客提供优质的板栗机械化剥壳去衣机项目产品和良好的服务。这体现了板栗机械化剥壳去衣机项目对于生产活动合规性和质量标准的高度重视，为板栗机械化剥壳去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板栗机械化剥壳去衣机项目注重生态效益和清洁生产原则。板栗机械化剥壳去衣机项目建设将紧密结合地方特色经济发展，与社会经济发展规划和区域环境保护规划方案相协调一致。通过与当地区域自然生态系统的结合，板栗机械化剥壳去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板栗机械化剥壳去衣机项目产品具有多样化的客户需求和个性化的特点。因此，板栗机械化剥壳去衣机项目产品规格品种多样，且单批生产数量较小。为满足这一特点，板栗机械化剥壳去衣机项目承办单位将建设先进的柔性制造生产线。通过广泛应用柔性制造技术，板栗机械化剥壳去衣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板栗机械化剥壳去衣机项目采用的技术具有较高的技术含量和自动化水平，处于国内先进水平。这一技术选用不仅体现了对生产效率、质量和环境友好性的高标准要求，同时为板栗机械化剥壳去衣机项目的可持续发展奠定了坚实的基础。</w:t>
      </w:r>
    </w:p>
    <w:p>
      <w:pPr>
        <w:pStyle w:val="Heading2"/>
        <w:ind w:firstLine="560" w:firstLineChars="200"/>
        <w:rPr>
          <w:rFonts w:ascii="仿宋" w:eastAsia="仿宋" w:hAnsi="仿宋" w:cs="仿宋" w:hint="eastAsia"/>
          <w:sz w:val="28"/>
          <w:lang w:eastAsia="zh-CN"/>
        </w:rPr>
      </w:pPr>
      <w:bookmarkStart w:id="17" w:name="_Toc13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为确保板栗机械化剥壳去衣机项目的高效生产和技术实施，我们制定了一套精心设计的设备选型方案，以满足板栗机械化剥壳去衣机项目生产、质量和环保的要求。该方案的主要特点如下：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https://d.book118.com/476203102211010031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80F22"/>
    <w:rsid w:val="2FB80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0310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2024-01-05T00:28:00Z</dcterms:created>
  <dcterms:modified xsi:type="dcterms:W3CDTF">2024-01-05T00:29:11Z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CCC543CB039445D78D6648E6A65F147A_11</vt:lpwstr>
  </property>
  <property fmtid="{D5CDD505-2E9C-101B-9397-08002B2CF9AE}" pid="3" name="KSOProductBuildVer">
    <vt:lpwstr>2052-12.1.0.16120</vt:lpwstr>
  </property>
</Properties>
</file>