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3D49" w:rsidP="005F3D49" w14:paraId="6C55514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3D49">
        <w:rPr>
          <w:rFonts w:ascii="华文中宋" w:eastAsia="华文中宋" w:hAnsi="华文中宋"/>
          <w:b/>
          <w:sz w:val="30"/>
        </w:rPr>
        <w:t>2024</w:t>
      </w:r>
      <w:r w:rsidRPr="005F3D49">
        <w:rPr>
          <w:rFonts w:ascii="华文中宋" w:eastAsia="华文中宋" w:hAnsi="华文中宋"/>
          <w:b/>
          <w:sz w:val="30"/>
        </w:rPr>
        <w:t>年栾川龙宇钼业有限公司人员招聘考试题库及答案解析</w:t>
      </w:r>
    </w:p>
    <w:p w:rsidR="00A77B3E" w14:paraId="201BFB5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861DD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0335D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D9411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348006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2E84CF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381C64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3447F5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7A938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E799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6D0ACB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22E23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F0947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321449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4F419A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22DBC8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4A0A7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3BB0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46DC44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39BB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40CF8D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758028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50AAEC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483976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F7F70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1D3B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78B9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6D7952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626110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40D1C5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4A998F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0290C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41BE52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3D6B79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5F2134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7E485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https://d.book118.com/476205113115010034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:rsidP="005E01B6" w14:paraId="3DB81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D49" w14:paraId="6A15F9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:rsidP="005E01B6" w14:paraId="5B568EAC" w14:textId="6F350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3D49" w14:paraId="0623B0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paraId="33FBA81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D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:rsidP="005E01B6" w14:textId="6F350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3D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D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:rsidP="005E01B6" w14:textId="6F350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3D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paraId="1CB6D95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paraId="28B53D2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paraId="6233AF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D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5F3D49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2C2C7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5F3D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3D49"/>
    <w:rPr>
      <w:sz w:val="18"/>
      <w:szCs w:val="18"/>
    </w:rPr>
  </w:style>
  <w:style w:type="paragraph" w:styleId="Footer">
    <w:name w:val="footer"/>
    <w:basedOn w:val="Normal"/>
    <w:link w:val="a0"/>
    <w:rsid w:val="005F3D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3D49"/>
    <w:rPr>
      <w:sz w:val="18"/>
      <w:szCs w:val="18"/>
    </w:rPr>
  </w:style>
  <w:style w:type="character" w:styleId="PageNumber">
    <w:name w:val="page number"/>
    <w:basedOn w:val="DefaultParagraphFont"/>
    <w:rsid w:val="005F3D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6205113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3828</Words>
  <Characters>21821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2024-01-14T03:54:00Z</dcterms:created>
  <dcterms:modified xsi:type="dcterms:W3CDTF">2024-01-14T03:54:00Z</dcterms:modified>
</cp:coreProperties>
</file>